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1B" w:rsidRPr="0070751B" w:rsidRDefault="0070751B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  <w:color w:val="383E47"/>
          <w:sz w:val="20"/>
          <w:szCs w:val="20"/>
        </w:rPr>
      </w:pPr>
      <w:bookmarkStart w:id="0" w:name="_GoBack"/>
      <w:r w:rsidRPr="0070751B">
        <w:rPr>
          <w:rFonts w:ascii="Arial" w:hAnsi="Arial" w:cs="Arial"/>
          <w:b/>
          <w:color w:val="383E47"/>
          <w:sz w:val="20"/>
          <w:szCs w:val="20"/>
        </w:rPr>
        <w:t>Дані, які буде отримувати програма з інтернету і працювати з ними</w:t>
      </w:r>
    </w:p>
    <w:bookmarkEnd w:id="0"/>
    <w:p w:rsidR="004735B4" w:rsidRPr="004735B4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</w:rPr>
      </w:pPr>
      <w:r>
        <w:rPr>
          <w:rFonts w:ascii="Arial" w:hAnsi="Arial" w:cs="Arial"/>
          <w:color w:val="383E47"/>
          <w:sz w:val="20"/>
          <w:szCs w:val="20"/>
        </w:rPr>
        <w:t xml:space="preserve">Програма буде працювати з </w:t>
      </w:r>
      <w:r w:rsidR="00DB0C37">
        <w:rPr>
          <w:rFonts w:ascii="Arial" w:hAnsi="Arial" w:cs="Arial"/>
          <w:color w:val="383E47"/>
          <w:sz w:val="20"/>
          <w:szCs w:val="20"/>
          <w:lang w:val="en-US"/>
        </w:rPr>
        <w:t>JSON</w:t>
      </w:r>
      <w:r>
        <w:rPr>
          <w:rFonts w:ascii="Arial" w:hAnsi="Arial" w:cs="Arial"/>
          <w:color w:val="383E47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83E47"/>
          <w:sz w:val="20"/>
          <w:szCs w:val="20"/>
        </w:rPr>
        <w:t xml:space="preserve">та </w:t>
      </w:r>
      <w:r>
        <w:rPr>
          <w:rFonts w:ascii="Arial" w:hAnsi="Arial" w:cs="Arial"/>
          <w:color w:val="383E47"/>
          <w:sz w:val="20"/>
          <w:szCs w:val="20"/>
          <w:lang w:val="en-US"/>
        </w:rPr>
        <w:t xml:space="preserve">html </w:t>
      </w:r>
      <w:r>
        <w:rPr>
          <w:rFonts w:ascii="Arial" w:hAnsi="Arial" w:cs="Arial"/>
          <w:color w:val="383E47"/>
          <w:sz w:val="20"/>
          <w:szCs w:val="20"/>
        </w:rPr>
        <w:t>файлами. Нижче наведені характеристики їх і їхній компонентів.</w:t>
      </w:r>
    </w:p>
    <w:p w:rsidR="004735B4" w:rsidRPr="004735B4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</w:rPr>
      </w:pPr>
      <w:r>
        <w:rPr>
          <w:rFonts w:ascii="Arial" w:hAnsi="Arial" w:cs="Arial"/>
          <w:color w:val="383E47"/>
          <w:sz w:val="20"/>
          <w:szCs w:val="20"/>
        </w:rPr>
        <w:t xml:space="preserve">Всі </w:t>
      </w:r>
      <w:r w:rsidRPr="00DB0C37">
        <w:rPr>
          <w:rFonts w:ascii="Arial" w:hAnsi="Arial" w:cs="Arial"/>
          <w:b/>
          <w:color w:val="383E47"/>
          <w:sz w:val="20"/>
          <w:szCs w:val="20"/>
        </w:rPr>
        <w:t>HTML</w:t>
      </w:r>
      <w:r>
        <w:rPr>
          <w:rFonts w:ascii="Arial" w:hAnsi="Arial" w:cs="Arial"/>
          <w:color w:val="383E47"/>
          <w:sz w:val="20"/>
          <w:szCs w:val="20"/>
        </w:rPr>
        <w:t>-сторінки структуровані</w:t>
      </w:r>
      <w:r w:rsidRPr="004735B4">
        <w:rPr>
          <w:rFonts w:ascii="Arial" w:hAnsi="Arial" w:cs="Arial"/>
          <w:color w:val="383E47"/>
          <w:sz w:val="20"/>
          <w:szCs w:val="20"/>
        </w:rPr>
        <w:t xml:space="preserve"> як ієрархія компонентів (які у HTML визначаються як теги (“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tags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”)). Великий компонент може включати значне число менших – наприклад, таблиця має багато менших елементів: рядки та колонки. Є багато типів тегів, що виконують різні функції – деякі створюють клітини, інші – таблиці, зображення чи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лінки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>. Теги також можуть мати додаткові властивості (тобто, бути унікальними ідентифікаторами), і можуть належати до груп під назвою «класи», що дає змогу визначати та вилучати індивідуальні елементи у документі. Пошук відповідних елементів у такий спосіб та вилучення їхнього змісту – це ключ до написання програми-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скрейпера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>.</w:t>
      </w:r>
    </w:p>
    <w:p w:rsidR="004735B4" w:rsidRPr="004735B4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</w:rPr>
      </w:pPr>
      <w:r w:rsidRPr="004735B4">
        <w:rPr>
          <w:rFonts w:ascii="Arial" w:hAnsi="Arial" w:cs="Arial"/>
          <w:color w:val="383E47"/>
          <w:sz w:val="20"/>
          <w:szCs w:val="20"/>
        </w:rPr>
        <w:t>Перегляд елементів веб-сторінки: все можна розкласти на «клітини», що входять до складу інших «клітин».</w:t>
      </w:r>
    </w:p>
    <w:p w:rsidR="004735B4" w:rsidRPr="004735B4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</w:rPr>
      </w:pPr>
      <w:r w:rsidRPr="004735B4">
        <w:rPr>
          <w:rFonts w:ascii="Arial" w:hAnsi="Arial" w:cs="Arial"/>
          <w:color w:val="383E47"/>
          <w:sz w:val="20"/>
          <w:szCs w:val="20"/>
        </w:rPr>
        <w:t xml:space="preserve">Для того, щоб вилучати інформацію з веб-сторінок, вам треба дещо знати про різні типи елементів, які можуть бути в HTML документі. Наприклад, елемент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table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 обрамляє всю таблицю, у якій є елементи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tr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 (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table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row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, рядок таблиці) для рядків, а ті, в свою чергу, містять елемент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td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 (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table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 xml:space="preserve"> </w:t>
      </w:r>
      <w:proofErr w:type="spellStart"/>
      <w:r w:rsidRPr="004735B4">
        <w:rPr>
          <w:rFonts w:ascii="Arial" w:hAnsi="Arial" w:cs="Arial"/>
          <w:color w:val="383E47"/>
          <w:sz w:val="20"/>
          <w:szCs w:val="20"/>
        </w:rPr>
        <w:t>data</w:t>
      </w:r>
      <w:proofErr w:type="spellEnd"/>
      <w:r w:rsidRPr="004735B4">
        <w:rPr>
          <w:rFonts w:ascii="Arial" w:hAnsi="Arial" w:cs="Arial"/>
          <w:color w:val="383E47"/>
          <w:sz w:val="20"/>
          <w:szCs w:val="20"/>
        </w:rPr>
        <w:t>, дані таблиці) для кожної клітини. Найпоширеніший т</w:t>
      </w:r>
      <w:r>
        <w:rPr>
          <w:rFonts w:ascii="Arial" w:hAnsi="Arial" w:cs="Arial"/>
          <w:color w:val="383E47"/>
          <w:sz w:val="20"/>
          <w:szCs w:val="20"/>
        </w:rPr>
        <w:t>ип елемента</w:t>
      </w:r>
      <w:r w:rsidRPr="004735B4">
        <w:rPr>
          <w:rFonts w:ascii="Arial" w:hAnsi="Arial" w:cs="Arial"/>
          <w:color w:val="383E47"/>
          <w:sz w:val="20"/>
          <w:szCs w:val="20"/>
        </w:rPr>
        <w:t xml:space="preserve"> - це div, який може означати букваль</w:t>
      </w:r>
      <w:r>
        <w:rPr>
          <w:rFonts w:ascii="Arial" w:hAnsi="Arial" w:cs="Arial"/>
          <w:color w:val="383E47"/>
          <w:sz w:val="20"/>
          <w:szCs w:val="20"/>
        </w:rPr>
        <w:t>но будь-який блок контенту.</w:t>
      </w:r>
    </w:p>
    <w:p w:rsidR="004735B4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  <w:lang w:val="en-US"/>
        </w:rPr>
      </w:pPr>
    </w:p>
    <w:p w:rsidR="00DB0C37" w:rsidRPr="00DB0C37" w:rsidRDefault="00DB0C37" w:rsidP="00DB0C37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uk-UA"/>
        </w:rPr>
      </w:pPr>
      <w:r w:rsidRPr="00DB0C37">
        <w:rPr>
          <w:rFonts w:ascii="Arial" w:eastAsia="Times New Roman" w:hAnsi="Arial" w:cs="Arial"/>
          <w:b/>
          <w:sz w:val="20"/>
          <w:szCs w:val="20"/>
          <w:lang w:eastAsia="uk-UA"/>
        </w:rPr>
        <w:t xml:space="preserve">Складові </w:t>
      </w:r>
      <w:r w:rsidRPr="00DB0C37">
        <w:rPr>
          <w:rFonts w:ascii="Arial" w:eastAsia="Times New Roman" w:hAnsi="Arial" w:cs="Arial"/>
          <w:b/>
          <w:sz w:val="20"/>
          <w:szCs w:val="20"/>
          <w:lang w:val="en-US" w:eastAsia="uk-UA"/>
        </w:rPr>
        <w:t xml:space="preserve">JSON </w:t>
      </w:r>
      <w:r w:rsidRPr="00DB0C37">
        <w:rPr>
          <w:rFonts w:ascii="Arial" w:eastAsia="Times New Roman" w:hAnsi="Arial" w:cs="Arial"/>
          <w:b/>
          <w:sz w:val="20"/>
          <w:szCs w:val="20"/>
          <w:lang w:eastAsia="uk-UA"/>
        </w:rPr>
        <w:t>файлу</w:t>
      </w:r>
    </w:p>
    <w:p w:rsidR="004735B4" w:rsidRPr="004735B4" w:rsidRDefault="004735B4" w:rsidP="00DB0C37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4735B4">
        <w:rPr>
          <w:rFonts w:ascii="Arial" w:eastAsia="Times New Roman" w:hAnsi="Arial" w:cs="Arial"/>
          <w:sz w:val="20"/>
          <w:szCs w:val="20"/>
          <w:lang w:eastAsia="uk-UA"/>
        </w:rPr>
        <w:t xml:space="preserve">Рядок: послідовність з нуля або великих символів </w:t>
      </w:r>
      <w:proofErr w:type="spellStart"/>
      <w:r w:rsidRPr="004735B4">
        <w:rPr>
          <w:rFonts w:ascii="Arial" w:eastAsia="Times New Roman" w:hAnsi="Arial" w:cs="Arial"/>
          <w:sz w:val="20"/>
          <w:szCs w:val="20"/>
          <w:lang w:eastAsia="uk-UA"/>
        </w:rPr>
        <w:t>Unicode</w:t>
      </w:r>
      <w:proofErr w:type="spellEnd"/>
      <w:r w:rsidRPr="004735B4">
        <w:rPr>
          <w:rFonts w:ascii="Arial" w:eastAsia="Times New Roman" w:hAnsi="Arial" w:cs="Arial"/>
          <w:sz w:val="20"/>
          <w:szCs w:val="20"/>
          <w:lang w:eastAsia="uk-UA"/>
        </w:rPr>
        <w:t>. Рядки розділяються символами подвійних лапок і підтримують синтаксис зворотною косою рискою.</w:t>
      </w:r>
    </w:p>
    <w:p w:rsidR="004735B4" w:rsidRPr="004735B4" w:rsidRDefault="004735B4" w:rsidP="00DB0C37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4735B4">
        <w:rPr>
          <w:rFonts w:ascii="Arial" w:eastAsia="Times New Roman" w:hAnsi="Arial" w:cs="Arial"/>
          <w:sz w:val="20"/>
          <w:szCs w:val="20"/>
          <w:lang w:eastAsia="uk-UA"/>
        </w:rPr>
        <w:t>Літерали</w:t>
      </w:r>
      <w:r w:rsidR="00DB0C37">
        <w:rPr>
          <w:rFonts w:ascii="Arial" w:eastAsia="Times New Roman" w:hAnsi="Arial" w:cs="Arial"/>
          <w:sz w:val="20"/>
          <w:szCs w:val="20"/>
          <w:lang w:eastAsia="uk-UA"/>
        </w:rPr>
        <w:t xml:space="preserve">: будь-яке із значень </w:t>
      </w:r>
      <w:proofErr w:type="spellStart"/>
      <w:r w:rsidR="00DB0C37">
        <w:rPr>
          <w:rFonts w:ascii="Arial" w:eastAsia="Times New Roman" w:hAnsi="Arial" w:cs="Arial"/>
          <w:sz w:val="20"/>
          <w:szCs w:val="20"/>
          <w:lang w:eastAsia="uk-UA"/>
        </w:rPr>
        <w:t>True</w:t>
      </w:r>
      <w:proofErr w:type="spellEnd"/>
      <w:r w:rsidR="00DB0C37">
        <w:rPr>
          <w:rFonts w:ascii="Arial" w:eastAsia="Times New Roman" w:hAnsi="Arial" w:cs="Arial"/>
          <w:sz w:val="20"/>
          <w:szCs w:val="20"/>
          <w:lang w:eastAsia="uk-UA"/>
        </w:rPr>
        <w:t xml:space="preserve"> або </w:t>
      </w:r>
      <w:proofErr w:type="spellStart"/>
      <w:r w:rsidR="00DB0C37">
        <w:rPr>
          <w:rFonts w:ascii="Arial" w:eastAsia="Times New Roman" w:hAnsi="Arial" w:cs="Arial"/>
          <w:sz w:val="20"/>
          <w:szCs w:val="20"/>
          <w:lang w:eastAsia="uk-UA"/>
        </w:rPr>
        <w:t>F</w:t>
      </w:r>
      <w:r w:rsidRPr="004735B4">
        <w:rPr>
          <w:rFonts w:ascii="Arial" w:eastAsia="Times New Roman" w:hAnsi="Arial" w:cs="Arial"/>
          <w:sz w:val="20"/>
          <w:szCs w:val="20"/>
          <w:lang w:eastAsia="uk-UA"/>
        </w:rPr>
        <w:t>alse</w:t>
      </w:r>
      <w:proofErr w:type="spellEnd"/>
      <w:r w:rsidRPr="004735B4">
        <w:rPr>
          <w:rFonts w:ascii="Arial" w:eastAsia="Times New Roman" w:hAnsi="Arial" w:cs="Arial"/>
          <w:sz w:val="20"/>
          <w:szCs w:val="20"/>
          <w:lang w:eastAsia="uk-UA"/>
        </w:rPr>
        <w:t>.</w:t>
      </w:r>
    </w:p>
    <w:p w:rsidR="004735B4" w:rsidRPr="004735B4" w:rsidRDefault="004735B4" w:rsidP="00DB0C37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4735B4">
        <w:rPr>
          <w:rFonts w:ascii="Arial" w:eastAsia="Times New Roman" w:hAnsi="Arial" w:cs="Arial"/>
          <w:sz w:val="20"/>
          <w:szCs w:val="20"/>
          <w:lang w:eastAsia="uk-UA"/>
        </w:rPr>
        <w:t>Масив: впорядкований список з нуля або більше значень, кожен з яких може бути будь-якого типу. Масиви використовують квадратні дужки з комами.</w:t>
      </w:r>
    </w:p>
    <w:p w:rsidR="004735B4" w:rsidRPr="004735B4" w:rsidRDefault="004735B4" w:rsidP="00DB0C37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4735B4">
        <w:rPr>
          <w:rFonts w:ascii="Arial" w:eastAsia="Times New Roman" w:hAnsi="Arial" w:cs="Arial"/>
          <w:sz w:val="20"/>
          <w:szCs w:val="20"/>
          <w:lang w:eastAsia="uk-UA"/>
        </w:rPr>
        <w:t>Об'єкт: невпорядкований набір пар ім'я/значення, де імена (також звані ключами) є рядками. Оскільки об'єкти призначені для подання асоціативних масивів, рекомендується (хоча і не обов'язково), щоб кожен ключ був унікальним всередині нього. Об'єкти поділяють фігурними дужками і використовують коми для поділу кожної пари, у той час як всередині кожної з них символ двокрапки відокремлює ключ або ім'я від його значення.</w:t>
      </w:r>
    </w:p>
    <w:p w:rsidR="004735B4" w:rsidRPr="00DB0C37" w:rsidRDefault="004735B4" w:rsidP="004735B4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83E47"/>
          <w:sz w:val="20"/>
          <w:szCs w:val="20"/>
          <w:lang w:val="en-US"/>
        </w:rPr>
      </w:pPr>
      <w:proofErr w:type="spellStart"/>
      <w:r w:rsidRPr="00DB0C37">
        <w:rPr>
          <w:rFonts w:ascii="Arial" w:hAnsi="Arial" w:cs="Arial"/>
          <w:sz w:val="20"/>
          <w:szCs w:val="20"/>
        </w:rPr>
        <w:t>Null</w:t>
      </w:r>
      <w:proofErr w:type="spellEnd"/>
      <w:r w:rsidRPr="00DB0C37">
        <w:rPr>
          <w:rFonts w:ascii="Arial" w:hAnsi="Arial" w:cs="Arial"/>
          <w:sz w:val="20"/>
          <w:szCs w:val="20"/>
        </w:rPr>
        <w:t xml:space="preserve">: Пусте значення, використовує слово </w:t>
      </w:r>
      <w:proofErr w:type="spellStart"/>
      <w:r w:rsidRPr="00DB0C37">
        <w:rPr>
          <w:rFonts w:ascii="Arial" w:hAnsi="Arial" w:cs="Arial"/>
          <w:sz w:val="20"/>
          <w:szCs w:val="20"/>
        </w:rPr>
        <w:t>null</w:t>
      </w:r>
      <w:proofErr w:type="spellEnd"/>
      <w:r w:rsidRPr="00DB0C37">
        <w:rPr>
          <w:rFonts w:ascii="Arial" w:hAnsi="Arial" w:cs="Arial"/>
          <w:sz w:val="20"/>
          <w:szCs w:val="20"/>
        </w:rPr>
        <w:t>.</w:t>
      </w:r>
      <w:r w:rsidR="00DB0C37">
        <w:rPr>
          <w:rFonts w:ascii="Arial" w:hAnsi="Arial" w:cs="Arial"/>
          <w:sz w:val="20"/>
          <w:szCs w:val="20"/>
        </w:rPr>
        <w:t xml:space="preserve"> </w:t>
      </w:r>
      <w:r w:rsidRPr="00DB0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Обмежені пробіли дозволені і можуть бути виставлені навколо або між синтаксичними елементами (значення і пунктуації, але не в межах значення рядка). Для цієї мети тільки чотири спеціальних символів вважаються пробілами: пробіл, горизонтальна вкладка, переклад рядка і коса риска. Зокрема, мітка </w:t>
      </w:r>
      <w:proofErr w:type="spellStart"/>
      <w:r w:rsidRPr="00DB0C37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байтового</w:t>
      </w:r>
      <w:proofErr w:type="spellEnd"/>
      <w:r w:rsidRPr="00DB0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порядку не повинна генеруватися відповідної реалізацією (хоча вона може бути прийнята при синтаксичному аналізі JSON). Запит у форматі JSON не надає синтаксису для коментарів.</w:t>
      </w:r>
    </w:p>
    <w:p w:rsidR="00341D6E" w:rsidRPr="004735B4" w:rsidRDefault="00341D6E">
      <w:pPr>
        <w:rPr>
          <w:rFonts w:ascii="Arial" w:hAnsi="Arial" w:cs="Arial"/>
          <w:sz w:val="20"/>
          <w:szCs w:val="20"/>
        </w:rPr>
      </w:pPr>
    </w:p>
    <w:sectPr w:rsidR="00341D6E" w:rsidRPr="004735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wMDY3NjM3MDMF8pR0lIJTi4sz8/NACgxrAZR5JeQsAAAA"/>
  </w:docVars>
  <w:rsids>
    <w:rsidRoot w:val="003B4CDF"/>
    <w:rsid w:val="00341D6E"/>
    <w:rsid w:val="003B4CDF"/>
    <w:rsid w:val="004735B4"/>
    <w:rsid w:val="0070751B"/>
    <w:rsid w:val="00D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B44"/>
  <w15:chartTrackingRefBased/>
  <w15:docId w15:val="{A8ECBE27-228B-4FBC-88C2-80D553C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73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Bryliak</dc:creator>
  <cp:keywords/>
  <dc:description/>
  <cp:lastModifiedBy>Pavlo Bryliak</cp:lastModifiedBy>
  <cp:revision>4</cp:revision>
  <dcterms:created xsi:type="dcterms:W3CDTF">2018-03-18T21:55:00Z</dcterms:created>
  <dcterms:modified xsi:type="dcterms:W3CDTF">2018-03-18T22:24:00Z</dcterms:modified>
</cp:coreProperties>
</file>