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Homework 3. Theoretical part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Look through the following paper: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Generic Visual Categorization Using Weak Geometry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Your goal is not to read the paper in depth, but rather to understand the main ideas of 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Summarize the key ideas of the paper in your own words.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concept of "Weak Geometry" as described in the paper.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the method you just read about with modern CNN models. What are the most obvious differences?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61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61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61A9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61A9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61A9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61A9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61A9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61A9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61A9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61A9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61A9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61A9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61A9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61A9E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61A9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61A9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61A9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61A9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61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1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61A9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1A9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61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61A9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61A9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61A9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61A9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1A9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61A9E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561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61A9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earchgate.net/publication/220875352_Generic_Visual_Categorization_Using_Weak_Geometr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5hIPYm01PlUKjqQBy3BECZPlyw==">CgMxLjA4AHIhMTBpT1JDZk43MHIyQllhZm1laG5Pcnc5a1RHZmF5a1Va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2024-05-17T10:23:00Z</dcterms:created>
  <dc:creator>Кузьменко Дмитро Олександрович</dc:creator>
</cp:coreProperties>
</file>