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Winstars AI DS internship test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980133056640625" w:right="0" w:firstLine="2.41989135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test is to evaluate your skills and knowledge in Data Science and related fields. We propose to solve two tasks below that contain the exercises related to Machine Learning, Computer Vision, NLP, and regular coding. Both tasks require skills that will be useful in the projects you will work on in the company. Hope it will be interesting to you. In case of any issues or misunderstandings - contact us. Please follow the instructions and Good Luck!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9.90005493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requirements for the test: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source code should be written in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Python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should be clear for understanding and well-commented.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098.4800720214844" w:right="1661.523437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solutions should be put into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Each task should: ○ be in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separate folder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3.4199523925781" w:right="25.08544921875" w:hanging="354.939880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 its own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readme file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solution explanation and details on how to set up the project.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9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requirements.txt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libraries used in the solution.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33.6399841308594" w:right="5.87402343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documentation, comments, and other text information around the project should be written in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English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3.8600158691406" w:right="27.647705078125" w:hanging="355.37994384765625"/>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 that </w:t>
      </w: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should be represented like a </w:t>
      </w:r>
      <w:r w:rsidDel="00000000" w:rsidR="00000000" w:rsidRPr="00000000">
        <w:rPr>
          <w:rFonts w:ascii="Arial" w:cs="Arial" w:eastAsia="Arial" w:hAnsi="Arial"/>
          <w:b w:val="1"/>
          <w:i w:val="1"/>
          <w:smallCaps w:val="0"/>
          <w:strike w:val="0"/>
          <w:color w:val="0e101a"/>
          <w:sz w:val="22"/>
          <w:szCs w:val="22"/>
          <w:u w:val="none"/>
          <w:shd w:fill="auto" w:val="clear"/>
          <w:vertAlign w:val="baseline"/>
          <w:rtl w:val="0"/>
        </w:rPr>
        <w:t xml:space="preserve">Jupyter Notebook </w:t>
      </w: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and contain examples of how your solution is working including a description of the edge cases.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5068359375" w:line="240" w:lineRule="auto"/>
        <w:ind w:left="3.9601135253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 Image classification + OOP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3.860015869140625" w:right="1.916503906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task, you need to use a publicly available simple MNIST dataset and build 3 classification models around it. It should be the following models: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8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Random Forest;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Feed-Forward Neural Network;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Convolutional Neural Network;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2601318359375" w:right="11.6748046875" w:firstLine="9.4599914550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model should be a separate class that implements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MnistClassifierInterface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 abstract methods -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train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each of your three models should be hidden under another MnistClassifier class. MnistClassifer takes an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algorithm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input parameter. Possible values for the algorithm are: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three models described above.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3.9601135253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solution should contain: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78.4800720214844"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Interface for models called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MnistClassifierInterface.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8.4800720214844" w:right="4.501953125"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3 classes (1 for each model) that implement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MnistClassifierInterface.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MnistClassifier,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which takes as an input parameter the name of the algorithm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provides predictions with exactly the same structure (inputs and outputs) not depending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 the selected algorithm.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01135253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Task 2. Named entity recognition + image classification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3.300018310546875" w:right="23.624267578125" w:firstLine="16.50009155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this task, you will work on building your ML pipeline that consists of 2 models responsible 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totally different tasks. The main goal is to understand what the user is asking (NLP) and check 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is correct or not (Computer Vision).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 will need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7.9200744628906" w:right="7.79296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find or collect an animal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classification/detection dataset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that contains at least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classes of animals.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5.8399963378906" w:right="12.132568359375" w:hanging="357.359924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train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NER model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extracting animal titles from the text. Please use some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transformer-based model (not LLM)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Train the animal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classification model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 your dataset.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Build a pipeline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that takes as inputs the text message and the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7.0401000976562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In general, the flow should be the following: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27.9200744628906" w:right="26.285400390625" w:hanging="344.60006713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 The user provides a text similar to “There is a cow in the picture.” and an image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contains any animal.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6.798095703125" w:hanging="354.2799377441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 Your pipeline should decide if it is true or not and provide a boolean value as the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 should take care that the text input will not be the same as in the example, and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user can ask it in a different 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9601135253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The solution should contain: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Jupyter notebook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with exploratory data analysis of your dataset;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8.48007202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Parametrized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train and inference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.py files for the NER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8.4800720214844" w:right="9.27490234375"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Parametrized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train and inference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.py files for the Image Classification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Python script for the entire pipeline that takes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2 inputs (text and image) and provides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1 boolean value as an output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sectPr>
      <w:pgSz w:h="15840" w:w="12240" w:orient="portrait"/>
      <w:pgMar w:bottom="2316.630859375" w:top="1426.357421875" w:left="1440.6599426269531" w:right="1400.5639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