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054" w:rsidRDefault="00AD3D45">
      <w:r>
        <w:t>Об’єкт дослідження: ВВП Шрі-Ланки за 63 роки</w:t>
      </w:r>
    </w:p>
    <w:p w:rsidR="00AD3D45" w:rsidRDefault="00AD3D45">
      <w:r>
        <w:rPr>
          <w:noProof/>
          <w:lang w:eastAsia="uk-UA"/>
        </w:rPr>
        <w:drawing>
          <wp:inline distT="0" distB="0" distL="0" distR="0" wp14:anchorId="3B929A02" wp14:editId="44D138A6">
            <wp:extent cx="6120765" cy="3050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45" w:rsidRDefault="00AD3D45"/>
    <w:p w:rsidR="00AD3D45" w:rsidRDefault="002B7F0D">
      <w:r>
        <w:t>Гіпотеза: Можливо спрогнозувати ВВП Шрі-Ланки на наступні 2 роки, краще ніж на це здатний наївний прогноз</w:t>
      </w:r>
    </w:p>
    <w:p w:rsidR="00AD3D45" w:rsidRDefault="00AD3D45"/>
    <w:p w:rsidR="00AD3D45" w:rsidRDefault="00AD3D45">
      <w:r>
        <w:t>Дослідження:</w:t>
      </w:r>
    </w:p>
    <w:p w:rsidR="00AD3D45" w:rsidRDefault="00AD3D45">
      <w:r>
        <w:rPr>
          <w:noProof/>
          <w:lang w:eastAsia="uk-UA"/>
        </w:rPr>
        <w:drawing>
          <wp:inline distT="0" distB="0" distL="0" distR="0" wp14:anchorId="1191B97A" wp14:editId="51E0265A">
            <wp:extent cx="1460575" cy="108590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45" w:rsidRDefault="00AD3D45">
      <w:r>
        <w:t>Дані були розділені на 3 тренди, додавання більшої кількості трендів призводить до формування трендів з вагою близькою до нуля</w:t>
      </w:r>
    </w:p>
    <w:p w:rsidR="002B7F0D" w:rsidRDefault="002B7F0D"/>
    <w:p w:rsidR="002B7F0D" w:rsidRDefault="002B7F0D">
      <w:r>
        <w:t>Оптимальні налаштування мережі для прогнозування</w:t>
      </w:r>
      <w:r w:rsidR="004C75C0">
        <w:t>, знайдені шляхом підбору</w:t>
      </w:r>
      <w:r>
        <w:t>:</w:t>
      </w:r>
    </w:p>
    <w:p w:rsidR="002B7F0D" w:rsidRDefault="002B7F0D">
      <w:r>
        <w:rPr>
          <w:noProof/>
          <w:lang w:eastAsia="uk-UA"/>
        </w:rPr>
        <w:lastRenderedPageBreak/>
        <w:drawing>
          <wp:inline distT="0" distB="0" distL="0" distR="0" wp14:anchorId="0EB04409" wp14:editId="1CCBECF0">
            <wp:extent cx="6120765" cy="27578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0D" w:rsidRDefault="002B7F0D">
      <w:r>
        <w:t>При даній конфігурації, мережа дає результат, який  є кращим за результат наївного прогнозу для горизонту передбачення 3 роки,  що підтверджує гіпотезу.</w:t>
      </w:r>
      <w:bookmarkStart w:id="0" w:name="_GoBack"/>
      <w:bookmarkEnd w:id="0"/>
    </w:p>
    <w:p w:rsidR="002B7F0D" w:rsidRDefault="002B7F0D">
      <w:r>
        <w:t xml:space="preserve">При прогнозі на 4 роки, або більше, краще </w:t>
      </w:r>
      <w:r w:rsidR="004C75C0">
        <w:t>використовувати наївний прогноз.</w:t>
      </w:r>
    </w:p>
    <w:p w:rsidR="004C75C0" w:rsidRDefault="004C75C0"/>
    <w:p w:rsidR="004C75C0" w:rsidRDefault="004C75C0">
      <w:r>
        <w:t>Графік для горизонту передбачень 1:</w:t>
      </w:r>
    </w:p>
    <w:p w:rsidR="004C75C0" w:rsidRDefault="004C75C0">
      <w:r>
        <w:rPr>
          <w:noProof/>
          <w:lang w:eastAsia="uk-UA"/>
        </w:rPr>
        <w:drawing>
          <wp:inline distT="0" distB="0" distL="0" distR="0" wp14:anchorId="4145248C" wp14:editId="4FDEDA3F">
            <wp:extent cx="6120765" cy="17310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0D" w:rsidRDefault="004C75C0">
      <w:r>
        <w:t>Графік для горизонту передбачень 4:</w:t>
      </w:r>
    </w:p>
    <w:p w:rsidR="004C75C0" w:rsidRDefault="004C75C0">
      <w:r>
        <w:rPr>
          <w:noProof/>
          <w:lang w:eastAsia="uk-UA"/>
        </w:rPr>
        <w:drawing>
          <wp:inline distT="0" distB="0" distL="0" distR="0" wp14:anchorId="135FF811" wp14:editId="073884C0">
            <wp:extent cx="6120765" cy="1831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C0" w:rsidRDefault="004C75C0"/>
    <w:p w:rsidR="004C75C0" w:rsidRDefault="004C75C0">
      <w:r>
        <w:t>При збільшенні періоду часового ряду результати погіршуються, як у прикладі:</w:t>
      </w:r>
    </w:p>
    <w:p w:rsidR="004C75C0" w:rsidRDefault="004C75C0">
      <w:r>
        <w:rPr>
          <w:noProof/>
          <w:lang w:eastAsia="uk-UA"/>
        </w:rPr>
        <w:lastRenderedPageBreak/>
        <w:drawing>
          <wp:inline distT="0" distB="0" distL="0" distR="0" wp14:anchorId="22164EF9" wp14:editId="4663A1E0">
            <wp:extent cx="6120765" cy="20542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C0" w:rsidRDefault="004C75C0">
      <w:r>
        <w:rPr>
          <w:noProof/>
          <w:lang w:eastAsia="uk-UA"/>
        </w:rPr>
        <w:drawing>
          <wp:inline distT="0" distB="0" distL="0" distR="0" wp14:anchorId="2416A9D6" wp14:editId="565036F4">
            <wp:extent cx="6120765" cy="17360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C0" w:rsidRDefault="004C75C0"/>
    <w:p w:rsidR="004C75C0" w:rsidRDefault="004C75C0">
      <w:r>
        <w:t>Висновок:</w:t>
      </w:r>
    </w:p>
    <w:p w:rsidR="004C75C0" w:rsidRPr="00AD3D45" w:rsidRDefault="004C75C0">
      <w:r>
        <w:t>Можна передбачити ВВП Шрі-Ланки на наступні 3 роки з точністю, яка перевищує точність наївного прогнозу.</w:t>
      </w:r>
    </w:p>
    <w:sectPr w:rsidR="004C75C0" w:rsidRPr="00AD3D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F4"/>
    <w:rsid w:val="002B7F0D"/>
    <w:rsid w:val="004C75C0"/>
    <w:rsid w:val="005B3FF4"/>
    <w:rsid w:val="00AD3D45"/>
    <w:rsid w:val="00BE739D"/>
    <w:rsid w:val="00E2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4DC83-F181-4421-AC6F-5F6982B8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2020-12-09T10:53:00Z</dcterms:created>
  <dcterms:modified xsi:type="dcterms:W3CDTF">2020-12-09T11:23:00Z</dcterms:modified>
</cp:coreProperties>
</file>