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C1021" w14:textId="77777777" w:rsidR="00FC3E28" w:rsidRPr="00BA56A5" w:rsidRDefault="00FC3E28" w:rsidP="00FC3E28">
      <w:pPr>
        <w:spacing w:after="82" w:line="264" w:lineRule="auto"/>
        <w:ind w:left="-142" w:right="-13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МИНИСТЕРСТВО НАУКИ И ВЫСШЕГО ОБРАЗОВАНИЯ РФ</w:t>
      </w:r>
    </w:p>
    <w:p w14:paraId="61A38233" w14:textId="77777777" w:rsidR="00FC3E28" w:rsidRPr="00BA56A5" w:rsidRDefault="00FC3E28" w:rsidP="00FC3E28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58C6D1EA" w14:textId="77777777" w:rsidR="00FC3E28" w:rsidRPr="00BA56A5" w:rsidRDefault="00FC3E28" w:rsidP="00FC3E28">
      <w:pPr>
        <w:spacing w:line="264" w:lineRule="auto"/>
        <w:ind w:left="2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«Московский Авиационный Институт»</w:t>
      </w:r>
    </w:p>
    <w:p w14:paraId="5E6FF3B8" w14:textId="77777777" w:rsidR="00FC3E28" w:rsidRPr="00BA56A5" w:rsidRDefault="00FC3E28" w:rsidP="00FC3E28">
      <w:pPr>
        <w:spacing w:line="264" w:lineRule="auto"/>
        <w:ind w:left="25" w:right="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14:paraId="07E5C166" w14:textId="77777777" w:rsidR="00FC3E28" w:rsidRPr="00BA56A5" w:rsidRDefault="00FC3E28" w:rsidP="00FC3E28">
      <w:pPr>
        <w:spacing w:after="38" w:line="256" w:lineRule="auto"/>
        <w:ind w:left="87" w:firstLine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4391A95" w14:textId="77777777" w:rsidR="00FC3E28" w:rsidRPr="00BA56A5" w:rsidRDefault="00FC3E28" w:rsidP="00FC3E28">
      <w:pPr>
        <w:spacing w:after="38" w:line="256" w:lineRule="auto"/>
        <w:ind w:left="87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BD8644" w14:textId="77777777" w:rsidR="00FC3E28" w:rsidRPr="00BA56A5" w:rsidRDefault="00FC3E28" w:rsidP="00FC3E28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Институт: №8 «Информационные технологии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 прикладная математика» </w:t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  <w:t xml:space="preserve">Кафедра: 806 «Вычислительная математика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и программирование»</w:t>
      </w:r>
    </w:p>
    <w:p w14:paraId="1AD4CB21" w14:textId="77777777" w:rsidR="00FC3E28" w:rsidRPr="00BA56A5" w:rsidRDefault="00FC3E28" w:rsidP="00FC3E28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70815E2B" w14:textId="77777777" w:rsidR="00FC3E28" w:rsidRPr="00BA56A5" w:rsidRDefault="00FC3E28" w:rsidP="00FC3E28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2E0685C4" w14:textId="77777777" w:rsidR="00FC3E28" w:rsidRPr="00BA56A5" w:rsidRDefault="00FC3E28" w:rsidP="00FC3E28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4B468AA4" w14:textId="160A92D7" w:rsidR="00FC3E28" w:rsidRPr="00BA56A5" w:rsidRDefault="00FC3E28" w:rsidP="00FC3E28">
      <w:pPr>
        <w:spacing w:line="264" w:lineRule="auto"/>
        <w:ind w:left="2592" w:right="2570"/>
        <w:jc w:val="center"/>
        <w:rPr>
          <w:rFonts w:ascii="Times New Roman" w:hAnsi="Times New Roman" w:cs="Times New Roman"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sz w:val="32"/>
          <w:szCs w:val="32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sz w:val="32"/>
          <w:szCs w:val="32"/>
        </w:rPr>
        <w:t>6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br/>
        <w:t>по курсу «</w:t>
      </w:r>
      <w:r>
        <w:rPr>
          <w:rFonts w:ascii="Times New Roman" w:eastAsia="Times New Roman" w:hAnsi="Times New Roman" w:cs="Times New Roman"/>
          <w:sz w:val="32"/>
          <w:szCs w:val="32"/>
        </w:rPr>
        <w:t>Численные методы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6C4198A2" w14:textId="77777777" w:rsidR="00FC3E28" w:rsidRPr="00BA56A5" w:rsidRDefault="00FC3E28" w:rsidP="00FC3E28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2B895DA3" w14:textId="77777777" w:rsidR="00FC3E28" w:rsidRDefault="00FC3E28" w:rsidP="00FC3E28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4FDA0783" w14:textId="77777777" w:rsidR="00FC3E28" w:rsidRDefault="00FC3E28" w:rsidP="00FC3E28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7A5F097F" w14:textId="77777777" w:rsidR="00FC3E28" w:rsidRDefault="00FC3E28" w:rsidP="00FC3E28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2AFC5655" w14:textId="77777777" w:rsidR="00FC3E28" w:rsidRPr="00BA56A5" w:rsidRDefault="00FC3E28" w:rsidP="00FC3E28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2D88C4D6" w14:textId="77777777" w:rsidR="00FC3E28" w:rsidRPr="00BA56A5" w:rsidRDefault="00FC3E28" w:rsidP="00FC3E28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72F403EE" w14:textId="77777777" w:rsidR="00FC3E28" w:rsidRPr="00BA56A5" w:rsidRDefault="00FC3E28" w:rsidP="00FC3E28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1647B886" w14:textId="77777777" w:rsidR="00FC3E28" w:rsidRPr="00BA56A5" w:rsidRDefault="00FC3E28" w:rsidP="00FC3E28">
      <w:pPr>
        <w:tabs>
          <w:tab w:val="center" w:pos="6218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Группа: М8О-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B199F">
        <w:rPr>
          <w:rFonts w:ascii="Times New Roman" w:eastAsia="Times New Roman" w:hAnsi="Times New Roman" w:cs="Times New Roman"/>
          <w:sz w:val="28"/>
          <w:szCs w:val="28"/>
        </w:rPr>
        <w:t>07</w:t>
      </w:r>
      <w:r w:rsidRPr="00BA56A5">
        <w:rPr>
          <w:rFonts w:ascii="Times New Roman" w:eastAsia="Times New Roman" w:hAnsi="Times New Roman" w:cs="Times New Roman"/>
          <w:sz w:val="28"/>
          <w:szCs w:val="28"/>
        </w:rPr>
        <w:t>Б-21</w:t>
      </w:r>
    </w:p>
    <w:p w14:paraId="587EB848" w14:textId="1BA69535" w:rsidR="00FC3E28" w:rsidRPr="00460A8A" w:rsidRDefault="00FC3E28" w:rsidP="00FC3E28">
      <w:pPr>
        <w:tabs>
          <w:tab w:val="center" w:pos="6273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F329ED">
        <w:rPr>
          <w:rFonts w:ascii="Times New Roman" w:eastAsia="Times New Roman" w:hAnsi="Times New Roman" w:cs="Times New Roman"/>
          <w:sz w:val="28"/>
          <w:szCs w:val="28"/>
        </w:rPr>
        <w:t>И.Д. Павлов</w:t>
      </w:r>
    </w:p>
    <w:p w14:paraId="10708690" w14:textId="77777777" w:rsidR="00FC3E28" w:rsidRPr="00BA56A5" w:rsidRDefault="00FC3E28" w:rsidP="00FC3E28">
      <w:pPr>
        <w:tabs>
          <w:tab w:val="center" w:pos="6649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 w:rsidRPr="00E50268">
        <w:rPr>
          <w:rFonts w:ascii="Times New Roman" w:eastAsia="Times New Roman" w:hAnsi="Times New Roman" w:cs="Times New Roman"/>
          <w:sz w:val="28"/>
          <w:szCs w:val="28"/>
        </w:rPr>
        <w:t>Ю.В.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50268">
        <w:rPr>
          <w:rFonts w:ascii="Times New Roman" w:eastAsia="Times New Roman" w:hAnsi="Times New Roman" w:cs="Times New Roman"/>
          <w:sz w:val="28"/>
          <w:szCs w:val="28"/>
        </w:rPr>
        <w:t xml:space="preserve">Сластушенский </w:t>
      </w:r>
    </w:p>
    <w:p w14:paraId="47E70513" w14:textId="77777777" w:rsidR="00FC3E28" w:rsidRPr="00BA56A5" w:rsidRDefault="00FC3E28" w:rsidP="00FC3E28">
      <w:pPr>
        <w:spacing w:after="183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04BA7DAD" w14:textId="6158EB3F" w:rsidR="00FC3E28" w:rsidRPr="00BA56A5" w:rsidRDefault="00FC3E28" w:rsidP="00FC3E28">
      <w:pPr>
        <w:spacing w:after="59" w:line="257" w:lineRule="auto"/>
        <w:ind w:left="4820" w:right="302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Дата: </w:t>
      </w:r>
      <w:r w:rsidR="00D50967" w:rsidRPr="00D50967">
        <w:rPr>
          <w:rFonts w:ascii="Times New Roman" w:eastAsia="Times New Roman" w:hAnsi="Times New Roman" w:cs="Times New Roman"/>
          <w:sz w:val="28"/>
          <w:szCs w:val="28"/>
        </w:rPr>
        <w:t>1</w:t>
      </w:r>
      <w:r w:rsidR="00F329ED">
        <w:rPr>
          <w:rFonts w:ascii="Times New Roman" w:eastAsia="Times New Roman" w:hAnsi="Times New Roman" w:cs="Times New Roman"/>
          <w:sz w:val="28"/>
          <w:szCs w:val="28"/>
        </w:rPr>
        <w:t>4</w:t>
      </w:r>
      <w:r w:rsidR="00D50967" w:rsidRPr="00D50967">
        <w:rPr>
          <w:rFonts w:ascii="Times New Roman" w:eastAsia="Times New Roman" w:hAnsi="Times New Roman" w:cs="Times New Roman"/>
          <w:sz w:val="28"/>
          <w:szCs w:val="28"/>
        </w:rPr>
        <w:t>.12.2024</w:t>
      </w:r>
    </w:p>
    <w:p w14:paraId="01740C2D" w14:textId="77777777" w:rsidR="00FC3E28" w:rsidRDefault="00FC3E28" w:rsidP="00FC3E28">
      <w:pPr>
        <w:spacing w:after="120" w:line="257" w:lineRule="auto"/>
        <w:ind w:left="0" w:firstLine="0"/>
        <w:rPr>
          <w:rFonts w:ascii="Times New Roman" w:eastAsia="Times New Roman" w:hAnsi="Times New Roman" w:cs="Times New Roman"/>
          <w:sz w:val="22"/>
        </w:rPr>
      </w:pPr>
    </w:p>
    <w:p w14:paraId="5C03C1E9" w14:textId="77777777" w:rsidR="00FC3E28" w:rsidRPr="00E50268" w:rsidRDefault="00FC3E28" w:rsidP="00FC3E28">
      <w:pPr>
        <w:spacing w:after="120" w:line="257" w:lineRule="auto"/>
        <w:ind w:left="0" w:firstLine="0"/>
        <w:rPr>
          <w:rFonts w:ascii="Times New Roman" w:eastAsia="Times New Roman" w:hAnsi="Times New Roman" w:cs="Times New Roman"/>
          <w:szCs w:val="20"/>
        </w:rPr>
      </w:pPr>
    </w:p>
    <w:p w14:paraId="1732DDE4" w14:textId="77777777" w:rsidR="00FC3E28" w:rsidRDefault="00FC3E28" w:rsidP="00FC3E28">
      <w:pPr>
        <w:spacing w:after="219" w:line="256" w:lineRule="auto"/>
        <w:ind w:left="28"/>
        <w:jc w:val="center"/>
        <w:rPr>
          <w:rFonts w:ascii="Times New Roman" w:eastAsia="Times New Roman" w:hAnsi="Times New Roman" w:cs="Times New Roman"/>
          <w:sz w:val="24"/>
        </w:rPr>
      </w:pPr>
      <w:r w:rsidRPr="00BA56A5">
        <w:rPr>
          <w:rFonts w:ascii="Times New Roman" w:eastAsia="Times New Roman" w:hAnsi="Times New Roman" w:cs="Times New Roman"/>
          <w:sz w:val="24"/>
        </w:rPr>
        <w:t>Москва, 2024</w:t>
      </w:r>
    </w:p>
    <w:p w14:paraId="15773565" w14:textId="77777777" w:rsidR="00FC3E28" w:rsidRPr="00471D19" w:rsidRDefault="00FC3E28" w:rsidP="00FC3E28">
      <w:pPr>
        <w:pStyle w:val="a3"/>
        <w:ind w:left="0" w:firstLine="0"/>
        <w:rPr>
          <w:rFonts w:ascii="Times New Roman" w:hAnsi="Times New Roman" w:cs="Times New Roman"/>
        </w:rPr>
      </w:pPr>
      <w:bookmarkStart w:id="0" w:name="_Toc167364649"/>
      <w:r w:rsidRPr="00471D19">
        <w:rPr>
          <w:rFonts w:ascii="Times New Roman" w:hAnsi="Times New Roman" w:cs="Times New Roman"/>
        </w:rPr>
        <w:lastRenderedPageBreak/>
        <w:t>1</w:t>
      </w:r>
      <w:r w:rsidRPr="00471D19">
        <w:rPr>
          <w:rFonts w:ascii="Times New Roman" w:hAnsi="Times New Roman" w:cs="Times New Roman"/>
        </w:rPr>
        <w:tab/>
        <w:t>Тема</w:t>
      </w:r>
      <w:bookmarkEnd w:id="0"/>
      <w:r w:rsidRPr="00471D19">
        <w:rPr>
          <w:rFonts w:ascii="Times New Roman" w:hAnsi="Times New Roman" w:cs="Times New Roman"/>
        </w:rPr>
        <w:t xml:space="preserve"> </w:t>
      </w:r>
    </w:p>
    <w:p w14:paraId="5727A8B5" w14:textId="5FB7E93C" w:rsidR="000F2297" w:rsidRPr="00F329ED" w:rsidRDefault="00FC3E28" w:rsidP="000F2297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bookmarkStart w:id="1" w:name="_Toc167364650"/>
      <w:r w:rsidRPr="0083492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етод конечных разностей для решения уравнений гиперболического типа.</w:t>
      </w:r>
    </w:p>
    <w:p w14:paraId="7643C10E" w14:textId="77777777" w:rsidR="000F2297" w:rsidRPr="00F329ED" w:rsidRDefault="000F2297" w:rsidP="000F2297">
      <w:p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7D4EC28F" w14:textId="77777777" w:rsidR="00FC3E28" w:rsidRPr="00471D19" w:rsidRDefault="00FC3E28" w:rsidP="00FC3E28">
      <w:pPr>
        <w:pStyle w:val="a3"/>
        <w:ind w:left="0" w:firstLine="0"/>
        <w:rPr>
          <w:rFonts w:ascii="Times New Roman" w:hAnsi="Times New Roman" w:cs="Times New Roman"/>
        </w:rPr>
      </w:pPr>
      <w:r w:rsidRPr="00471D19">
        <w:rPr>
          <w:rFonts w:ascii="Times New Roman" w:hAnsi="Times New Roman" w:cs="Times New Roman"/>
        </w:rPr>
        <w:t>2</w:t>
      </w:r>
      <w:r w:rsidRPr="00471D19">
        <w:rPr>
          <w:rFonts w:ascii="Times New Roman" w:hAnsi="Times New Roman" w:cs="Times New Roman"/>
        </w:rPr>
        <w:tab/>
        <w:t>Задание</w:t>
      </w:r>
      <w:bookmarkEnd w:id="1"/>
      <w:r w:rsidRPr="00471D19">
        <w:rPr>
          <w:rFonts w:ascii="Times New Roman" w:hAnsi="Times New Roman" w:cs="Times New Roman"/>
        </w:rPr>
        <w:t xml:space="preserve"> </w:t>
      </w:r>
    </w:p>
    <w:p w14:paraId="1454156C" w14:textId="72331423" w:rsidR="00F7118D" w:rsidRPr="00F7118D" w:rsidRDefault="00F7118D" w:rsidP="00F7118D">
      <w:pPr>
        <w:spacing w:after="219" w:line="256" w:lineRule="auto"/>
        <w:ind w:left="0" w:firstLine="708"/>
        <w:jc w:val="left"/>
        <w:rPr>
          <w:rFonts w:ascii="Times New Roman" w:hAnsi="Times New Roman" w:cs="Times New Roman"/>
          <w:sz w:val="28"/>
          <w:szCs w:val="28"/>
        </w:rPr>
      </w:pPr>
      <w:r w:rsidRPr="00F7118D">
        <w:rPr>
          <w:rFonts w:ascii="Times New Roman" w:hAnsi="Times New Roman" w:cs="Times New Roman"/>
          <w:sz w:val="28"/>
          <w:szCs w:val="28"/>
        </w:rPr>
        <w:t xml:space="preserve">Используя явную схему крест и неявную схему, решить начально-краевую задачу для дифференциального уравнения гиперболического типа. Аппроксимацию второго начального условия произвести с первым и со вторым порядком.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 w:rsidRPr="00F7118D">
        <w:rPr>
          <w:rFonts w:ascii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0" distR="0" wp14:anchorId="010CD650" wp14:editId="0EB39532">
            <wp:extent cx="457200" cy="190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18D">
        <w:rPr>
          <w:rFonts w:ascii="Times New Roman" w:hAnsi="Times New Roman" w:cs="Times New Roman"/>
          <w:sz w:val="28"/>
          <w:szCs w:val="28"/>
        </w:rPr>
        <w:t xml:space="preserve">. Исследовать зависимость погрешности от сеточных параметров </w:t>
      </w:r>
      <w:r w:rsidRPr="00F7118D">
        <w:rPr>
          <w:rFonts w:ascii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0" distR="0" wp14:anchorId="64866EC3" wp14:editId="3B037530">
            <wp:extent cx="266700" cy="19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18D">
        <w:rPr>
          <w:rFonts w:ascii="Times New Roman" w:hAnsi="Times New Roman" w:cs="Times New Roman"/>
          <w:sz w:val="28"/>
          <w:szCs w:val="28"/>
        </w:rPr>
        <w:t>.</w:t>
      </w:r>
    </w:p>
    <w:p w14:paraId="3DD89951" w14:textId="77777777" w:rsidR="0098328D" w:rsidRPr="00123D23" w:rsidRDefault="0098328D" w:rsidP="0098328D">
      <w:pPr>
        <w:rPr>
          <w:rFonts w:ascii="Times New Roman" w:hAnsi="Times New Roman"/>
          <w:sz w:val="24"/>
          <w:szCs w:val="24"/>
        </w:rPr>
      </w:pPr>
      <w:r w:rsidRPr="00123D23">
        <w:rPr>
          <w:rFonts w:ascii="Times New Roman" w:hAnsi="Times New Roman"/>
          <w:sz w:val="24"/>
          <w:szCs w:val="24"/>
        </w:rPr>
        <w:t>7.</w:t>
      </w:r>
    </w:p>
    <w:p w14:paraId="397E957D" w14:textId="77777777" w:rsidR="0098328D" w:rsidRPr="00123D23" w:rsidRDefault="0098328D" w:rsidP="0098328D">
      <w:pPr>
        <w:rPr>
          <w:rFonts w:ascii="Times New Roman" w:hAnsi="Times New Roman"/>
          <w:sz w:val="24"/>
          <w:szCs w:val="24"/>
        </w:rPr>
      </w:pPr>
      <w:r w:rsidRPr="00123D23">
        <w:rPr>
          <w:rFonts w:ascii="Times New Roman" w:hAnsi="Times New Roman"/>
          <w:position w:val="-24"/>
          <w:sz w:val="24"/>
          <w:szCs w:val="24"/>
        </w:rPr>
        <w:object w:dxaOrig="2920" w:dyaOrig="680" w14:anchorId="7EFB05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15pt;height:33.85pt" o:ole="">
            <v:imagedata r:id="rId6" o:title=""/>
          </v:shape>
          <o:OLEObject Type="Embed" ProgID="Equation.3" ShapeID="_x0000_i1025" DrawAspect="Content" ObjectID="_1795703640" r:id="rId7"/>
        </w:object>
      </w:r>
      <w:r w:rsidRPr="00123D23">
        <w:rPr>
          <w:rFonts w:ascii="Times New Roman" w:hAnsi="Times New Roman"/>
          <w:sz w:val="24"/>
          <w:szCs w:val="24"/>
        </w:rPr>
        <w:t>,</w:t>
      </w:r>
    </w:p>
    <w:p w14:paraId="4839A6D0" w14:textId="77777777" w:rsidR="0098328D" w:rsidRPr="00123D23" w:rsidRDefault="0098328D" w:rsidP="0098328D">
      <w:pPr>
        <w:rPr>
          <w:rFonts w:ascii="Times New Roman" w:hAnsi="Times New Roman"/>
          <w:sz w:val="24"/>
          <w:szCs w:val="24"/>
        </w:rPr>
      </w:pPr>
      <w:r w:rsidRPr="00123D23">
        <w:rPr>
          <w:rFonts w:ascii="Times New Roman" w:hAnsi="Times New Roman"/>
          <w:position w:val="-40"/>
          <w:sz w:val="24"/>
          <w:szCs w:val="24"/>
        </w:rPr>
        <w:object w:dxaOrig="2439" w:dyaOrig="960" w14:anchorId="7F11CF76">
          <v:shape id="_x0000_i1026" type="#_x0000_t75" style="width:121.95pt;height:47.8pt" o:ole="">
            <v:imagedata r:id="rId8" o:title=""/>
          </v:shape>
          <o:OLEObject Type="Embed" ProgID="Equation.3" ShapeID="_x0000_i1026" DrawAspect="Content" ObjectID="_1795703641" r:id="rId9"/>
        </w:object>
      </w:r>
    </w:p>
    <w:p w14:paraId="66C16190" w14:textId="77777777" w:rsidR="0098328D" w:rsidRPr="00123D23" w:rsidRDefault="0098328D" w:rsidP="0098328D">
      <w:pPr>
        <w:rPr>
          <w:rFonts w:ascii="Times New Roman" w:hAnsi="Times New Roman"/>
          <w:sz w:val="24"/>
          <w:szCs w:val="24"/>
        </w:rPr>
      </w:pPr>
      <w:r w:rsidRPr="00123D23">
        <w:rPr>
          <w:rFonts w:ascii="Times New Roman" w:hAnsi="Times New Roman"/>
          <w:position w:val="-10"/>
          <w:sz w:val="24"/>
          <w:szCs w:val="24"/>
        </w:rPr>
        <w:object w:dxaOrig="2220" w:dyaOrig="320" w14:anchorId="6950D3D5">
          <v:shape id="_x0000_i1027" type="#_x0000_t75" style="width:111.2pt;height:15.6pt" o:ole="">
            <v:imagedata r:id="rId10" o:title=""/>
          </v:shape>
          <o:OLEObject Type="Embed" ProgID="Equation.3" ShapeID="_x0000_i1027" DrawAspect="Content" ObjectID="_1795703642" r:id="rId11"/>
        </w:object>
      </w:r>
      <w:r w:rsidRPr="00123D23">
        <w:rPr>
          <w:rFonts w:ascii="Times New Roman" w:hAnsi="Times New Roman"/>
          <w:sz w:val="24"/>
          <w:szCs w:val="24"/>
        </w:rPr>
        <w:t>,</w:t>
      </w:r>
    </w:p>
    <w:p w14:paraId="23C8AFA6" w14:textId="77777777" w:rsidR="0098328D" w:rsidRPr="00123D23" w:rsidRDefault="0098328D" w:rsidP="0098328D">
      <w:pPr>
        <w:rPr>
          <w:rFonts w:ascii="Times New Roman" w:hAnsi="Times New Roman"/>
          <w:sz w:val="24"/>
          <w:szCs w:val="24"/>
        </w:rPr>
      </w:pPr>
      <w:r w:rsidRPr="00123D23">
        <w:rPr>
          <w:rFonts w:ascii="Times New Roman" w:hAnsi="Times New Roman"/>
          <w:position w:val="-10"/>
          <w:sz w:val="24"/>
          <w:szCs w:val="24"/>
        </w:rPr>
        <w:object w:dxaOrig="2500" w:dyaOrig="320" w14:anchorId="5CDB76DB">
          <v:shape id="_x0000_i1028" type="#_x0000_t75" style="width:125.2pt;height:15.6pt" o:ole="">
            <v:imagedata r:id="rId12" o:title=""/>
          </v:shape>
          <o:OLEObject Type="Embed" ProgID="Equation.3" ShapeID="_x0000_i1028" DrawAspect="Content" ObjectID="_1795703643" r:id="rId13"/>
        </w:object>
      </w:r>
      <w:r w:rsidRPr="00123D23">
        <w:rPr>
          <w:rFonts w:ascii="Times New Roman" w:hAnsi="Times New Roman"/>
          <w:sz w:val="24"/>
          <w:szCs w:val="24"/>
        </w:rPr>
        <w:t>.</w:t>
      </w:r>
    </w:p>
    <w:p w14:paraId="65074114" w14:textId="77777777" w:rsidR="0098328D" w:rsidRPr="00123D23" w:rsidRDefault="0098328D" w:rsidP="0098328D">
      <w:pPr>
        <w:rPr>
          <w:rFonts w:ascii="Times New Roman" w:hAnsi="Times New Roman"/>
          <w:sz w:val="24"/>
          <w:szCs w:val="24"/>
        </w:rPr>
      </w:pPr>
      <w:r w:rsidRPr="00123D23">
        <w:rPr>
          <w:rFonts w:ascii="Times New Roman" w:hAnsi="Times New Roman"/>
          <w:sz w:val="24"/>
          <w:szCs w:val="24"/>
        </w:rPr>
        <w:t xml:space="preserve">Аналитическое решение: </w:t>
      </w:r>
      <w:r w:rsidRPr="00123D23">
        <w:rPr>
          <w:rFonts w:ascii="Times New Roman" w:hAnsi="Times New Roman"/>
          <w:position w:val="-10"/>
          <w:sz w:val="24"/>
          <w:szCs w:val="24"/>
        </w:rPr>
        <w:object w:dxaOrig="3340" w:dyaOrig="320" w14:anchorId="6A6B9FA6">
          <v:shape id="_x0000_i1029" type="#_x0000_t75" style="width:167.1pt;height:15.6pt" o:ole="">
            <v:imagedata r:id="rId14" o:title=""/>
          </v:shape>
          <o:OLEObject Type="Embed" ProgID="Equation.3" ShapeID="_x0000_i1029" DrawAspect="Content" ObjectID="_1795703644" r:id="rId15"/>
        </w:object>
      </w:r>
      <w:r w:rsidRPr="00123D23">
        <w:rPr>
          <w:rFonts w:ascii="Times New Roman" w:hAnsi="Times New Roman"/>
          <w:sz w:val="24"/>
          <w:szCs w:val="24"/>
        </w:rPr>
        <w:t>.</w:t>
      </w:r>
    </w:p>
    <w:p w14:paraId="0BF6D246" w14:textId="77777777" w:rsidR="000F2297" w:rsidRPr="00DC4371" w:rsidRDefault="000F2297" w:rsidP="00FC3E28">
      <w:pPr>
        <w:spacing w:after="219" w:line="256" w:lineRule="auto"/>
        <w:ind w:left="0" w:firstLine="0"/>
        <w:jc w:val="left"/>
        <w:rPr>
          <w:rFonts w:ascii="Times New Roman" w:eastAsia="Times New Roman" w:hAnsi="Times New Roman" w:cs="Times New Roman"/>
          <w:sz w:val="24"/>
        </w:rPr>
      </w:pPr>
    </w:p>
    <w:p w14:paraId="6DA5C2A0" w14:textId="77777777" w:rsidR="00FC3E28" w:rsidRDefault="00FC3E28" w:rsidP="00FC3E28">
      <w:pPr>
        <w:pStyle w:val="a3"/>
        <w:ind w:left="0" w:firstLine="0"/>
        <w:rPr>
          <w:rFonts w:ascii="Times New Roman" w:eastAsia="Times New Roman" w:hAnsi="Times New Roman" w:cs="Times New Roman"/>
        </w:rPr>
      </w:pPr>
      <w:r w:rsidRPr="00471D19">
        <w:rPr>
          <w:rFonts w:ascii="Times New Roman" w:eastAsia="Times New Roman" w:hAnsi="Times New Roman" w:cs="Times New Roman"/>
        </w:rPr>
        <w:t>3</w:t>
      </w:r>
      <w:r w:rsidRPr="00471D19">
        <w:rPr>
          <w:rFonts w:ascii="Times New Roman" w:eastAsia="Times New Roman" w:hAnsi="Times New Roman" w:cs="Times New Roman"/>
        </w:rPr>
        <w:tab/>
        <w:t>Листинг кода</w:t>
      </w:r>
    </w:p>
    <w:p w14:paraId="1315CE4F" w14:textId="715537B5" w:rsidR="00DC4371" w:rsidRDefault="00FC3E28" w:rsidP="00DC4371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416B22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="00C01235" w:rsidRPr="002A5448">
          <w:rPr>
            <w:rStyle w:val="ac"/>
            <w:rFonts w:ascii="Times New Roman" w:hAnsi="Times New Roman" w:cs="Times New Roman"/>
            <w:sz w:val="28"/>
            <w:szCs w:val="28"/>
          </w:rPr>
          <w:t>https://github.com/Pavloffff/MAI_NM/blob/main/lab</w:t>
        </w:r>
        <w:r w:rsidR="00C01235" w:rsidRPr="002A5448">
          <w:rPr>
            <w:rStyle w:val="ac"/>
            <w:rFonts w:ascii="Times New Roman" w:hAnsi="Times New Roman" w:cs="Times New Roman"/>
            <w:sz w:val="28"/>
            <w:szCs w:val="28"/>
          </w:rPr>
          <w:t>6</w:t>
        </w:r>
        <w:r w:rsidR="00C01235" w:rsidRPr="002A5448">
          <w:rPr>
            <w:rStyle w:val="ac"/>
            <w:rFonts w:ascii="Times New Roman" w:hAnsi="Times New Roman" w:cs="Times New Roman"/>
            <w:sz w:val="28"/>
            <w:szCs w:val="28"/>
          </w:rPr>
          <w:t>/main.ipynb</w:t>
        </w:r>
      </w:hyperlink>
    </w:p>
    <w:p w14:paraId="1AA7DF38" w14:textId="6D471E1A" w:rsidR="00C01235" w:rsidRDefault="00C01235">
      <w:pPr>
        <w:spacing w:after="160" w:line="278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5AB551" w14:textId="3978F0A7" w:rsidR="00C01235" w:rsidRDefault="00C01235" w:rsidP="00DC4371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Теоретические выкладки:</w:t>
      </w:r>
    </w:p>
    <w:p w14:paraId="0B285BE7" w14:textId="690F53F4" w:rsidR="00FC3E28" w:rsidRDefault="00C01235" w:rsidP="00FC3E28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C01235">
        <w:drawing>
          <wp:inline distT="0" distB="0" distL="0" distR="0" wp14:anchorId="7E36E8AA" wp14:editId="0A292F7C">
            <wp:extent cx="5940425" cy="5467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DCC3" w14:textId="37168652" w:rsidR="00F61114" w:rsidRDefault="00C01235" w:rsidP="008A4BD3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827BE1" wp14:editId="78917A76">
            <wp:extent cx="3462760" cy="5153978"/>
            <wp:effectExtent l="0" t="7302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68294" cy="51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41B" w14:textId="58191967" w:rsidR="00C01235" w:rsidRDefault="00F61114" w:rsidP="00FC3E2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Результаты:</w:t>
      </w:r>
    </w:p>
    <w:p w14:paraId="2A232143" w14:textId="5151976C" w:rsidR="00FC3E28" w:rsidRDefault="00C01235" w:rsidP="00FC3E2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2AE69F" wp14:editId="1C58D8C3">
            <wp:extent cx="5940425" cy="4002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6D18" w14:textId="178069B7" w:rsidR="004673E9" w:rsidRDefault="004673E9" w:rsidP="00FC3E28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F773D0F" w14:textId="4FF0A1C8" w:rsidR="004673E9" w:rsidRDefault="00C01235" w:rsidP="00FC3E2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7B612E" wp14:editId="372707B7">
            <wp:extent cx="5940425" cy="4149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FB9" w14:textId="77777777" w:rsidR="00FC3E28" w:rsidRDefault="00FC3E28" w:rsidP="00FC3E28">
      <w:pPr>
        <w:pStyle w:val="a3"/>
        <w:ind w:left="0" w:firstLine="0"/>
        <w:rPr>
          <w:rFonts w:ascii="Times New Roman" w:hAnsi="Times New Roman" w:cs="Times New Roman"/>
        </w:rPr>
      </w:pPr>
      <w:bookmarkStart w:id="2" w:name="_Toc167364653"/>
    </w:p>
    <w:p w14:paraId="7D3AAF73" w14:textId="77777777" w:rsidR="00FC3E28" w:rsidRDefault="00FC3E28" w:rsidP="00FC3E28">
      <w:pPr>
        <w:pStyle w:val="a3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</w:t>
      </w:r>
      <w:r>
        <w:rPr>
          <w:rFonts w:ascii="Times New Roman" w:hAnsi="Times New Roman" w:cs="Times New Roman"/>
        </w:rPr>
        <w:tab/>
      </w:r>
      <w:r w:rsidRPr="00471D19">
        <w:rPr>
          <w:rFonts w:ascii="Times New Roman" w:hAnsi="Times New Roman" w:cs="Times New Roman"/>
        </w:rPr>
        <w:t>Выводы</w:t>
      </w:r>
      <w:bookmarkEnd w:id="2"/>
    </w:p>
    <w:p w14:paraId="2EA252B0" w14:textId="7BE749CC" w:rsidR="000F2297" w:rsidRPr="00F329ED" w:rsidRDefault="00FC3E28" w:rsidP="004673E9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B591C">
        <w:rPr>
          <w:rFonts w:ascii="Times New Roman" w:hAnsi="Times New Roman" w:cs="Times New Roman"/>
          <w:sz w:val="28"/>
          <w:szCs w:val="28"/>
        </w:rPr>
        <w:t>Для</w:t>
      </w:r>
      <w:r w:rsidR="004673E9">
        <w:rPr>
          <w:rFonts w:ascii="Times New Roman" w:hAnsi="Times New Roman" w:cs="Times New Roman"/>
          <w:sz w:val="28"/>
          <w:szCs w:val="28"/>
        </w:rPr>
        <w:t xml:space="preserve"> решения уравнений гиперболического типа </w:t>
      </w:r>
      <w:r w:rsidR="00EB591C">
        <w:rPr>
          <w:rFonts w:ascii="Times New Roman" w:hAnsi="Times New Roman" w:cs="Times New Roman"/>
          <w:sz w:val="28"/>
          <w:szCs w:val="28"/>
        </w:rPr>
        <w:t xml:space="preserve">явная схема показала себя точнее неявной, вследствие особенностей данного уравнения в виде двух начальных условий. </w:t>
      </w:r>
      <w:r w:rsidR="00CE0E00">
        <w:rPr>
          <w:rFonts w:ascii="Times New Roman" w:hAnsi="Times New Roman" w:cs="Times New Roman"/>
          <w:sz w:val="28"/>
          <w:szCs w:val="28"/>
        </w:rPr>
        <w:t>Так как в моем варианте граничные условия были первого рода, то численное решение в любой момент времени практически не отличается от аналитического, что показывает простоту и универсальность данного типа методов.</w:t>
      </w:r>
    </w:p>
    <w:p w14:paraId="4F832A7A" w14:textId="77777777" w:rsidR="000F2297" w:rsidRPr="00F329ED" w:rsidRDefault="000F2297" w:rsidP="004673E9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203A57BC" w14:textId="77777777" w:rsidR="00FC3E28" w:rsidRPr="00471D19" w:rsidRDefault="00FC3E28" w:rsidP="00FC3E28">
      <w:pPr>
        <w:pStyle w:val="a3"/>
        <w:ind w:left="0" w:firstLine="0"/>
        <w:rPr>
          <w:rFonts w:ascii="Times New Roman" w:hAnsi="Times New Roman" w:cs="Times New Roman"/>
        </w:rPr>
      </w:pPr>
      <w:bookmarkStart w:id="3" w:name="_Toc167364654"/>
      <w:r w:rsidRPr="00471D19">
        <w:rPr>
          <w:rFonts w:ascii="Times New Roman" w:hAnsi="Times New Roman" w:cs="Times New Roman"/>
        </w:rPr>
        <w:t>5</w:t>
      </w:r>
      <w:r w:rsidRPr="00471D19">
        <w:rPr>
          <w:rFonts w:ascii="Times New Roman" w:hAnsi="Times New Roman" w:cs="Times New Roman"/>
        </w:rPr>
        <w:tab/>
        <w:t>Список используемой литературы</w:t>
      </w:r>
      <w:bookmarkEnd w:id="3"/>
    </w:p>
    <w:p w14:paraId="79448DCD" w14:textId="77777777" w:rsidR="00FC3E28" w:rsidRPr="00471D19" w:rsidRDefault="00FC3E28" w:rsidP="00FC3E28">
      <w:pPr>
        <w:ind w:left="0" w:firstLine="708"/>
        <w:rPr>
          <w:rFonts w:ascii="Times New Roman" w:hAnsi="Times New Roman" w:cs="Times New Roman"/>
          <w:sz w:val="28"/>
          <w:szCs w:val="28"/>
        </w:rPr>
      </w:pPr>
      <w:r w:rsidRPr="00416B22">
        <w:rPr>
          <w:rFonts w:ascii="Times New Roman" w:hAnsi="Times New Roman" w:cs="Times New Roman"/>
          <w:sz w:val="28"/>
          <w:szCs w:val="28"/>
        </w:rPr>
        <w:t>1. Раздел 5. Численные методы решения дифференциальных уравнений с частными производными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2B451F">
          <w:rPr>
            <w:rStyle w:val="ac"/>
            <w:rFonts w:ascii="Times New Roman" w:hAnsi="Times New Roman" w:cs="Times New Roman"/>
            <w:sz w:val="28"/>
            <w:szCs w:val="28"/>
          </w:rPr>
          <w:t>https://mainfo.ru/mietodichieskiie-matierialy</w:t>
        </w:r>
      </w:hyperlink>
    </w:p>
    <w:p w14:paraId="1448554B" w14:textId="77777777" w:rsidR="00930DD0" w:rsidRDefault="00930DD0"/>
    <w:sectPr w:rsidR="00930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DD0"/>
    <w:rsid w:val="00015D2B"/>
    <w:rsid w:val="000B1B91"/>
    <w:rsid w:val="000F2297"/>
    <w:rsid w:val="004673E9"/>
    <w:rsid w:val="007232DF"/>
    <w:rsid w:val="008A4BD3"/>
    <w:rsid w:val="00930DD0"/>
    <w:rsid w:val="0098328D"/>
    <w:rsid w:val="00B9040B"/>
    <w:rsid w:val="00C01235"/>
    <w:rsid w:val="00CE0E00"/>
    <w:rsid w:val="00D50967"/>
    <w:rsid w:val="00DC4371"/>
    <w:rsid w:val="00EB591C"/>
    <w:rsid w:val="00F329ED"/>
    <w:rsid w:val="00F61114"/>
    <w:rsid w:val="00F7118D"/>
    <w:rsid w:val="00FC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4BF30"/>
  <w15:chartTrackingRefBased/>
  <w15:docId w15:val="{70B8C827-0445-4DD0-B7B9-59C02386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E28"/>
    <w:pPr>
      <w:spacing w:after="10" w:line="268" w:lineRule="auto"/>
      <w:ind w:left="209" w:hanging="10"/>
      <w:jc w:val="both"/>
    </w:pPr>
    <w:rPr>
      <w:rFonts w:ascii="Calibri" w:eastAsia="Calibri" w:hAnsi="Calibri" w:cs="Calibri"/>
      <w:color w:val="000000"/>
      <w:kern w:val="0"/>
      <w:sz w:val="20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30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0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D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0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0D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0D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0D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0D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0D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0D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30D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0D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0D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0D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0D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0D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0D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0D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0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30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0DD0"/>
    <w:pPr>
      <w:numPr>
        <w:ilvl w:val="1"/>
      </w:numPr>
      <w:ind w:left="209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30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30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30D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30D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30D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30D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30D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30D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C3E28"/>
    <w:rPr>
      <w:color w:val="467886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FC3E28"/>
    <w:rPr>
      <w:color w:val="96607D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4673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s://mainfo.ru/mietodichieskiie-matierialy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wmf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github.com/Pavloffff/MAI_NM/blob/main/lab6/main.ipynb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oleObject" Target="embeddings/oleObject3.bin"/><Relationship Id="rId5" Type="http://schemas.openxmlformats.org/officeDocument/2006/relationships/image" Target="media/image2.png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5.wmf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334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Крючков</dc:creator>
  <cp:keywords/>
  <dc:description/>
  <cp:lastModifiedBy>PC</cp:lastModifiedBy>
  <cp:revision>15</cp:revision>
  <dcterms:created xsi:type="dcterms:W3CDTF">2024-12-08T17:15:00Z</dcterms:created>
  <dcterms:modified xsi:type="dcterms:W3CDTF">2024-12-14T14:44:00Z</dcterms:modified>
</cp:coreProperties>
</file>