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607" w:rsidRPr="00F84607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8F1385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</w:p>
    <w:p w:rsidR="00F84607" w:rsidRPr="008F1385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8F1385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8F1385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8F1385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8F1385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8F1385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8F1385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8F1385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8F1385" w:rsidRDefault="00F84607" w:rsidP="00F8460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84607" w:rsidRPr="008F1385" w:rsidRDefault="00F84607" w:rsidP="00F846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1385">
        <w:rPr>
          <w:rFonts w:ascii="Times New Roman" w:hAnsi="Times New Roman" w:cs="Times New Roman"/>
          <w:b/>
          <w:sz w:val="32"/>
          <w:szCs w:val="32"/>
        </w:rPr>
        <w:t>Регламент</w:t>
      </w:r>
    </w:p>
    <w:p w:rsidR="00335341" w:rsidRPr="008F1385" w:rsidRDefault="00F84607" w:rsidP="00F846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1385">
        <w:rPr>
          <w:rFonts w:ascii="Times New Roman" w:hAnsi="Times New Roman" w:cs="Times New Roman"/>
          <w:b/>
          <w:sz w:val="32"/>
          <w:szCs w:val="32"/>
        </w:rPr>
        <w:t>резервного копирования данных</w:t>
      </w:r>
    </w:p>
    <w:p w:rsidR="00F84607" w:rsidRPr="008F1385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8F1385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8F1385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8F1385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8F1385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8F1385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8F1385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8F1385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8F1385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8F1385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8F1385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8F1385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8F1385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8F1385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607" w:rsidRPr="008F1385" w:rsidRDefault="00F84607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594C" w:rsidRPr="008F1385" w:rsidRDefault="006F594C" w:rsidP="00F846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89275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594C" w:rsidRPr="008F1385" w:rsidRDefault="009C1D0C" w:rsidP="009C1D0C">
          <w:pPr>
            <w:pStyle w:val="a5"/>
            <w:jc w:val="center"/>
            <w:rPr>
              <w:b/>
              <w:color w:val="auto"/>
            </w:rPr>
          </w:pPr>
          <w:r w:rsidRPr="008F1385">
            <w:rPr>
              <w:b/>
              <w:color w:val="auto"/>
            </w:rPr>
            <w:t>Содержание</w:t>
          </w:r>
        </w:p>
        <w:p w:rsidR="009C1D0C" w:rsidRPr="008F1385" w:rsidRDefault="006F59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F1385">
            <w:fldChar w:fldCharType="begin"/>
          </w:r>
          <w:r w:rsidRPr="008F1385">
            <w:instrText xml:space="preserve"> TOC \o "1-3" \h \z \u </w:instrText>
          </w:r>
          <w:r w:rsidRPr="008F1385">
            <w:fldChar w:fldCharType="separate"/>
          </w:r>
          <w:hyperlink w:anchor="_Toc73452420" w:history="1">
            <w:r w:rsidR="009C1D0C" w:rsidRPr="008F1385">
              <w:rPr>
                <w:rStyle w:val="a6"/>
                <w:rFonts w:ascii="Times New Roman" w:eastAsia="Times New Roman" w:hAnsi="Times New Roman" w:cs="Times New Roman"/>
                <w:b/>
                <w:noProof/>
                <w:color w:val="auto"/>
                <w:lang w:eastAsia="ru-RU"/>
              </w:rPr>
              <w:t>1.</w:t>
            </w:r>
            <w:r w:rsidR="009C1D0C" w:rsidRPr="008F1385">
              <w:rPr>
                <w:rFonts w:eastAsiaTheme="minorEastAsia"/>
                <w:noProof/>
                <w:lang w:eastAsia="ru-RU"/>
              </w:rPr>
              <w:tab/>
            </w:r>
            <w:r w:rsidR="009C1D0C" w:rsidRPr="008F1385">
              <w:rPr>
                <w:rStyle w:val="a6"/>
                <w:rFonts w:ascii="Times New Roman" w:eastAsia="Times New Roman" w:hAnsi="Times New Roman" w:cs="Times New Roman"/>
                <w:b/>
                <w:noProof/>
                <w:color w:val="auto"/>
                <w:lang w:eastAsia="ru-RU"/>
              </w:rPr>
              <w:t>Общие положения</w:t>
            </w:r>
            <w:r w:rsidR="009C1D0C" w:rsidRPr="008F1385">
              <w:rPr>
                <w:noProof/>
                <w:webHidden/>
              </w:rPr>
              <w:tab/>
            </w:r>
            <w:r w:rsidR="009C1D0C" w:rsidRPr="008F1385">
              <w:rPr>
                <w:noProof/>
                <w:webHidden/>
              </w:rPr>
              <w:fldChar w:fldCharType="begin"/>
            </w:r>
            <w:r w:rsidR="009C1D0C" w:rsidRPr="008F1385">
              <w:rPr>
                <w:noProof/>
                <w:webHidden/>
              </w:rPr>
              <w:instrText xml:space="preserve"> PAGEREF _Toc73452420 \h </w:instrText>
            </w:r>
            <w:r w:rsidR="009C1D0C" w:rsidRPr="008F1385">
              <w:rPr>
                <w:noProof/>
                <w:webHidden/>
              </w:rPr>
            </w:r>
            <w:r w:rsidR="009C1D0C" w:rsidRPr="008F1385">
              <w:rPr>
                <w:noProof/>
                <w:webHidden/>
              </w:rPr>
              <w:fldChar w:fldCharType="separate"/>
            </w:r>
            <w:r w:rsidR="009C1D0C" w:rsidRPr="008F1385">
              <w:rPr>
                <w:noProof/>
                <w:webHidden/>
              </w:rPr>
              <w:t>3</w:t>
            </w:r>
            <w:r w:rsidR="009C1D0C" w:rsidRPr="008F1385">
              <w:rPr>
                <w:noProof/>
                <w:webHidden/>
              </w:rPr>
              <w:fldChar w:fldCharType="end"/>
            </w:r>
          </w:hyperlink>
        </w:p>
        <w:p w:rsidR="009C1D0C" w:rsidRPr="008F1385" w:rsidRDefault="008F138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452421" w:history="1">
            <w:r w:rsidR="009C1D0C" w:rsidRPr="008F1385">
              <w:rPr>
                <w:rStyle w:val="a6"/>
                <w:rFonts w:ascii="Times New Roman" w:eastAsia="Times New Roman" w:hAnsi="Times New Roman" w:cs="Times New Roman"/>
                <w:b/>
                <w:noProof/>
                <w:color w:val="auto"/>
                <w:lang w:eastAsia="ru-RU"/>
              </w:rPr>
              <w:t>2.</w:t>
            </w:r>
            <w:r w:rsidR="009C1D0C" w:rsidRPr="008F1385">
              <w:rPr>
                <w:rFonts w:eastAsiaTheme="minorEastAsia"/>
                <w:noProof/>
                <w:lang w:eastAsia="ru-RU"/>
              </w:rPr>
              <w:tab/>
            </w:r>
            <w:r w:rsidR="009C1D0C" w:rsidRPr="008F1385">
              <w:rPr>
                <w:rStyle w:val="a6"/>
                <w:rFonts w:ascii="Times New Roman" w:eastAsia="Times New Roman" w:hAnsi="Times New Roman" w:cs="Times New Roman"/>
                <w:b/>
                <w:noProof/>
                <w:color w:val="auto"/>
                <w:lang w:eastAsia="ru-RU"/>
              </w:rPr>
              <w:t>Порядок резервного копирования</w:t>
            </w:r>
            <w:r w:rsidR="009C1D0C" w:rsidRPr="008F1385">
              <w:rPr>
                <w:noProof/>
                <w:webHidden/>
              </w:rPr>
              <w:tab/>
            </w:r>
            <w:r w:rsidR="009C1D0C" w:rsidRPr="008F1385">
              <w:rPr>
                <w:noProof/>
                <w:webHidden/>
              </w:rPr>
              <w:fldChar w:fldCharType="begin"/>
            </w:r>
            <w:r w:rsidR="009C1D0C" w:rsidRPr="008F1385">
              <w:rPr>
                <w:noProof/>
                <w:webHidden/>
              </w:rPr>
              <w:instrText xml:space="preserve"> PAGEREF _Toc73452421 \h </w:instrText>
            </w:r>
            <w:r w:rsidR="009C1D0C" w:rsidRPr="008F1385">
              <w:rPr>
                <w:noProof/>
                <w:webHidden/>
              </w:rPr>
            </w:r>
            <w:r w:rsidR="009C1D0C" w:rsidRPr="008F1385">
              <w:rPr>
                <w:noProof/>
                <w:webHidden/>
              </w:rPr>
              <w:fldChar w:fldCharType="separate"/>
            </w:r>
            <w:r w:rsidR="009C1D0C" w:rsidRPr="008F1385">
              <w:rPr>
                <w:noProof/>
                <w:webHidden/>
              </w:rPr>
              <w:t>3</w:t>
            </w:r>
            <w:r w:rsidR="009C1D0C" w:rsidRPr="008F1385">
              <w:rPr>
                <w:noProof/>
                <w:webHidden/>
              </w:rPr>
              <w:fldChar w:fldCharType="end"/>
            </w:r>
          </w:hyperlink>
        </w:p>
        <w:p w:rsidR="009C1D0C" w:rsidRPr="008F1385" w:rsidRDefault="008F138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452422" w:history="1">
            <w:r w:rsidR="009C1D0C" w:rsidRPr="008F1385">
              <w:rPr>
                <w:rStyle w:val="a6"/>
                <w:rFonts w:ascii="Times New Roman" w:eastAsia="Times New Roman" w:hAnsi="Times New Roman" w:cs="Times New Roman"/>
                <w:b/>
                <w:noProof/>
                <w:color w:val="auto"/>
                <w:lang w:val="en-US" w:eastAsia="ru-RU"/>
              </w:rPr>
              <w:t>3.</w:t>
            </w:r>
            <w:r w:rsidR="009C1D0C" w:rsidRPr="008F1385">
              <w:rPr>
                <w:rFonts w:eastAsiaTheme="minorEastAsia"/>
                <w:noProof/>
                <w:lang w:eastAsia="ru-RU"/>
              </w:rPr>
              <w:tab/>
            </w:r>
            <w:r w:rsidR="009C1D0C" w:rsidRPr="008F1385">
              <w:rPr>
                <w:rStyle w:val="a6"/>
                <w:rFonts w:ascii="Times New Roman" w:eastAsia="Times New Roman" w:hAnsi="Times New Roman" w:cs="Times New Roman"/>
                <w:b/>
                <w:noProof/>
                <w:color w:val="auto"/>
                <w:lang w:eastAsia="ru-RU"/>
              </w:rPr>
              <w:t>Контроль результатов</w:t>
            </w:r>
            <w:r w:rsidR="009C1D0C" w:rsidRPr="008F1385">
              <w:rPr>
                <w:noProof/>
                <w:webHidden/>
              </w:rPr>
              <w:tab/>
            </w:r>
            <w:r w:rsidR="009C1D0C" w:rsidRPr="008F1385">
              <w:rPr>
                <w:noProof/>
                <w:webHidden/>
              </w:rPr>
              <w:fldChar w:fldCharType="begin"/>
            </w:r>
            <w:r w:rsidR="009C1D0C" w:rsidRPr="008F1385">
              <w:rPr>
                <w:noProof/>
                <w:webHidden/>
              </w:rPr>
              <w:instrText xml:space="preserve"> PAGEREF _Toc73452422 \h </w:instrText>
            </w:r>
            <w:r w:rsidR="009C1D0C" w:rsidRPr="008F1385">
              <w:rPr>
                <w:noProof/>
                <w:webHidden/>
              </w:rPr>
            </w:r>
            <w:r w:rsidR="009C1D0C" w:rsidRPr="008F1385">
              <w:rPr>
                <w:noProof/>
                <w:webHidden/>
              </w:rPr>
              <w:fldChar w:fldCharType="separate"/>
            </w:r>
            <w:r w:rsidR="009C1D0C" w:rsidRPr="008F1385">
              <w:rPr>
                <w:noProof/>
                <w:webHidden/>
              </w:rPr>
              <w:t>4</w:t>
            </w:r>
            <w:r w:rsidR="009C1D0C" w:rsidRPr="008F1385">
              <w:rPr>
                <w:noProof/>
                <w:webHidden/>
              </w:rPr>
              <w:fldChar w:fldCharType="end"/>
            </w:r>
          </w:hyperlink>
        </w:p>
        <w:p w:rsidR="009C1D0C" w:rsidRPr="008F1385" w:rsidRDefault="008F138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452423" w:history="1">
            <w:r w:rsidR="009C1D0C" w:rsidRPr="008F1385">
              <w:rPr>
                <w:rStyle w:val="a6"/>
                <w:rFonts w:ascii="Times New Roman" w:eastAsia="Times New Roman" w:hAnsi="Times New Roman" w:cs="Times New Roman"/>
                <w:b/>
                <w:noProof/>
                <w:color w:val="auto"/>
                <w:lang w:eastAsia="ru-RU"/>
              </w:rPr>
              <w:t>4.</w:t>
            </w:r>
            <w:r w:rsidR="009C1D0C" w:rsidRPr="008F1385">
              <w:rPr>
                <w:rFonts w:eastAsiaTheme="minorEastAsia"/>
                <w:noProof/>
                <w:lang w:eastAsia="ru-RU"/>
              </w:rPr>
              <w:tab/>
            </w:r>
            <w:r w:rsidR="009C1D0C" w:rsidRPr="008F1385">
              <w:rPr>
                <w:rStyle w:val="a6"/>
                <w:rFonts w:ascii="Times New Roman" w:eastAsia="Times New Roman" w:hAnsi="Times New Roman" w:cs="Times New Roman"/>
                <w:b/>
                <w:noProof/>
                <w:color w:val="auto"/>
                <w:lang w:eastAsia="ru-RU"/>
              </w:rPr>
              <w:t>Нормативно-правовое обеспечение</w:t>
            </w:r>
            <w:r w:rsidR="009C1D0C" w:rsidRPr="008F1385">
              <w:rPr>
                <w:noProof/>
                <w:webHidden/>
              </w:rPr>
              <w:tab/>
            </w:r>
            <w:r w:rsidR="009C1D0C" w:rsidRPr="008F1385">
              <w:rPr>
                <w:noProof/>
                <w:webHidden/>
              </w:rPr>
              <w:fldChar w:fldCharType="begin"/>
            </w:r>
            <w:r w:rsidR="009C1D0C" w:rsidRPr="008F1385">
              <w:rPr>
                <w:noProof/>
                <w:webHidden/>
              </w:rPr>
              <w:instrText xml:space="preserve"> PAGEREF _Toc73452423 \h </w:instrText>
            </w:r>
            <w:r w:rsidR="009C1D0C" w:rsidRPr="008F1385">
              <w:rPr>
                <w:noProof/>
                <w:webHidden/>
              </w:rPr>
            </w:r>
            <w:r w:rsidR="009C1D0C" w:rsidRPr="008F1385">
              <w:rPr>
                <w:noProof/>
                <w:webHidden/>
              </w:rPr>
              <w:fldChar w:fldCharType="separate"/>
            </w:r>
            <w:r w:rsidR="009C1D0C" w:rsidRPr="008F1385">
              <w:rPr>
                <w:noProof/>
                <w:webHidden/>
              </w:rPr>
              <w:t>4</w:t>
            </w:r>
            <w:r w:rsidR="009C1D0C" w:rsidRPr="008F1385">
              <w:rPr>
                <w:noProof/>
                <w:webHidden/>
              </w:rPr>
              <w:fldChar w:fldCharType="end"/>
            </w:r>
          </w:hyperlink>
        </w:p>
        <w:p w:rsidR="009C1D0C" w:rsidRPr="008F1385" w:rsidRDefault="008F138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452424" w:history="1">
            <w:r w:rsidR="009C1D0C" w:rsidRPr="008F1385">
              <w:rPr>
                <w:rStyle w:val="a6"/>
                <w:rFonts w:ascii="Times New Roman" w:eastAsia="Times New Roman" w:hAnsi="Times New Roman" w:cs="Times New Roman"/>
                <w:b/>
                <w:noProof/>
                <w:color w:val="auto"/>
                <w:lang w:eastAsia="ru-RU"/>
              </w:rPr>
              <w:t>5.</w:t>
            </w:r>
            <w:r w:rsidR="009C1D0C" w:rsidRPr="008F1385">
              <w:rPr>
                <w:rFonts w:eastAsiaTheme="minorEastAsia"/>
                <w:noProof/>
                <w:lang w:eastAsia="ru-RU"/>
              </w:rPr>
              <w:tab/>
            </w:r>
            <w:r w:rsidR="009C1D0C" w:rsidRPr="008F1385">
              <w:rPr>
                <w:rStyle w:val="a6"/>
                <w:rFonts w:ascii="Times New Roman" w:eastAsia="Times New Roman" w:hAnsi="Times New Roman" w:cs="Times New Roman"/>
                <w:b/>
                <w:noProof/>
                <w:color w:val="auto"/>
                <w:lang w:eastAsia="ru-RU"/>
              </w:rPr>
              <w:t>Ротация носителей резервной копии</w:t>
            </w:r>
            <w:r w:rsidR="009C1D0C" w:rsidRPr="008F1385">
              <w:rPr>
                <w:noProof/>
                <w:webHidden/>
              </w:rPr>
              <w:tab/>
            </w:r>
            <w:r w:rsidR="009C1D0C" w:rsidRPr="008F1385">
              <w:rPr>
                <w:noProof/>
                <w:webHidden/>
              </w:rPr>
              <w:fldChar w:fldCharType="begin"/>
            </w:r>
            <w:r w:rsidR="009C1D0C" w:rsidRPr="008F1385">
              <w:rPr>
                <w:noProof/>
                <w:webHidden/>
              </w:rPr>
              <w:instrText xml:space="preserve"> PAGEREF _Toc73452424 \h </w:instrText>
            </w:r>
            <w:r w:rsidR="009C1D0C" w:rsidRPr="008F1385">
              <w:rPr>
                <w:noProof/>
                <w:webHidden/>
              </w:rPr>
            </w:r>
            <w:r w:rsidR="009C1D0C" w:rsidRPr="008F1385">
              <w:rPr>
                <w:noProof/>
                <w:webHidden/>
              </w:rPr>
              <w:fldChar w:fldCharType="separate"/>
            </w:r>
            <w:r w:rsidR="009C1D0C" w:rsidRPr="008F1385">
              <w:rPr>
                <w:noProof/>
                <w:webHidden/>
              </w:rPr>
              <w:t>4</w:t>
            </w:r>
            <w:r w:rsidR="009C1D0C" w:rsidRPr="008F1385">
              <w:rPr>
                <w:noProof/>
                <w:webHidden/>
              </w:rPr>
              <w:fldChar w:fldCharType="end"/>
            </w:r>
          </w:hyperlink>
        </w:p>
        <w:p w:rsidR="009C1D0C" w:rsidRPr="008F1385" w:rsidRDefault="008F138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452425" w:history="1">
            <w:r w:rsidR="009C1D0C" w:rsidRPr="008F1385">
              <w:rPr>
                <w:rStyle w:val="a6"/>
                <w:rFonts w:ascii="Times New Roman" w:eastAsia="Times New Roman" w:hAnsi="Times New Roman" w:cs="Times New Roman"/>
                <w:b/>
                <w:noProof/>
                <w:color w:val="auto"/>
                <w:lang w:eastAsia="ru-RU"/>
              </w:rPr>
              <w:t>6.</w:t>
            </w:r>
            <w:r w:rsidR="009C1D0C" w:rsidRPr="008F1385">
              <w:rPr>
                <w:rFonts w:eastAsiaTheme="minorEastAsia"/>
                <w:noProof/>
                <w:lang w:eastAsia="ru-RU"/>
              </w:rPr>
              <w:tab/>
            </w:r>
            <w:r w:rsidR="009C1D0C" w:rsidRPr="008F1385">
              <w:rPr>
                <w:rStyle w:val="a6"/>
                <w:rFonts w:ascii="Times New Roman" w:eastAsia="Times New Roman" w:hAnsi="Times New Roman" w:cs="Times New Roman"/>
                <w:b/>
                <w:noProof/>
                <w:color w:val="auto"/>
                <w:lang w:eastAsia="ru-RU"/>
              </w:rPr>
              <w:t>Восстановление информации из резервной копии</w:t>
            </w:r>
            <w:r w:rsidR="009C1D0C" w:rsidRPr="008F1385">
              <w:rPr>
                <w:noProof/>
                <w:webHidden/>
              </w:rPr>
              <w:tab/>
            </w:r>
            <w:r w:rsidR="009C1D0C" w:rsidRPr="008F1385">
              <w:rPr>
                <w:noProof/>
                <w:webHidden/>
              </w:rPr>
              <w:fldChar w:fldCharType="begin"/>
            </w:r>
            <w:r w:rsidR="009C1D0C" w:rsidRPr="008F1385">
              <w:rPr>
                <w:noProof/>
                <w:webHidden/>
              </w:rPr>
              <w:instrText xml:space="preserve"> PAGEREF _Toc73452425 \h </w:instrText>
            </w:r>
            <w:r w:rsidR="009C1D0C" w:rsidRPr="008F1385">
              <w:rPr>
                <w:noProof/>
                <w:webHidden/>
              </w:rPr>
            </w:r>
            <w:r w:rsidR="009C1D0C" w:rsidRPr="008F1385">
              <w:rPr>
                <w:noProof/>
                <w:webHidden/>
              </w:rPr>
              <w:fldChar w:fldCharType="separate"/>
            </w:r>
            <w:r w:rsidR="009C1D0C" w:rsidRPr="008F1385">
              <w:rPr>
                <w:noProof/>
                <w:webHidden/>
              </w:rPr>
              <w:t>4</w:t>
            </w:r>
            <w:r w:rsidR="009C1D0C" w:rsidRPr="008F1385">
              <w:rPr>
                <w:noProof/>
                <w:webHidden/>
              </w:rPr>
              <w:fldChar w:fldCharType="end"/>
            </w:r>
          </w:hyperlink>
        </w:p>
        <w:p w:rsidR="009C1D0C" w:rsidRPr="008F1385" w:rsidRDefault="008F13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452426" w:history="1">
            <w:r w:rsidR="009C1D0C" w:rsidRPr="008F1385">
              <w:rPr>
                <w:rStyle w:val="a6"/>
                <w:rFonts w:ascii="Times New Roman" w:eastAsia="Times New Roman" w:hAnsi="Times New Roman" w:cs="Times New Roman"/>
                <w:b/>
                <w:noProof/>
                <w:color w:val="auto"/>
                <w:lang w:eastAsia="ru-RU"/>
              </w:rPr>
              <w:t>Приложение №1</w:t>
            </w:r>
            <w:r w:rsidR="009C1D0C" w:rsidRPr="008F1385">
              <w:rPr>
                <w:noProof/>
                <w:webHidden/>
              </w:rPr>
              <w:tab/>
            </w:r>
            <w:r w:rsidR="009C1D0C" w:rsidRPr="008F1385">
              <w:rPr>
                <w:noProof/>
                <w:webHidden/>
              </w:rPr>
              <w:fldChar w:fldCharType="begin"/>
            </w:r>
            <w:r w:rsidR="009C1D0C" w:rsidRPr="008F1385">
              <w:rPr>
                <w:noProof/>
                <w:webHidden/>
              </w:rPr>
              <w:instrText xml:space="preserve"> PAGEREF _Toc73452426 \h </w:instrText>
            </w:r>
            <w:r w:rsidR="009C1D0C" w:rsidRPr="008F1385">
              <w:rPr>
                <w:noProof/>
                <w:webHidden/>
              </w:rPr>
            </w:r>
            <w:r w:rsidR="009C1D0C" w:rsidRPr="008F1385">
              <w:rPr>
                <w:noProof/>
                <w:webHidden/>
              </w:rPr>
              <w:fldChar w:fldCharType="separate"/>
            </w:r>
            <w:r w:rsidR="009C1D0C" w:rsidRPr="008F1385">
              <w:rPr>
                <w:noProof/>
                <w:webHidden/>
              </w:rPr>
              <w:t>5</w:t>
            </w:r>
            <w:r w:rsidR="009C1D0C" w:rsidRPr="008F1385">
              <w:rPr>
                <w:noProof/>
                <w:webHidden/>
              </w:rPr>
              <w:fldChar w:fldCharType="end"/>
            </w:r>
          </w:hyperlink>
        </w:p>
        <w:p w:rsidR="006F594C" w:rsidRPr="008F1385" w:rsidRDefault="006F594C">
          <w:r w:rsidRPr="008F1385">
            <w:rPr>
              <w:b/>
              <w:bCs/>
            </w:rPr>
            <w:fldChar w:fldCharType="end"/>
          </w:r>
        </w:p>
      </w:sdtContent>
    </w:sdt>
    <w:p w:rsidR="006F594C" w:rsidRPr="008F1385" w:rsidRDefault="006F594C" w:rsidP="006F594C">
      <w:pPr>
        <w:rPr>
          <w:rFonts w:ascii="Times New Roman" w:hAnsi="Times New Roman" w:cs="Times New Roman"/>
          <w:b/>
          <w:sz w:val="28"/>
          <w:szCs w:val="28"/>
        </w:rPr>
      </w:pPr>
      <w:r w:rsidRPr="008F138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84607" w:rsidRPr="008F1385" w:rsidRDefault="00F84607" w:rsidP="006F594C">
      <w:pPr>
        <w:pStyle w:val="a4"/>
        <w:numPr>
          <w:ilvl w:val="0"/>
          <w:numId w:val="2"/>
        </w:numPr>
        <w:shd w:val="clear" w:color="auto" w:fill="FFFFFF"/>
        <w:spacing w:after="0" w:line="480" w:lineRule="atLeast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1" w:name="_Toc73441399"/>
      <w:bookmarkStart w:id="2" w:name="_Toc73452420"/>
      <w:r w:rsidRPr="008F138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Общие положения</w:t>
      </w:r>
      <w:bookmarkEnd w:id="1"/>
      <w:bookmarkEnd w:id="2"/>
    </w:p>
    <w:p w:rsidR="00F84607" w:rsidRPr="008F1385" w:rsidRDefault="00F84607" w:rsidP="00F846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4607" w:rsidRPr="008F1385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38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Настоящий Регламент устанавливает основные требования к организации резервного копирования (восстановления) программ и данных, хранящихся в базах данных на серверах компании.</w:t>
      </w:r>
    </w:p>
    <w:p w:rsidR="00F84607" w:rsidRPr="008F1385" w:rsidRDefault="00F84607" w:rsidP="00F846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4607" w:rsidRPr="008F1385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38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Настоящий Регламент разработан с целью:</w:t>
      </w:r>
    </w:p>
    <w:p w:rsidR="00F84607" w:rsidRPr="008F1385" w:rsidRDefault="00F84607" w:rsidP="00F846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38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определения категории информации, подлежащей обязательному резервному копированию;</w:t>
      </w:r>
    </w:p>
    <w:p w:rsidR="00F84607" w:rsidRPr="008F1385" w:rsidRDefault="00F84607" w:rsidP="00F846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3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определения процедуры резервирования данных для последующего восстановления работоспособности информационных систем при полной или частичной потере информации, вызванной сбоями или отказами </w:t>
      </w:r>
      <w:proofErr w:type="gramStart"/>
      <w:r w:rsidRPr="008F1385">
        <w:rPr>
          <w:rFonts w:ascii="Times New Roman" w:eastAsia="Times New Roman" w:hAnsi="Times New Roman" w:cs="Times New Roman"/>
          <w:sz w:val="28"/>
          <w:szCs w:val="28"/>
          <w:lang w:eastAsia="ru-RU"/>
        </w:rPr>
        <w:t>аппаратного</w:t>
      </w:r>
      <w:proofErr w:type="gramEnd"/>
      <w:r w:rsidRPr="008F13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программного обеспечения, ошибками пользователей, чрезвычайными обстоятельствами (пожаром, стихийными бедствиями и т.д.);</w:t>
      </w:r>
    </w:p>
    <w:p w:rsidR="00F84607" w:rsidRPr="008F1385" w:rsidRDefault="00F84607" w:rsidP="00F846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38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определения порядка восстановления информации в случае возникновения такой необходимости;</w:t>
      </w:r>
    </w:p>
    <w:p w:rsidR="00F84607" w:rsidRPr="008F1385" w:rsidRDefault="00F84607" w:rsidP="00F846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385">
        <w:rPr>
          <w:rFonts w:ascii="Times New Roman" w:eastAsia="Times New Roman" w:hAnsi="Times New Roman" w:cs="Times New Roman"/>
          <w:sz w:val="28"/>
          <w:szCs w:val="28"/>
          <w:lang w:eastAsia="ru-RU"/>
        </w:rPr>
        <w:t>упорядочения работы и определения ответственности должностных лиц, связанной с резервным копированием и восстановлением информации</w:t>
      </w:r>
    </w:p>
    <w:p w:rsidR="00F84607" w:rsidRPr="008F1385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3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 резервным копированием информации понимается создание полных копий производственных БД для быстрого восстановления работоспособности информационной системы в случае возникновения аварийной ситуации, повлекшей за собой повреждение или утрату данных.</w:t>
      </w:r>
    </w:p>
    <w:p w:rsidR="00F84607" w:rsidRPr="008F1385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38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Резервному копированию подлежат все производственные БД</w:t>
      </w:r>
    </w:p>
    <w:p w:rsidR="00F84607" w:rsidRPr="008F1385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3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Резервные копии хранятся вне пределов серверного помещения, доступ к резервным копиям ограничен. </w:t>
      </w:r>
    </w:p>
    <w:p w:rsidR="00F84607" w:rsidRPr="008F1385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4607" w:rsidRPr="008F1385" w:rsidRDefault="00F84607" w:rsidP="006F594C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3" w:name="_Toc73441400"/>
      <w:bookmarkStart w:id="4" w:name="_Toc73452421"/>
      <w:r w:rsidRPr="008F138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Порядок резервного копирования</w:t>
      </w:r>
      <w:bookmarkEnd w:id="3"/>
      <w:bookmarkEnd w:id="4"/>
    </w:p>
    <w:p w:rsidR="00F84607" w:rsidRPr="008F1385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F13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Резервное копирование производится штатными средствами СУБД </w:t>
      </w:r>
      <w:r w:rsidR="00902023" w:rsidRPr="008F13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</w:t>
      </w:r>
      <w:r w:rsidRPr="008F13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</w:p>
    <w:p w:rsidR="00F84607" w:rsidRPr="008F1385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38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Резервное копирование БД производится не реже 1 раза в сутки. Срок хранения резервной копии БД не менее 1 месяца.</w:t>
      </w:r>
    </w:p>
    <w:p w:rsidR="00F84607" w:rsidRPr="008F1385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38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Стратегия резервного копирования должна гарантировать синхронное восстановление данных, расположенных в разных схемах БД.</w:t>
      </w:r>
    </w:p>
    <w:p w:rsidR="00F84607" w:rsidRPr="008F1385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385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Материально-технические средства системы резервного копирования должны обеспечивать производительность, достаточную для сохранения информации, в установленные сроки и с заданной периодичностью. Лица, ответственные за организацию резервного копирования, ежедневно осуществляют контроль за наличием необходимого для резервного копирования объема дискового пространства.</w:t>
      </w:r>
    </w:p>
    <w:p w:rsidR="00F84607" w:rsidRPr="008F1385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4607" w:rsidRPr="008F1385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4607" w:rsidRPr="008F1385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4607" w:rsidRPr="008F1385" w:rsidRDefault="00F84607" w:rsidP="006F594C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bookmarkStart w:id="5" w:name="_Toc73441401"/>
      <w:bookmarkStart w:id="6" w:name="_Toc73452422"/>
      <w:r w:rsidRPr="008F138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Контроль результатов</w:t>
      </w:r>
      <w:bookmarkEnd w:id="5"/>
      <w:bookmarkEnd w:id="6"/>
    </w:p>
    <w:p w:rsidR="00F84607" w:rsidRPr="008F1385" w:rsidRDefault="00F84607" w:rsidP="00F8460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F1385">
        <w:rPr>
          <w:rFonts w:ascii="Times New Roman" w:hAnsi="Times New Roman" w:cs="Times New Roman"/>
          <w:sz w:val="28"/>
          <w:szCs w:val="28"/>
          <w:shd w:val="clear" w:color="auto" w:fill="FFFFFF"/>
        </w:rPr>
        <w:t>Контроль результатов всех процедур резервного копирования осуществляется ответственными должностными лицами</w:t>
      </w:r>
    </w:p>
    <w:p w:rsidR="00F84607" w:rsidRPr="008F1385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385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обнаружения ошибки лицо, ответственное за контроль результатов, сообщает о ней в службу технической поддержки разработчика</w:t>
      </w:r>
    </w:p>
    <w:p w:rsidR="00F84607" w:rsidRPr="008F1385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4607" w:rsidRPr="008F1385" w:rsidRDefault="00F84607" w:rsidP="006F594C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7" w:name="_Toc73441402"/>
      <w:bookmarkStart w:id="8" w:name="_Toc73452423"/>
      <w:r w:rsidRPr="008F138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Нормативно-правовое обеспечение</w:t>
      </w:r>
      <w:bookmarkEnd w:id="7"/>
      <w:bookmarkEnd w:id="8"/>
    </w:p>
    <w:p w:rsidR="00F84607" w:rsidRPr="008F1385" w:rsidRDefault="00F84607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38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организации процесса резервного копирования необходимо:</w:t>
      </w:r>
    </w:p>
    <w:p w:rsidR="00F84607" w:rsidRPr="008F1385" w:rsidRDefault="00F84607" w:rsidP="00F846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38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список лиц, ответственных за выполнение процесса резервного копирования и контроля его результатов</w:t>
      </w:r>
    </w:p>
    <w:p w:rsidR="00F84607" w:rsidRPr="008F1385" w:rsidRDefault="00F84607" w:rsidP="00F846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3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Подготовить и утвердить график выполнения резервного копирования.</w:t>
      </w:r>
    </w:p>
    <w:p w:rsidR="00F84607" w:rsidRPr="008F1385" w:rsidRDefault="00F84607" w:rsidP="00F846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3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Подготовить и утвердить внутренние распорядительные документы о назначении ответственных за резервное копирование данных.</w:t>
      </w:r>
    </w:p>
    <w:p w:rsidR="006F594C" w:rsidRPr="008F1385" w:rsidRDefault="006F594C" w:rsidP="006F594C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9" w:name="_Toc73441403"/>
      <w:bookmarkStart w:id="10" w:name="_Toc73452424"/>
      <w:r w:rsidRPr="008F138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Ротация носителей резервной копии</w:t>
      </w:r>
      <w:bookmarkEnd w:id="9"/>
      <w:bookmarkEnd w:id="10"/>
    </w:p>
    <w:p w:rsidR="006F594C" w:rsidRPr="008F1385" w:rsidRDefault="006F594C" w:rsidP="006F594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F1385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Система резервного копирования обеспечива</w:t>
      </w:r>
      <w:r w:rsidR="00315632" w:rsidRPr="008F1385">
        <w:rPr>
          <w:rFonts w:ascii="Times New Roman" w:hAnsi="Times New Roman" w:cs="Times New Roman"/>
          <w:sz w:val="28"/>
          <w:szCs w:val="28"/>
          <w:shd w:val="clear" w:color="auto" w:fill="FFFFFF"/>
        </w:rPr>
        <w:t>ет</w:t>
      </w:r>
      <w:r w:rsidRPr="008F13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возможность периодической выгрузки резервных носителей без потерь информации на них, а также обеспечивать восстановление текущей информации автоматизированных систем в случае отказа любого из устройств резервного копирования.</w:t>
      </w:r>
    </w:p>
    <w:p w:rsidR="006F594C" w:rsidRPr="008F1385" w:rsidRDefault="006F594C" w:rsidP="006F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385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новых носителей допускается повторно использовать те, у которых срок хранения содержащейся информации истек.</w:t>
      </w:r>
    </w:p>
    <w:p w:rsidR="006F594C" w:rsidRPr="008F1385" w:rsidRDefault="006F594C" w:rsidP="006F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594C" w:rsidRPr="008F1385" w:rsidRDefault="006F594C" w:rsidP="006F594C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11" w:name="_Toc73441404"/>
      <w:bookmarkStart w:id="12" w:name="_Toc73452425"/>
      <w:r w:rsidRPr="008F138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Восстановление информации из резервной копии</w:t>
      </w:r>
      <w:bookmarkEnd w:id="11"/>
      <w:bookmarkEnd w:id="12"/>
      <w:r w:rsidRPr="008F138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</w:p>
    <w:p w:rsidR="00F84607" w:rsidRPr="008F1385" w:rsidRDefault="006F594C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385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необходимости восстановление данных из резервных копий производится ответственным работником подразделения ИТ</w:t>
      </w:r>
    </w:p>
    <w:p w:rsidR="006F594C" w:rsidRPr="008F1385" w:rsidRDefault="006F594C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38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Восстановление данных из резервных копий происходит в случае ее исчезновения или нарушения вследствие несанкционированного доступа в систему, воздействия вирусов, программных ошибок, ошибок работников и аппаратных сбоев.</w:t>
      </w:r>
    </w:p>
    <w:p w:rsidR="006F594C" w:rsidRPr="008F1385" w:rsidRDefault="006F594C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38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Восстановление системного программного обеспечения и программного обеспечения общего назначения производится с их носителей в соответствии с инструкциями производителя.</w:t>
      </w:r>
    </w:p>
    <w:p w:rsidR="006F594C" w:rsidRPr="008F1385" w:rsidRDefault="006F594C" w:rsidP="00F84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38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Восстановление специализированного программного обеспечения производится с дистрибутивных носителей или их резервных копий в соответствии с инструкциями по установке или восстановлению данного программного обеспечения.</w:t>
      </w:r>
    </w:p>
    <w:p w:rsidR="006F594C" w:rsidRPr="008F1385" w:rsidRDefault="006F594C" w:rsidP="006F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38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Восстановление информации, не относящейся к постоянно изменяемым базам данных, производится с резервных носителей. При этом используется последняя копия информации.</w:t>
      </w:r>
    </w:p>
    <w:p w:rsidR="006F594C" w:rsidRPr="008F1385" w:rsidRDefault="006F594C" w:rsidP="006F59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3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частичном нарушении или исчезновении записей баз данных восстановление производится с последней ненарушенной ежедневной копии. Полностью информация восстанавливается с последней копии.</w:t>
      </w:r>
    </w:p>
    <w:p w:rsidR="00A61667" w:rsidRPr="008F1385" w:rsidRDefault="00A61667" w:rsidP="009C1D0C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13" w:name="_Toc73452426"/>
      <w:r w:rsidRPr="008F1385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 xml:space="preserve">Приложение </w:t>
      </w:r>
      <w:r w:rsidR="008A76E0" w:rsidRPr="008F1385">
        <w:rPr>
          <w:rFonts w:ascii="Times New Roman" w:eastAsia="Times New Roman" w:hAnsi="Times New Roman" w:cs="Times New Roman"/>
          <w:b/>
          <w:color w:val="auto"/>
          <w:lang w:eastAsia="ru-RU"/>
        </w:rPr>
        <w:t>№1</w:t>
      </w:r>
      <w:bookmarkEnd w:id="13"/>
    </w:p>
    <w:p w:rsidR="008A76E0" w:rsidRPr="008F1385" w:rsidRDefault="008A76E0" w:rsidP="009C1D0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1385">
        <w:rPr>
          <w:rFonts w:ascii="Times New Roman" w:hAnsi="Times New Roman" w:cs="Times New Roman"/>
          <w:b/>
          <w:sz w:val="32"/>
          <w:szCs w:val="32"/>
        </w:rPr>
        <w:t>Перечень лиц, ответственных за резервное копирование</w:t>
      </w:r>
    </w:p>
    <w:tbl>
      <w:tblPr>
        <w:tblStyle w:val="ab"/>
        <w:tblW w:w="9317" w:type="dxa"/>
        <w:tblLook w:val="04A0" w:firstRow="1" w:lastRow="0" w:firstColumn="1" w:lastColumn="0" w:noHBand="0" w:noVBand="1"/>
      </w:tblPr>
      <w:tblGrid>
        <w:gridCol w:w="565"/>
        <w:gridCol w:w="3282"/>
        <w:gridCol w:w="5470"/>
      </w:tblGrid>
      <w:tr w:rsidR="008F1385" w:rsidRPr="008F1385" w:rsidTr="00BF4575">
        <w:trPr>
          <w:trHeight w:val="998"/>
        </w:trPr>
        <w:tc>
          <w:tcPr>
            <w:tcW w:w="565" w:type="dxa"/>
          </w:tcPr>
          <w:p w:rsidR="008A76E0" w:rsidRPr="008F1385" w:rsidRDefault="008A76E0" w:rsidP="00BF45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1385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282" w:type="dxa"/>
          </w:tcPr>
          <w:p w:rsidR="008A76E0" w:rsidRPr="008F1385" w:rsidRDefault="008A76E0" w:rsidP="00BF45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1385">
              <w:rPr>
                <w:rFonts w:ascii="Times New Roman" w:hAnsi="Times New Roman" w:cs="Times New Roman"/>
                <w:b/>
                <w:sz w:val="28"/>
                <w:szCs w:val="28"/>
              </w:rPr>
              <w:t>Выполняемая роль</w:t>
            </w:r>
          </w:p>
        </w:tc>
        <w:tc>
          <w:tcPr>
            <w:tcW w:w="5470" w:type="dxa"/>
          </w:tcPr>
          <w:p w:rsidR="008A76E0" w:rsidRPr="008F1385" w:rsidRDefault="008A76E0" w:rsidP="00BF45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1385">
              <w:rPr>
                <w:rFonts w:ascii="Times New Roman" w:hAnsi="Times New Roman" w:cs="Times New Roman"/>
                <w:b/>
                <w:sz w:val="28"/>
                <w:szCs w:val="28"/>
              </w:rPr>
              <w:t>ФИО ответственного сотрудника</w:t>
            </w:r>
          </w:p>
        </w:tc>
      </w:tr>
      <w:tr w:rsidR="008F1385" w:rsidRPr="008F1385" w:rsidTr="00BF4575">
        <w:trPr>
          <w:trHeight w:val="423"/>
        </w:trPr>
        <w:tc>
          <w:tcPr>
            <w:tcW w:w="565" w:type="dxa"/>
          </w:tcPr>
          <w:p w:rsidR="008A76E0" w:rsidRPr="008F1385" w:rsidRDefault="008A76E0" w:rsidP="00BF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38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2" w:type="dxa"/>
          </w:tcPr>
          <w:p w:rsidR="008A76E0" w:rsidRPr="008F1385" w:rsidRDefault="008A76E0" w:rsidP="00BF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385">
              <w:rPr>
                <w:rFonts w:ascii="Times New Roman" w:hAnsi="Times New Roman" w:cs="Times New Roman"/>
                <w:sz w:val="28"/>
                <w:szCs w:val="28"/>
              </w:rPr>
              <w:t xml:space="preserve">Анализ логов резервного копирования, отслеживание необходимости изменений настроек резервного копирования, обеспечение </w:t>
            </w:r>
            <w:proofErr w:type="spellStart"/>
            <w:r w:rsidRPr="008F1385">
              <w:rPr>
                <w:rFonts w:ascii="Times New Roman" w:hAnsi="Times New Roman" w:cs="Times New Roman"/>
                <w:sz w:val="28"/>
                <w:szCs w:val="28"/>
              </w:rPr>
              <w:t>ротирования</w:t>
            </w:r>
            <w:proofErr w:type="spellEnd"/>
            <w:r w:rsidRPr="008F1385">
              <w:rPr>
                <w:rFonts w:ascii="Times New Roman" w:hAnsi="Times New Roman" w:cs="Times New Roman"/>
                <w:sz w:val="28"/>
                <w:szCs w:val="28"/>
              </w:rPr>
              <w:t xml:space="preserve"> носителей.</w:t>
            </w:r>
          </w:p>
        </w:tc>
        <w:tc>
          <w:tcPr>
            <w:tcW w:w="5470" w:type="dxa"/>
          </w:tcPr>
          <w:p w:rsidR="008A76E0" w:rsidRPr="008F1385" w:rsidRDefault="008A76E0" w:rsidP="00BF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385">
              <w:rPr>
                <w:rFonts w:ascii="Times New Roman" w:hAnsi="Times New Roman" w:cs="Times New Roman"/>
                <w:sz w:val="28"/>
                <w:szCs w:val="28"/>
              </w:rPr>
              <w:t>Решетников Кирилл Игоревич, технический специалист ООО «</w:t>
            </w:r>
            <w:proofErr w:type="spellStart"/>
            <w:r w:rsidR="006A456E" w:rsidRPr="008F1385">
              <w:rPr>
                <w:rFonts w:ascii="Times New Roman" w:hAnsi="Times New Roman" w:cs="Times New Roman"/>
                <w:sz w:val="28"/>
                <w:szCs w:val="28"/>
              </w:rPr>
              <w:t>DungeonM</w:t>
            </w:r>
            <w:proofErr w:type="spellEnd"/>
            <w:r w:rsidR="006A456E" w:rsidRPr="008F1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aster</w:t>
            </w:r>
            <w:r w:rsidRPr="008F138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F1385" w:rsidRPr="008F1385" w:rsidTr="00BF4575">
        <w:trPr>
          <w:trHeight w:val="423"/>
        </w:trPr>
        <w:tc>
          <w:tcPr>
            <w:tcW w:w="565" w:type="dxa"/>
          </w:tcPr>
          <w:p w:rsidR="008A76E0" w:rsidRPr="008F1385" w:rsidRDefault="008A76E0" w:rsidP="00BF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38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82" w:type="dxa"/>
          </w:tcPr>
          <w:p w:rsidR="008A76E0" w:rsidRPr="008F1385" w:rsidRDefault="008A76E0" w:rsidP="00BF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385">
              <w:rPr>
                <w:rFonts w:ascii="Times New Roman" w:hAnsi="Times New Roman" w:cs="Times New Roman"/>
                <w:sz w:val="28"/>
                <w:szCs w:val="28"/>
              </w:rPr>
              <w:t>Ротирование</w:t>
            </w:r>
            <w:proofErr w:type="spellEnd"/>
            <w:r w:rsidRPr="008F1385">
              <w:rPr>
                <w:rFonts w:ascii="Times New Roman" w:hAnsi="Times New Roman" w:cs="Times New Roman"/>
                <w:sz w:val="28"/>
                <w:szCs w:val="28"/>
              </w:rPr>
              <w:t xml:space="preserve"> носителей, проверка корректности резервной копии, обеспечения хранения резервной копии вне офиса на случай катастрофы.</w:t>
            </w:r>
          </w:p>
        </w:tc>
        <w:tc>
          <w:tcPr>
            <w:tcW w:w="5470" w:type="dxa"/>
          </w:tcPr>
          <w:p w:rsidR="008A76E0" w:rsidRPr="008F1385" w:rsidRDefault="008A76E0" w:rsidP="00BF45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385">
              <w:rPr>
                <w:rFonts w:ascii="Times New Roman" w:hAnsi="Times New Roman" w:cs="Times New Roman"/>
                <w:sz w:val="28"/>
                <w:szCs w:val="28"/>
              </w:rPr>
              <w:t>Сухов Павел Александрович, системный администратор ООО «</w:t>
            </w:r>
            <w:proofErr w:type="spellStart"/>
            <w:r w:rsidR="006A456E" w:rsidRPr="008F1385">
              <w:rPr>
                <w:rFonts w:ascii="Times New Roman" w:hAnsi="Times New Roman" w:cs="Times New Roman"/>
                <w:sz w:val="28"/>
                <w:szCs w:val="28"/>
              </w:rPr>
              <w:t>DungeonM</w:t>
            </w:r>
            <w:proofErr w:type="spellEnd"/>
            <w:r w:rsidR="006A456E" w:rsidRPr="008F13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aster</w:t>
            </w:r>
            <w:r w:rsidRPr="008F138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bookmarkEnd w:id="0"/>
    </w:tbl>
    <w:p w:rsidR="008A76E0" w:rsidRPr="006F594C" w:rsidRDefault="008A76E0" w:rsidP="008A76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sectPr w:rsidR="008A76E0" w:rsidRPr="006F594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94C" w:rsidRDefault="006F594C" w:rsidP="006F594C">
      <w:pPr>
        <w:spacing w:after="0" w:line="240" w:lineRule="auto"/>
      </w:pPr>
      <w:r>
        <w:separator/>
      </w:r>
    </w:p>
  </w:endnote>
  <w:endnote w:type="continuationSeparator" w:id="0">
    <w:p w:rsidR="006F594C" w:rsidRDefault="006F594C" w:rsidP="006F5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831054"/>
      <w:docPartObj>
        <w:docPartGallery w:val="Page Numbers (Bottom of Page)"/>
        <w:docPartUnique/>
      </w:docPartObj>
    </w:sdtPr>
    <w:sdtEndPr/>
    <w:sdtContent>
      <w:p w:rsidR="006F594C" w:rsidRDefault="006F594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F594C" w:rsidRDefault="006F594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94C" w:rsidRDefault="006F594C" w:rsidP="006F594C">
      <w:pPr>
        <w:spacing w:after="0" w:line="240" w:lineRule="auto"/>
      </w:pPr>
      <w:r>
        <w:separator/>
      </w:r>
    </w:p>
  </w:footnote>
  <w:footnote w:type="continuationSeparator" w:id="0">
    <w:p w:rsidR="006F594C" w:rsidRDefault="006F594C" w:rsidP="006F5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7EBF"/>
    <w:multiLevelType w:val="multilevel"/>
    <w:tmpl w:val="6D92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BB7894"/>
    <w:multiLevelType w:val="multilevel"/>
    <w:tmpl w:val="0E0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783EF9"/>
    <w:multiLevelType w:val="hybridMultilevel"/>
    <w:tmpl w:val="B5AAC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07"/>
    <w:rsid w:val="00315632"/>
    <w:rsid w:val="006A456E"/>
    <w:rsid w:val="006F594C"/>
    <w:rsid w:val="007E581B"/>
    <w:rsid w:val="008A76E0"/>
    <w:rsid w:val="008F1385"/>
    <w:rsid w:val="00902023"/>
    <w:rsid w:val="009C1D0C"/>
    <w:rsid w:val="00A074F8"/>
    <w:rsid w:val="00A61667"/>
    <w:rsid w:val="00B02A8B"/>
    <w:rsid w:val="00E91CCD"/>
    <w:rsid w:val="00F74620"/>
    <w:rsid w:val="00F8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91F2E-1496-47D4-830A-7FB34AF2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5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846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46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84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846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F594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594C"/>
    <w:pPr>
      <w:spacing w:after="100"/>
    </w:pPr>
  </w:style>
  <w:style w:type="character" w:styleId="a6">
    <w:name w:val="Hyperlink"/>
    <w:basedOn w:val="a0"/>
    <w:uiPriority w:val="99"/>
    <w:unhideWhenUsed/>
    <w:rsid w:val="006F594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F59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594C"/>
  </w:style>
  <w:style w:type="paragraph" w:styleId="a9">
    <w:name w:val="footer"/>
    <w:basedOn w:val="a"/>
    <w:link w:val="aa"/>
    <w:uiPriority w:val="99"/>
    <w:unhideWhenUsed/>
    <w:rsid w:val="006F59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594C"/>
  </w:style>
  <w:style w:type="table" w:styleId="ab">
    <w:name w:val="Table Grid"/>
    <w:basedOn w:val="a1"/>
    <w:uiPriority w:val="39"/>
    <w:rsid w:val="008A7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88A12-9726-4D60-9168-29EF28DE5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31</cp:revision>
  <dcterms:created xsi:type="dcterms:W3CDTF">2021-06-01T08:43:00Z</dcterms:created>
  <dcterms:modified xsi:type="dcterms:W3CDTF">2021-06-04T10:35:00Z</dcterms:modified>
</cp:coreProperties>
</file>