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607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:rsidR="00335341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607">
        <w:rPr>
          <w:rFonts w:ascii="Times New Roman" w:hAnsi="Times New Roman" w:cs="Times New Roman"/>
          <w:b/>
          <w:sz w:val="28"/>
          <w:szCs w:val="28"/>
        </w:rPr>
        <w:t>резервного копирования данных</w:t>
      </w: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94C" w:rsidRDefault="006F594C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989275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594C" w:rsidRPr="009C1D0C" w:rsidRDefault="009C1D0C" w:rsidP="009C1D0C">
          <w:pPr>
            <w:pStyle w:val="a5"/>
            <w:jc w:val="center"/>
            <w:rPr>
              <w:b/>
              <w:color w:val="auto"/>
            </w:rPr>
          </w:pPr>
          <w:r w:rsidRPr="009C1D0C">
            <w:rPr>
              <w:b/>
              <w:color w:val="auto"/>
            </w:rPr>
            <w:t>Содержание</w:t>
          </w:r>
        </w:p>
        <w:p w:rsidR="009C1D0C" w:rsidRDefault="006F59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2420" w:history="1">
            <w:r w:rsidR="009C1D0C"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="009C1D0C">
              <w:rPr>
                <w:rFonts w:eastAsiaTheme="minorEastAsia"/>
                <w:noProof/>
                <w:lang w:eastAsia="ru-RU"/>
              </w:rPr>
              <w:tab/>
            </w:r>
            <w:r w:rsidR="009C1D0C"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Общие положения</w:t>
            </w:r>
            <w:r w:rsidR="009C1D0C">
              <w:rPr>
                <w:noProof/>
                <w:webHidden/>
              </w:rPr>
              <w:tab/>
            </w:r>
            <w:r w:rsidR="009C1D0C">
              <w:rPr>
                <w:noProof/>
                <w:webHidden/>
              </w:rPr>
              <w:fldChar w:fldCharType="begin"/>
            </w:r>
            <w:r w:rsidR="009C1D0C">
              <w:rPr>
                <w:noProof/>
                <w:webHidden/>
              </w:rPr>
              <w:instrText xml:space="preserve"> PAGEREF _Toc73452420 \h </w:instrText>
            </w:r>
            <w:r w:rsidR="009C1D0C">
              <w:rPr>
                <w:noProof/>
                <w:webHidden/>
              </w:rPr>
            </w:r>
            <w:r w:rsidR="009C1D0C">
              <w:rPr>
                <w:noProof/>
                <w:webHidden/>
              </w:rPr>
              <w:fldChar w:fldCharType="separate"/>
            </w:r>
            <w:r w:rsidR="009C1D0C">
              <w:rPr>
                <w:noProof/>
                <w:webHidden/>
              </w:rPr>
              <w:t>3</w:t>
            </w:r>
            <w:r w:rsidR="009C1D0C"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1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Порядок резервного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2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Контроль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3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Нормативно-правовое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4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Ротация носителей резервной 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5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Восстановление информации из резервной 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D0C" w:rsidRDefault="009C1D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6" w:history="1">
            <w:r w:rsidRPr="003766C5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94C" w:rsidRDefault="006F594C">
          <w:r>
            <w:rPr>
              <w:b/>
              <w:bCs/>
            </w:rPr>
            <w:fldChar w:fldCharType="end"/>
          </w:r>
        </w:p>
      </w:sdtContent>
    </w:sdt>
    <w:p w:rsidR="006F594C" w:rsidRPr="006F594C" w:rsidRDefault="006F594C" w:rsidP="006F59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4607" w:rsidRPr="00F84607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bookmarkStart w:id="0" w:name="_Toc73441399"/>
      <w:bookmarkStart w:id="1" w:name="_Toc73452420"/>
      <w:r w:rsidRPr="00F84607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Общие положения</w:t>
      </w:r>
      <w:bookmarkEnd w:id="0"/>
      <w:bookmarkEnd w:id="1"/>
    </w:p>
    <w:p w:rsidR="00F84607" w:rsidRPr="00F84607" w:rsidRDefault="00F84607" w:rsidP="00F84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Настоящий Регламент устанавливает основные требования к организации резервного копирования (восстановления) программ и данных, хранящихся в базах данных на серверах компании.</w:t>
      </w:r>
    </w:p>
    <w:p w:rsidR="00F84607" w:rsidRPr="00F84607" w:rsidRDefault="00F84607" w:rsidP="00F84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Настоящий Регламент разработан с целью:</w:t>
      </w:r>
    </w:p>
    <w:p w:rsidR="00F84607" w:rsidRPr="00F84607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определения категории информации, подлежащей обязательному резервному копированию;</w:t>
      </w:r>
    </w:p>
    <w:p w:rsidR="00F84607" w:rsidRPr="00F84607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определения процедуры резервирования данных для последующего восстановления работоспособности информационных систем при полной или частичной потере информации, вызванной сбоями или отказами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аппаратного</w:t>
      </w:r>
      <w:proofErr w:type="gramEnd"/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:rsidR="00F84607" w:rsidRPr="00F84607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определения порядка восстановления информации в случае возникновения такой необходимости;</w:t>
      </w:r>
    </w:p>
    <w:p w:rsidR="00F84607" w:rsidRPr="00F84607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упорядочения работы и определения ответственности должностных лиц, связанной с резервным копированием и восстановлением информации</w:t>
      </w:r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 резервным копированием информации понимается создание полных копий производственных БД для быстрого восстановления работоспособности информационной системы в случае возникновения аварийной ситуации, повлекшей за собой повреждение или утрату данных.</w:t>
      </w:r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Резервному копированию подлежат все производственные БД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Резервные копии хранятся вне пределов серверного помещения, доступ к резервным копиям ограничен. 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607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bookmarkStart w:id="2" w:name="_Toc73441400"/>
      <w:bookmarkStart w:id="3" w:name="_Toc73452421"/>
      <w:r w:rsidRPr="00F84607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Порядок резервного копирования</w:t>
      </w:r>
      <w:bookmarkEnd w:id="2"/>
      <w:bookmarkEnd w:id="3"/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Резервное копирование производится штатными средствами СУБД </w:t>
      </w:r>
      <w:r w:rsidR="0090202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My</w:t>
      </w: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SQL</w:t>
      </w:r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Резервное копирование БД производится не реже 1 раза в сутки. Срок хранения резервной копии БД не менее 1 месяца.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Стратегия резервного копирования должна гарантировать синхронное восстановление данных, расположенных в разных схемах БД.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Материально-технические средства системы резервного копирования должны обеспечивать производительность, достаточную для сохранения информации, в установленные сроки и с заданной периодичностью. Лица, ответственные за организацию резервного копирования, ежедневно осуществляют контроль за наличием необходимого для резервного копирования объема дискового пространства.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607" w:rsidRPr="00F84607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n-US" w:eastAsia="ru-RU"/>
        </w:rPr>
      </w:pPr>
      <w:bookmarkStart w:id="4" w:name="_Toc73441401"/>
      <w:bookmarkStart w:id="5" w:name="_Toc73452422"/>
      <w:r w:rsidRPr="00F84607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Контроль результатов</w:t>
      </w:r>
      <w:bookmarkEnd w:id="4"/>
      <w:bookmarkEnd w:id="5"/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846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Контроль результатов всех процедур резервного копирования осуществляется ответственными должностными лицами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случае обнаружения ошибки лицо, ответственное за контроль результатов, сообщает о ней в службу технической поддержки разработчика</w:t>
      </w:r>
    </w:p>
    <w:p w:rsid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607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bookmarkStart w:id="6" w:name="_Toc73441402"/>
      <w:bookmarkStart w:id="7" w:name="_Toc73452423"/>
      <w:r w:rsidRPr="00F84607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Нормативно-правовое обеспечение</w:t>
      </w:r>
      <w:bookmarkEnd w:id="6"/>
      <w:bookmarkEnd w:id="7"/>
    </w:p>
    <w:p w:rsidR="00F84607" w:rsidRPr="00F84607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организации процесса резервного копирования необходимо:</w:t>
      </w:r>
    </w:p>
    <w:p w:rsidR="00F84607" w:rsidRPr="00F84607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Определить список лиц, ответственных за выполнение процесса резервного копирования и контроля его результатов</w:t>
      </w:r>
    </w:p>
    <w:p w:rsidR="00F84607" w:rsidRPr="00F84607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Подготовить и утвердить график выполнения резервного копирования.</w:t>
      </w:r>
    </w:p>
    <w:p w:rsidR="00F84607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6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Подготовить и утвердить внутренние распорядительные документы о назначении ответственных за резервное копирование данных.</w:t>
      </w:r>
    </w:p>
    <w:p w:rsidR="006F594C" w:rsidRDefault="006F594C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bookmarkStart w:id="8" w:name="_Toc73441403"/>
      <w:bookmarkStart w:id="9" w:name="_Toc73452424"/>
      <w:r w:rsidRPr="006F594C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Ротация носителей резервной копии</w:t>
      </w:r>
      <w:bookmarkEnd w:id="8"/>
      <w:bookmarkEnd w:id="9"/>
    </w:p>
    <w:p w:rsidR="006F594C" w:rsidRDefault="006F594C" w:rsidP="006F59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59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Система резервного копирования должна обеспечивать возможность периодической замены (выгрузки) резервных носителей без потерь информации на них, а также обеспечивать восстановление текущей информации автоматизированных систем в случае отказа любого из устройств резервного копирования.</w:t>
      </w:r>
    </w:p>
    <w:p w:rsidR="006F594C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новых носителей допускается повторно использовать те, у которых срок хранения содержащейся информации истек.</w:t>
      </w:r>
    </w:p>
    <w:p w:rsidR="006F594C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F594C" w:rsidRPr="006F594C" w:rsidRDefault="006F594C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bookmarkStart w:id="10" w:name="_Toc73441404"/>
      <w:bookmarkStart w:id="11" w:name="_Toc73452425"/>
      <w:r w:rsidRPr="006F594C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Восстановление информации из резервной копии</w:t>
      </w:r>
      <w:bookmarkEnd w:id="10"/>
      <w:bookmarkEnd w:id="11"/>
      <w:r w:rsidRPr="006F594C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 xml:space="preserve"> </w:t>
      </w:r>
    </w:p>
    <w:p w:rsidR="00F84607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случае необходимости восстановление данных из резервных копий производится ответственным работником подразделения ИТ</w:t>
      </w:r>
    </w:p>
    <w:p w:rsidR="006F594C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Восстановление данных из резервных копий происходит в случае ее исчезновения или нарушения вследствие несанкционированного доступа в систему, воздействия вирусов, программных ошибок, ошибок работников и аппаратных сбоев.</w:t>
      </w:r>
    </w:p>
    <w:p w:rsidR="006F594C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Восстановление системного программного обеспечения и программного обеспечения общего назначения производится с их носителей в соответствии с инструкциями производителя.</w:t>
      </w:r>
    </w:p>
    <w:p w:rsidR="006F594C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Восстановление специализированного программного обеспечения производится с дистрибутивных носителей или их резервных копий в соответствии с инструкциями по установке или восстановлению данного программного обеспечения.</w:t>
      </w:r>
    </w:p>
    <w:p w:rsidR="006F594C" w:rsidRPr="006F594C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Восстановление информации, не относящейся к постоянно изменяемым базам данных, производится с резервных носителей. При этом используется последняя копия информации.</w:t>
      </w:r>
    </w:p>
    <w:p w:rsidR="006F594C" w:rsidRDefault="006F594C" w:rsidP="006F594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59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частичном нарушении или исчезновении записей баз данных восстановление производится с последней ненарушенной ежедневной копии. Полностью информация восстанавливается с последней копии.</w:t>
      </w:r>
    </w:p>
    <w:p w:rsidR="00A61667" w:rsidRPr="009C1D0C" w:rsidRDefault="00A61667" w:rsidP="009C1D0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2" w:name="_Toc73452426"/>
      <w:r w:rsidRPr="009C1D0C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Приложение </w:t>
      </w:r>
      <w:r w:rsidR="008A76E0" w:rsidRPr="009C1D0C">
        <w:rPr>
          <w:rFonts w:ascii="Times New Roman" w:eastAsia="Times New Roman" w:hAnsi="Times New Roman" w:cs="Times New Roman"/>
          <w:b/>
          <w:color w:val="auto"/>
          <w:lang w:eastAsia="ru-RU"/>
        </w:rPr>
        <w:t>№1</w:t>
      </w:r>
      <w:bookmarkEnd w:id="12"/>
    </w:p>
    <w:p w:rsidR="008A76E0" w:rsidRPr="009C1D0C" w:rsidRDefault="008A76E0" w:rsidP="009C1D0C">
      <w:pPr>
        <w:jc w:val="center"/>
        <w:rPr>
          <w:b/>
          <w:sz w:val="32"/>
          <w:szCs w:val="32"/>
        </w:rPr>
      </w:pPr>
      <w:r w:rsidRPr="009C1D0C">
        <w:rPr>
          <w:b/>
          <w:sz w:val="32"/>
          <w:szCs w:val="32"/>
        </w:rPr>
        <w:t>Перечень лиц, ответственных за резервное копирование</w:t>
      </w:r>
    </w:p>
    <w:tbl>
      <w:tblPr>
        <w:tblStyle w:val="ab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8A76E0" w:rsidRPr="00360432" w:rsidTr="00BF4575">
        <w:trPr>
          <w:trHeight w:val="998"/>
        </w:trPr>
        <w:tc>
          <w:tcPr>
            <w:tcW w:w="565" w:type="dxa"/>
          </w:tcPr>
          <w:p w:rsidR="008A76E0" w:rsidRPr="00EA7BE3" w:rsidRDefault="008A76E0" w:rsidP="00BF4575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:rsidR="008A76E0" w:rsidRPr="00EA7BE3" w:rsidRDefault="008A76E0" w:rsidP="00BF4575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Выполняемая роль</w:t>
            </w:r>
          </w:p>
        </w:tc>
        <w:tc>
          <w:tcPr>
            <w:tcW w:w="5470" w:type="dxa"/>
          </w:tcPr>
          <w:p w:rsidR="008A76E0" w:rsidRPr="00EA7BE3" w:rsidRDefault="008A76E0" w:rsidP="00BF4575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ФИО ответственного сотрудника</w:t>
            </w:r>
          </w:p>
        </w:tc>
      </w:tr>
      <w:tr w:rsidR="008A76E0" w:rsidRPr="00EC152D" w:rsidTr="00BF4575">
        <w:trPr>
          <w:trHeight w:val="423"/>
        </w:trPr>
        <w:tc>
          <w:tcPr>
            <w:tcW w:w="565" w:type="dxa"/>
          </w:tcPr>
          <w:p w:rsidR="008A76E0" w:rsidRPr="00EA7BE3" w:rsidRDefault="008A76E0" w:rsidP="00BF4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:rsidR="008A76E0" w:rsidRPr="00EA7BE3" w:rsidRDefault="008A76E0" w:rsidP="00BF4575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Анализ логов резервного копирования, отслеживание необходимости изменений настроек резервного копирования, обеспечение </w:t>
            </w:r>
            <w:proofErr w:type="spellStart"/>
            <w:r w:rsidRPr="00EA7BE3">
              <w:rPr>
                <w:sz w:val="28"/>
                <w:szCs w:val="28"/>
              </w:rPr>
              <w:t>ротирования</w:t>
            </w:r>
            <w:proofErr w:type="spellEnd"/>
            <w:r w:rsidRPr="00EA7BE3">
              <w:rPr>
                <w:sz w:val="28"/>
                <w:szCs w:val="28"/>
              </w:rPr>
              <w:t xml:space="preserve"> носителей.</w:t>
            </w:r>
          </w:p>
        </w:tc>
        <w:tc>
          <w:tcPr>
            <w:tcW w:w="5470" w:type="dxa"/>
          </w:tcPr>
          <w:p w:rsidR="008A76E0" w:rsidRPr="00EA7BE3" w:rsidRDefault="008A76E0" w:rsidP="00BF4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Решетников Кирилл Игоревич, технический специалист ООО «</w:t>
            </w:r>
            <w:proofErr w:type="spellStart"/>
            <w:r w:rsidR="006A456E">
              <w:rPr>
                <w:sz w:val="28"/>
                <w:szCs w:val="28"/>
              </w:rPr>
              <w:t>DungeonM</w:t>
            </w:r>
            <w:proofErr w:type="spellEnd"/>
            <w:r w:rsidR="006A456E">
              <w:rPr>
                <w:sz w:val="28"/>
                <w:szCs w:val="28"/>
                <w:lang w:val="en-US"/>
              </w:rPr>
              <w:t>aster</w:t>
            </w:r>
            <w:r>
              <w:rPr>
                <w:sz w:val="28"/>
                <w:szCs w:val="28"/>
              </w:rPr>
              <w:t>»</w:t>
            </w:r>
          </w:p>
        </w:tc>
      </w:tr>
      <w:tr w:rsidR="008A76E0" w:rsidRPr="00EC152D" w:rsidTr="00BF4575">
        <w:trPr>
          <w:trHeight w:val="423"/>
        </w:trPr>
        <w:tc>
          <w:tcPr>
            <w:tcW w:w="565" w:type="dxa"/>
          </w:tcPr>
          <w:p w:rsidR="008A76E0" w:rsidRPr="00EA7BE3" w:rsidRDefault="008A76E0" w:rsidP="00BF4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:rsidR="008A76E0" w:rsidRPr="00EA7BE3" w:rsidRDefault="008A76E0" w:rsidP="00BF4575">
            <w:pPr>
              <w:rPr>
                <w:sz w:val="28"/>
                <w:szCs w:val="28"/>
              </w:rPr>
            </w:pPr>
            <w:proofErr w:type="spellStart"/>
            <w:r w:rsidRPr="00EA7BE3">
              <w:rPr>
                <w:sz w:val="28"/>
                <w:szCs w:val="28"/>
              </w:rPr>
              <w:t>Ротирование</w:t>
            </w:r>
            <w:proofErr w:type="spellEnd"/>
            <w:r w:rsidRPr="00EA7BE3">
              <w:rPr>
                <w:sz w:val="28"/>
                <w:szCs w:val="28"/>
              </w:rPr>
              <w:t xml:space="preserve"> носителей, проверка корректности резервной копии, обеспечения хранения резервной копии вне офиса на случай катастрофы.</w:t>
            </w:r>
          </w:p>
        </w:tc>
        <w:tc>
          <w:tcPr>
            <w:tcW w:w="5470" w:type="dxa"/>
          </w:tcPr>
          <w:p w:rsidR="008A76E0" w:rsidRPr="00A02C52" w:rsidRDefault="008A76E0" w:rsidP="00BF4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Сухов Павел Александрович, системный администратор ООО</w:t>
            </w:r>
            <w:r w:rsidRPr="008A76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 w:rsidR="006A456E">
              <w:rPr>
                <w:sz w:val="28"/>
                <w:szCs w:val="28"/>
              </w:rPr>
              <w:t>DungeonM</w:t>
            </w:r>
            <w:proofErr w:type="spellEnd"/>
            <w:r w:rsidR="006A456E">
              <w:rPr>
                <w:sz w:val="28"/>
                <w:szCs w:val="28"/>
                <w:lang w:val="en-US"/>
              </w:rPr>
              <w:t>aster</w:t>
            </w:r>
            <w:r>
              <w:rPr>
                <w:sz w:val="28"/>
                <w:szCs w:val="28"/>
              </w:rPr>
              <w:t>»</w:t>
            </w:r>
          </w:p>
        </w:tc>
      </w:tr>
    </w:tbl>
    <w:p w:rsidR="008A76E0" w:rsidRPr="006F594C" w:rsidRDefault="008A76E0" w:rsidP="008A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3" w:name="_GoBack"/>
      <w:bookmarkEnd w:id="13"/>
    </w:p>
    <w:sectPr w:rsidR="008A76E0" w:rsidRPr="006F594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94C" w:rsidRDefault="006F594C" w:rsidP="006F594C">
      <w:pPr>
        <w:spacing w:after="0" w:line="240" w:lineRule="auto"/>
      </w:pPr>
      <w:r>
        <w:separator/>
      </w:r>
    </w:p>
  </w:endnote>
  <w:endnote w:type="continuationSeparator" w:id="0">
    <w:p w:rsidR="006F594C" w:rsidRDefault="006F594C" w:rsidP="006F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31054"/>
      <w:docPartObj>
        <w:docPartGallery w:val="Page Numbers (Bottom of Page)"/>
        <w:docPartUnique/>
      </w:docPartObj>
    </w:sdtPr>
    <w:sdtContent>
      <w:p w:rsidR="006F594C" w:rsidRDefault="006F594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594C" w:rsidRDefault="006F59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94C" w:rsidRDefault="006F594C" w:rsidP="006F594C">
      <w:pPr>
        <w:spacing w:after="0" w:line="240" w:lineRule="auto"/>
      </w:pPr>
      <w:r>
        <w:separator/>
      </w:r>
    </w:p>
  </w:footnote>
  <w:footnote w:type="continuationSeparator" w:id="0">
    <w:p w:rsidR="006F594C" w:rsidRDefault="006F594C" w:rsidP="006F5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EBF"/>
    <w:multiLevelType w:val="multilevel"/>
    <w:tmpl w:val="6D9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B7894"/>
    <w:multiLevelType w:val="multilevel"/>
    <w:tmpl w:val="0E0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83EF9"/>
    <w:multiLevelType w:val="hybridMultilevel"/>
    <w:tmpl w:val="B5AA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7"/>
    <w:rsid w:val="006A456E"/>
    <w:rsid w:val="006F594C"/>
    <w:rsid w:val="007E581B"/>
    <w:rsid w:val="008A76E0"/>
    <w:rsid w:val="00902023"/>
    <w:rsid w:val="009C1D0C"/>
    <w:rsid w:val="00A074F8"/>
    <w:rsid w:val="00A61667"/>
    <w:rsid w:val="00B02A8B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DCFF"/>
  <w15:chartTrackingRefBased/>
  <w15:docId w15:val="{00591F2E-1496-47D4-830A-7FB34AF2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84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4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6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F59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94C"/>
    <w:pPr>
      <w:spacing w:after="100"/>
    </w:pPr>
  </w:style>
  <w:style w:type="character" w:styleId="a6">
    <w:name w:val="Hyperlink"/>
    <w:basedOn w:val="a0"/>
    <w:uiPriority w:val="99"/>
    <w:unhideWhenUsed/>
    <w:rsid w:val="006F594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594C"/>
  </w:style>
  <w:style w:type="paragraph" w:styleId="a9">
    <w:name w:val="footer"/>
    <w:basedOn w:val="a"/>
    <w:link w:val="aa"/>
    <w:uiPriority w:val="99"/>
    <w:unhideWhenUsed/>
    <w:rsid w:val="006F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594C"/>
  </w:style>
  <w:style w:type="table" w:styleId="ab">
    <w:name w:val="Table Grid"/>
    <w:basedOn w:val="a1"/>
    <w:uiPriority w:val="39"/>
    <w:rsid w:val="008A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11C6-FF5E-4B5A-821E-4326AA5A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29</cp:revision>
  <dcterms:created xsi:type="dcterms:W3CDTF">2021-06-01T08:43:00Z</dcterms:created>
  <dcterms:modified xsi:type="dcterms:W3CDTF">2021-06-01T12:19:00Z</dcterms:modified>
</cp:coreProperties>
</file>