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B6" w:rsidRDefault="007843D5">
      <w:pPr>
        <w:jc w:val="center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Примеры Тест-кейсов</w:t>
      </w:r>
    </w:p>
    <w:p w:rsidR="00143EB6" w:rsidRDefault="00143EB6">
      <w:pPr>
        <w:jc w:val="center"/>
        <w:rPr>
          <w:rFonts w:ascii="Lora" w:eastAsia="Lora" w:hAnsi="Lora" w:cs="Lora"/>
          <w:sz w:val="30"/>
          <w:szCs w:val="30"/>
        </w:rPr>
      </w:pPr>
    </w:p>
    <w:p w:rsidR="00FA2A22" w:rsidRDefault="00FA2A22">
      <w:pPr>
        <w:jc w:val="center"/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Пример 1. </w:t>
      </w:r>
    </w:p>
    <w:p w:rsidR="00FA2A22" w:rsidRDefault="00FA2A22">
      <w:pPr>
        <w:rPr>
          <w:rFonts w:ascii="Lora" w:eastAsia="Lora" w:hAnsi="Lora" w:cs="Lora"/>
          <w:sz w:val="30"/>
          <w:szCs w:val="30"/>
        </w:rPr>
      </w:pPr>
    </w:p>
    <w:p w:rsidR="007843D5" w:rsidRDefault="007843D5">
      <w:pPr>
        <w:rPr>
          <w:rFonts w:ascii="Lora" w:eastAsia="Lora" w:hAnsi="Lora" w:cs="Lora"/>
          <w:sz w:val="30"/>
          <w:szCs w:val="30"/>
        </w:rPr>
      </w:pPr>
      <w:r w:rsidRPr="007843D5">
        <w:rPr>
          <w:rFonts w:ascii="Lora" w:eastAsia="Lora" w:hAnsi="Lora" w:cs="Lora"/>
          <w:sz w:val="30"/>
          <w:szCs w:val="30"/>
          <w:lang w:val="ru-RU"/>
        </w:rPr>
        <w:t>Проверка</w:t>
      </w:r>
      <w:r w:rsidRPr="007843D5">
        <w:rPr>
          <w:rFonts w:ascii="Lora" w:eastAsia="Lora" w:hAnsi="Lora" w:cs="Lora"/>
          <w:sz w:val="30"/>
          <w:szCs w:val="30"/>
        </w:rPr>
        <w:t xml:space="preserve"> </w:t>
      </w:r>
      <w:r>
        <w:rPr>
          <w:rFonts w:ascii="Lora" w:eastAsia="Lora" w:hAnsi="Lora" w:cs="Lora"/>
          <w:sz w:val="30"/>
          <w:szCs w:val="30"/>
        </w:rPr>
        <w:t xml:space="preserve">расчёта стоимости и времени в пути и отображения маршрута на карте (в учебном веб-приложении </w:t>
      </w:r>
      <w:proofErr w:type="spellStart"/>
      <w:r>
        <w:rPr>
          <w:rFonts w:ascii="Lora" w:eastAsia="Lora" w:hAnsi="Lora" w:cs="Lora"/>
          <w:sz w:val="30"/>
          <w:szCs w:val="30"/>
        </w:rPr>
        <w:t>Я.Маршруты</w:t>
      </w:r>
      <w:proofErr w:type="spellEnd"/>
      <w:r>
        <w:rPr>
          <w:rFonts w:ascii="Lora" w:eastAsia="Lora" w:hAnsi="Lora" w:cs="Lora"/>
          <w:sz w:val="30"/>
          <w:szCs w:val="30"/>
        </w:rPr>
        <w:t>).</w:t>
      </w:r>
    </w:p>
    <w:p w:rsidR="00FA2A22" w:rsidRPr="007843D5" w:rsidRDefault="00FA2A22">
      <w:pPr>
        <w:rPr>
          <w:rFonts w:ascii="Lora" w:eastAsia="Lora" w:hAnsi="Lora" w:cs="Lora"/>
          <w:sz w:val="30"/>
          <w:szCs w:val="30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5010"/>
        <w:gridCol w:w="3029"/>
      </w:tblGrid>
      <w:tr w:rsidR="00143EB6">
        <w:trPr>
          <w:jc w:val="center"/>
        </w:trPr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0"/>
              </w:rPr>
            </w:pPr>
            <w:r w:rsidRPr="007843D5">
              <w:rPr>
                <w:rFonts w:ascii="Lora" w:eastAsia="Lora" w:hAnsi="Lora" w:cs="Lora"/>
                <w:szCs w:val="20"/>
              </w:rPr>
              <w:t>Номер шага</w:t>
            </w:r>
          </w:p>
        </w:tc>
        <w:tc>
          <w:tcPr>
            <w:tcW w:w="5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0"/>
              </w:rPr>
            </w:pPr>
            <w:r w:rsidRPr="007843D5">
              <w:rPr>
                <w:rFonts w:ascii="Lora" w:eastAsia="Lora" w:hAnsi="Lora" w:cs="Lora"/>
                <w:szCs w:val="20"/>
              </w:rPr>
              <w:t>Описание шага</w:t>
            </w:r>
          </w:p>
        </w:tc>
        <w:tc>
          <w:tcPr>
            <w:tcW w:w="30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0"/>
              </w:rPr>
            </w:pPr>
            <w:r w:rsidRPr="007843D5">
              <w:rPr>
                <w:rFonts w:ascii="Lora" w:eastAsia="Lora" w:hAnsi="Lora" w:cs="Lora"/>
                <w:szCs w:val="20"/>
              </w:rPr>
              <w:t>Ожидаемый результат</w:t>
            </w: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1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 поле "Время начала поездки" выбрать "10:00"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2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В поле "Откуда" ввести адрес "М.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Пироговская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, 25"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 карте отобразилась точка начала маршрута “А”</w:t>
            </w: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3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 поле "Куда" ввести адрес "Усачева, 3"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 карте отобразилась конечная точка маршрута “Б”</w:t>
            </w: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4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Выбрать режим "Свой"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5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Выбрать вариант "Пешком"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Ниже формы для построения маршрута отобразилась панель с результатом:</w:t>
            </w:r>
          </w:p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 вид транспорта - “Пешком”;</w:t>
            </w:r>
          </w:p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-стоимость - Бесплатно;</w:t>
            </w:r>
          </w:p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 время в пути - в мин.;</w:t>
            </w:r>
          </w:p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 на карте проложен маршрут пунктирной фиолетовой линией</w:t>
            </w:r>
          </w:p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</w:tr>
    </w:tbl>
    <w:p w:rsidR="00143EB6" w:rsidRDefault="00143EB6">
      <w:pPr>
        <w:jc w:val="center"/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jc w:val="center"/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FA2A22" w:rsidRDefault="00FA2A22">
      <w:pPr>
        <w:rPr>
          <w:rFonts w:ascii="Lora" w:eastAsia="Lora" w:hAnsi="Lora" w:cs="Lora"/>
          <w:sz w:val="30"/>
          <w:szCs w:val="30"/>
        </w:rPr>
      </w:pPr>
    </w:p>
    <w:p w:rsidR="00FA2A22" w:rsidRDefault="00FA2A22">
      <w:pPr>
        <w:rPr>
          <w:rFonts w:ascii="Lora" w:eastAsia="Lora" w:hAnsi="Lora" w:cs="Lora"/>
          <w:sz w:val="30"/>
          <w:szCs w:val="30"/>
        </w:rPr>
      </w:pPr>
    </w:p>
    <w:p w:rsidR="00FA2A22" w:rsidRDefault="00FA2A22">
      <w:pPr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lastRenderedPageBreak/>
        <w:t>Пример 2.</w:t>
      </w:r>
    </w:p>
    <w:p w:rsidR="00FA2A22" w:rsidRDefault="00FA2A22">
      <w:pPr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  <w:lang w:val="ru-RU"/>
        </w:rPr>
        <w:t xml:space="preserve">Проверка </w:t>
      </w:r>
      <w:r>
        <w:rPr>
          <w:rFonts w:ascii="Lora" w:eastAsia="Lora" w:hAnsi="Lora" w:cs="Lora"/>
          <w:sz w:val="30"/>
          <w:szCs w:val="30"/>
        </w:rPr>
        <w:t>перерасчет</w:t>
      </w:r>
      <w:r>
        <w:rPr>
          <w:rFonts w:ascii="Lora" w:eastAsia="Lora" w:hAnsi="Lora" w:cs="Lora"/>
          <w:sz w:val="30"/>
          <w:szCs w:val="30"/>
          <w:lang w:val="ru-RU"/>
        </w:rPr>
        <w:t xml:space="preserve">а маршрута и отображения на карте </w:t>
      </w:r>
      <w:r>
        <w:rPr>
          <w:rFonts w:ascii="Lora" w:eastAsia="Lora" w:hAnsi="Lora" w:cs="Lora"/>
          <w:sz w:val="30"/>
          <w:szCs w:val="30"/>
        </w:rPr>
        <w:t xml:space="preserve">при вводе других данных (в учебном веб-приложении </w:t>
      </w:r>
      <w:proofErr w:type="spellStart"/>
      <w:r>
        <w:rPr>
          <w:rFonts w:ascii="Lora" w:eastAsia="Lora" w:hAnsi="Lora" w:cs="Lora"/>
          <w:sz w:val="30"/>
          <w:szCs w:val="30"/>
        </w:rPr>
        <w:t>Я.Маршруты</w:t>
      </w:r>
      <w:proofErr w:type="spellEnd"/>
      <w:r>
        <w:rPr>
          <w:rFonts w:ascii="Lora" w:eastAsia="Lora" w:hAnsi="Lora" w:cs="Lora"/>
          <w:sz w:val="30"/>
          <w:szCs w:val="30"/>
        </w:rPr>
        <w:t>).</w:t>
      </w:r>
    </w:p>
    <w:p w:rsidR="00FA2A22" w:rsidRDefault="00FA2A22">
      <w:pPr>
        <w:rPr>
          <w:rFonts w:ascii="Lora" w:eastAsia="Lora" w:hAnsi="Lora" w:cs="Lora"/>
          <w:sz w:val="30"/>
          <w:szCs w:val="30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5010"/>
        <w:gridCol w:w="3029"/>
      </w:tblGrid>
      <w:tr w:rsidR="00143EB6">
        <w:trPr>
          <w:jc w:val="center"/>
        </w:trPr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Cs w:val="20"/>
              </w:rPr>
            </w:pPr>
            <w:r w:rsidRPr="007843D5">
              <w:rPr>
                <w:rFonts w:ascii="Lora" w:eastAsia="Lora" w:hAnsi="Lora" w:cs="Lora"/>
                <w:szCs w:val="20"/>
              </w:rPr>
              <w:t>Номер шага</w:t>
            </w:r>
          </w:p>
        </w:tc>
        <w:tc>
          <w:tcPr>
            <w:tcW w:w="5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Cs w:val="20"/>
              </w:rPr>
            </w:pPr>
            <w:r w:rsidRPr="007843D5">
              <w:rPr>
                <w:rFonts w:ascii="Lora" w:eastAsia="Lora" w:hAnsi="Lora" w:cs="Lora"/>
                <w:szCs w:val="20"/>
              </w:rPr>
              <w:t>Описание шага</w:t>
            </w:r>
          </w:p>
        </w:tc>
        <w:tc>
          <w:tcPr>
            <w:tcW w:w="30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Cs w:val="20"/>
              </w:rPr>
            </w:pPr>
            <w:r w:rsidRPr="007843D5">
              <w:rPr>
                <w:rFonts w:ascii="Lora" w:eastAsia="Lora" w:hAnsi="Lora" w:cs="Lora"/>
                <w:szCs w:val="20"/>
              </w:rPr>
              <w:t>Ожидаемый результат</w:t>
            </w: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1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 поле "Время начала поездки" выбрать "10:00"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2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В поле "Откуда" ввести адрес "М.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Пироговская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, 25"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 карте отобразилась точка начала маршрута “А”</w:t>
            </w: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3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 поле "Куда" ввести адрес "Усачева, 3"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 карте отобразилась конечная точка маршрута “Б”</w:t>
            </w: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4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Выбрать режим "Свой"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5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Выбрать вариант "Пешком"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Ниже формы для построения маршрута отобразилась панель с результатом:</w:t>
            </w:r>
          </w:p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 вид транспорта - “Пешком”;</w:t>
            </w:r>
          </w:p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-стоимость - Бесплатно;</w:t>
            </w:r>
          </w:p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 время в пути - в мин.;</w:t>
            </w:r>
          </w:p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 на карте проложен маршрут пунктирной фиолетовой линией</w:t>
            </w:r>
          </w:p>
          <w:p w:rsidR="00143EB6" w:rsidRDefault="00143EB6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6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 поле "Время начала поездки" изменить значение на "20:00"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7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 поле "Откуда" изменить значение на "Комсомольский проспект, 18"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 карте отобразилась точка начала маршрута “А”. Отображение на карте предыдущего маршрута исчезло</w:t>
            </w: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8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 поле "Куда" изменить значение на "Зубовский бульвар, 37"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 карте отобразилась конечная точка маршрута “Б”</w:t>
            </w:r>
          </w:p>
        </w:tc>
      </w:tr>
      <w:tr w:rsidR="00143EB6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30"/>
                <w:szCs w:val="30"/>
              </w:rPr>
            </w:pPr>
            <w:r>
              <w:rPr>
                <w:rFonts w:ascii="Lora" w:eastAsia="Lora" w:hAnsi="Lora" w:cs="Lora"/>
                <w:sz w:val="30"/>
                <w:szCs w:val="30"/>
              </w:rPr>
              <w:t>9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Изменить выбор вида транспорта на "Авто"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- название вида транспорта в панели результата </w:t>
            </w:r>
            <w:r>
              <w:rPr>
                <w:rFonts w:ascii="Lora" w:eastAsia="Lora" w:hAnsi="Lora" w:cs="Lora"/>
                <w:sz w:val="24"/>
                <w:szCs w:val="24"/>
              </w:rPr>
              <w:lastRenderedPageBreak/>
              <w:t>изменилось на "Авто";</w:t>
            </w:r>
          </w:p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 появилась стоимость поездки в рублях;</w:t>
            </w:r>
          </w:p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 время в пути изменилось;</w:t>
            </w:r>
          </w:p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- на карте проложен новый маршрут фиолетовой линией</w:t>
            </w:r>
          </w:p>
        </w:tc>
      </w:tr>
    </w:tbl>
    <w:p w:rsidR="00143EB6" w:rsidRDefault="00143EB6">
      <w:pPr>
        <w:jc w:val="center"/>
        <w:rPr>
          <w:rFonts w:ascii="Lora" w:eastAsia="Lora" w:hAnsi="Lora" w:cs="Lora"/>
          <w:sz w:val="30"/>
          <w:szCs w:val="30"/>
        </w:rPr>
      </w:pPr>
    </w:p>
    <w:p w:rsidR="007843D5" w:rsidRDefault="007843D5">
      <w:pPr>
        <w:jc w:val="center"/>
        <w:rPr>
          <w:rFonts w:ascii="Lora" w:eastAsia="Lora" w:hAnsi="Lora" w:cs="Lora"/>
          <w:sz w:val="30"/>
          <w:szCs w:val="30"/>
        </w:rPr>
      </w:pPr>
    </w:p>
    <w:p w:rsidR="00FA2A22" w:rsidRDefault="00FA2A22">
      <w:pPr>
        <w:jc w:val="center"/>
        <w:rPr>
          <w:rFonts w:ascii="Lora" w:eastAsia="Lora" w:hAnsi="Lora" w:cs="Lora"/>
          <w:sz w:val="30"/>
          <w:szCs w:val="30"/>
        </w:rPr>
      </w:pPr>
      <w:bookmarkStart w:id="0" w:name="_GoBack"/>
      <w:bookmarkEnd w:id="0"/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Пример 3.</w:t>
      </w:r>
    </w:p>
    <w:p w:rsidR="00FA2A22" w:rsidRDefault="00FA2A22">
      <w:pPr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  <w:lang w:val="ru-RU"/>
        </w:rPr>
        <w:t>Проверка р</w:t>
      </w:r>
      <w:proofErr w:type="spellStart"/>
      <w:r>
        <w:rPr>
          <w:rFonts w:ascii="Lora" w:eastAsia="Lora" w:hAnsi="Lora" w:cs="Lora"/>
          <w:sz w:val="30"/>
          <w:szCs w:val="30"/>
        </w:rPr>
        <w:t>аботы</w:t>
      </w:r>
      <w:proofErr w:type="spellEnd"/>
      <w:r>
        <w:rPr>
          <w:rFonts w:ascii="Lora" w:eastAsia="Lora" w:hAnsi="Lora" w:cs="Lora"/>
          <w:sz w:val="30"/>
          <w:szCs w:val="30"/>
        </w:rPr>
        <w:t xml:space="preserve"> уведомления с напоминанием о доставке в мобильном приложении курьера (в учебном приложении по аренде самокатов </w:t>
      </w:r>
      <w:proofErr w:type="spellStart"/>
      <w:r>
        <w:rPr>
          <w:rFonts w:ascii="Lora" w:eastAsia="Lora" w:hAnsi="Lora" w:cs="Lora"/>
          <w:sz w:val="30"/>
          <w:szCs w:val="30"/>
        </w:rPr>
        <w:t>Я.Самокат</w:t>
      </w:r>
      <w:proofErr w:type="spellEnd"/>
      <w:r>
        <w:rPr>
          <w:rFonts w:ascii="Lora" w:eastAsia="Lora" w:hAnsi="Lora" w:cs="Lora"/>
          <w:sz w:val="30"/>
          <w:szCs w:val="30"/>
        </w:rPr>
        <w:t>, сервис состоит из веб-приложения для клиентов и мобильного прил. для курьеров).</w:t>
      </w: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110"/>
        <w:gridCol w:w="3360"/>
        <w:gridCol w:w="2279"/>
      </w:tblGrid>
      <w:tr w:rsidR="00143EB6">
        <w:tc>
          <w:tcPr>
            <w:tcW w:w="22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Предусловие</w:t>
            </w:r>
          </w:p>
        </w:tc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Номер шага</w:t>
            </w:r>
          </w:p>
        </w:tc>
        <w:tc>
          <w:tcPr>
            <w:tcW w:w="3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Описание шага</w:t>
            </w:r>
          </w:p>
        </w:tc>
        <w:tc>
          <w:tcPr>
            <w:tcW w:w="22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Ожидаемый результат</w:t>
            </w:r>
          </w:p>
        </w:tc>
      </w:tr>
      <w:tr w:rsidR="00143EB6">
        <w:trPr>
          <w:trHeight w:val="440"/>
        </w:trPr>
        <w:tc>
          <w:tcPr>
            <w:tcW w:w="2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1. Отправить POST на создание курьера со строкой /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api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/v1/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courier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.</w:t>
            </w:r>
          </w:p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2. Скачать и установить мобильное приложение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Яндекс.Самокат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.</w:t>
            </w:r>
          </w:p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3. Открыть приложение и авторизоваться под созданным курьером</w:t>
            </w:r>
          </w:p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Отправить POST на создание заказа /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api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/v1/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orders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 xml:space="preserve"> или создать заказ через веб-приложение, датой доставки указать любой день после реальной сегодняшней даты.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Созданный заказ появился в курьерском мобильном приложении во вкладке “Все” (заказы).</w:t>
            </w:r>
          </w:p>
        </w:tc>
      </w:tr>
      <w:tr w:rsidR="00143EB6">
        <w:trPr>
          <w:trHeight w:val="44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Отправить PUT на принятие заказа созданным курьером /v1/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orders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/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accept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/</w:t>
            </w:r>
          </w:p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Lora" w:eastAsia="Lora" w:hAnsi="Lora" w:cs="Lora"/>
                <w:sz w:val="24"/>
                <w:szCs w:val="24"/>
              </w:rPr>
              <w:t>id?courierId</w:t>
            </w:r>
            <w:proofErr w:type="spellEnd"/>
            <w:proofErr w:type="gramEnd"/>
            <w:r>
              <w:rPr>
                <w:rFonts w:ascii="Lora" w:eastAsia="Lora" w:hAnsi="Lora" w:cs="Lora"/>
                <w:sz w:val="24"/>
                <w:szCs w:val="24"/>
              </w:rPr>
              <w:t>=ID, либо принять созданный заказ в курьерском приложении во вкладке "Все".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Принятый заказ переместился во вкладку “Мои” мобильного приложения курьера.</w:t>
            </w:r>
          </w:p>
        </w:tc>
      </w:tr>
      <w:tr w:rsidR="00143EB6">
        <w:trPr>
          <w:trHeight w:val="44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 устройстве или эмуляторе, с которого производится проверка, изменить дату и время: установить день даты доставки, установить время 21:58.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</w:tr>
      <w:tr w:rsidR="00143EB6">
        <w:trPr>
          <w:trHeight w:val="44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Подождать, когда пройдет </w:t>
            </w:r>
            <w:r>
              <w:rPr>
                <w:rFonts w:ascii="Lora" w:eastAsia="Lora" w:hAnsi="Lora" w:cs="Lora"/>
                <w:sz w:val="24"/>
                <w:szCs w:val="24"/>
              </w:rPr>
              <w:lastRenderedPageBreak/>
              <w:t>одна минута и на часах будет 21:59, дождаться уведомления.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lastRenderedPageBreak/>
              <w:t xml:space="preserve">На устройство </w:t>
            </w:r>
            <w:r>
              <w:rPr>
                <w:rFonts w:ascii="Lora" w:eastAsia="Lora" w:hAnsi="Lora" w:cs="Lora"/>
                <w:sz w:val="24"/>
                <w:szCs w:val="24"/>
              </w:rPr>
              <w:lastRenderedPageBreak/>
              <w:t xml:space="preserve">пришло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пуш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-уведомление за 2 часа до окончания дня доставки с напоминанием о необходимости доставки заказа.</w:t>
            </w:r>
          </w:p>
        </w:tc>
      </w:tr>
    </w:tbl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sectPr w:rsidR="00143E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r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B6"/>
    <w:rsid w:val="00143EB6"/>
    <w:rsid w:val="007843D5"/>
    <w:rsid w:val="00F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641E2-38CC-43C4-8013-AFB7C212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490</Words>
  <Characters>2793</Characters>
  <Application>Microsoft Office Word</Application>
  <DocSecurity>0</DocSecurity>
  <Lines>23</Lines>
  <Paragraphs>6</Paragraphs>
  <ScaleCrop>false</ScaleCrop>
  <Company>diakov.net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2021-05-23T15:16:00Z</dcterms:created>
  <dcterms:modified xsi:type="dcterms:W3CDTF">2021-05-23T15:24:00Z</dcterms:modified>
</cp:coreProperties>
</file>