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Что покупают? </w:t>
        <w:br/>
        <w:br/>
        <w:t xml:space="preserve">Покупают абонементы в детский сад, покупают/личные консультации на открытие бизнеса/обучение </w:t>
        <w:br/>
        <w:br/>
        <w:t xml:space="preserve">Кто покупает? </w:t>
        <w:br/>
        <w:br/>
        <w:t xml:space="preserve">Предприниматели. Собственники детских садов/педагоги/ мамочки </w:t>
        <w:br/>
        <w:t xml:space="preserve"> </w:t>
        <w:br/>
        <w:t xml:space="preserve">Почему покупают? </w:t>
        <w:br/>
        <w:br/>
        <w:t xml:space="preserve">Покупают, потому что у меня детский сад с итальянским уклоном, это интересный проект на территории РФ. В Краснодаре единственный сад с Reggio подходом. На рынке мы уже 10 лет. Кроме итальянского подхода у меня муж итальянец и это привлекает внимание. Вызывает большее доверие так как мы сами близки к Италии. </w:t>
        <w:br/>
        <w:br/>
        <w:t xml:space="preserve">Где покупают? </w:t>
        <w:br/>
        <w:br/>
        <w:t xml:space="preserve">Инстаграмм, сарафанное радио </w:t>
        <w:br/>
        <w:br/>
        <w:t xml:space="preserve">Шаг 2. Портрет данного сегмента </w:t>
        <w:br/>
        <w:t xml:space="preserve">Пол: женский </w:t>
        <w:br/>
        <w:t>Возраст: 19-55</w:t>
        <w:br/>
        <w:t xml:space="preserve">Место проживания: Краснодар, Ростов, Москва и близлежащие города </w:t>
        <w:br/>
        <w:t>Доход: 40.000+</w:t>
        <w:br/>
        <w:br/>
        <w:t xml:space="preserve">Цель покупки: </w:t>
        <w:br/>
        <w:br/>
        <w:t xml:space="preserve">набраться опыта в альтернативной педагогике, запустить частный детский сад, маме решить вопрос с тревожностью при поступлении в сад </w:t>
        <w:br/>
        <w:br/>
        <w:t xml:space="preserve">Почему покупают? </w:t>
        <w:br/>
        <w:t xml:space="preserve">Дает возможность обойти ошибки в открытии проектов  и сразу получить результат. А так же мало специалистов в нише альтернативной педагогики </w:t>
        <w:br/>
        <w:br/>
        <w:t xml:space="preserve">Какие страхи: у меня не франчайзинговая сеть и это немного пугает. Так как людям легче платить за воду, нежели за  четкие инструкции. Я стараюсь подбирать индивидуальные проекты, а это не всегда четко прописанные пункты и это сбивает многих с толку. </w:t>
        <w:br/>
        <w:br/>
        <w:t>Какой результат получит: советы  и насущные темы в детском бизнесе. Мамы получат советы в педагогике. Педагоги  поймут что такое альтернативная педагогика и смогут применять на практике.</w:t>
        <w:br/>
        <w:br/>
        <w:t xml:space="preserve">Как использовать информацию в соц. Сетях: </w:t>
        <w:br/>
        <w:t xml:space="preserve">Посты и сторис: </w:t>
        <w:br/>
        <w:t>«5 пунктов в поиске детского сада»</w:t>
        <w:br/>
        <w:t>«Мягкая адаптация, она какая»</w:t>
        <w:br/>
        <w:t>«Что такое альтернативная педагогика»</w:t>
        <w:br/>
        <w:t>«Наши дети они другие! В чем это проявляется»</w:t>
        <w:br/>
        <w:t>«Как открыть детский сад и выйти в прибыль за два месяца»</w:t>
        <w:br/>
        <w:t>«быть замужем за итальянца это как»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Стиль, подача </w:t>
        <w:br/>
        <w:t>2. Медийность, трансляцию ценностей, запоминающийся стиль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