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Снять 100 роликов по всем рекомендациям курса.</w:t>
        <w:br/>
        <w:t>Сделать блог понятным и интересным.</w:t>
        <w:br/>
        <w:t>Ежедневно общаться в командном чате.</w:t>
        <w:br/>
        <w:t>Регулярно вести рилс ( мин 4 видео в неделю).</w:t>
        <w:br/>
        <w:t>Выполнять задания курса.</w:t>
        <w:br/>
        <w:t>Стать топовым кейсов.</w:t>
        <w:br/>
        <w:t>Снять 100 роликов по всем рекомендациям курса.</w:t>
        <w:br/>
        <w:t>Сделать блог понятным и интересным.</w:t>
        <w:br/>
        <w:t>Ежедневно общаться в командном чате.</w:t>
        <w:br/>
        <w:t>Регулярно вести рилс ( мин 4 видео в неделю).</w:t>
        <w:br/>
        <w:t>Выполнять задания курса.</w:t>
        <w:br/>
        <w:t>Стать топовым кейсов.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