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Сегментация</w:t>
        <w:br/>
        <w:br/>
        <w:t>•  Что покупают? Увеличение губ, ботулинотерапия, коррекция носогубных складок, коррекция овала лица, комплексную гармонизацию лица, биоревитализацию (улучшение качества кожи)</w:t>
        <w:br/>
        <w:br/>
        <w:t>•  Кто покупает? Девушки и женщины 22-47 лет, жительницы Челябинска и Екатеринбурга.</w:t>
        <w:br/>
        <w:br/>
        <w:t xml:space="preserve">•  Почему покупают? </w:t>
        <w:br/>
        <w:t>Выглядеть более привлекательно, повысить уверенность в себе и сохранить молодость, убрать первые признаки старения, выглядеть ухоженно, поднять свою самооценку, убрать возрастные изменения и выглядеть моложе своих ровесниц, боятся старости и хотят продлить молодость.</w:t>
        <w:br/>
        <w:br/>
        <w:t xml:space="preserve">•  Когда покупают? </w:t>
        <w:br/>
        <w:t>Регулярно приходят на уведомление губ более молодые пациентки , более возрастные пациентки приходят перед важными событиями (отпуск, выпускной, свадьба детей)</w:t>
        <w:br/>
        <w:br/>
        <w:t>•  Где покупают? В частных кабинетах или клиниках, часто через рекомендации или нашли в Инстаграм косметолога.</w:t>
        <w:br/>
        <w:br/>
        <w:t>---</w:t>
        <w:br/>
        <w:br/>
        <w:t xml:space="preserve"> 2. Портрет сегмента</w:t>
        <w:br/>
        <w:br/>
        <w:t>•  Пол: Женский.</w:t>
        <w:br/>
        <w:t>•  Возраст: 22 - 47 лет.</w:t>
        <w:br/>
        <w:t>•  Место проживания: Челябинск, Екатеринбург (центр или новые спальные районы с развитой инфраструктурой).</w:t>
        <w:br/>
        <w:t>•  Доход: Средний + (от 60–80 тыс. руб. и выше). Могут позволить себе качественные препараты, не ищут «где дешевле на дому».</w:t>
        <w:br/>
        <w:t>•  Сфера деятельности: Самозанятые (из сферы бьюти много), менеджеры среднего и высшего звена, владелицы малого бизнеса редко.</w:t>
        <w:br/>
        <w:t>•  Цель покупки услуги: Продлить молодость, выглядеть моложе, улучшить внешность, сделать лицо более привлекательным.</w:t>
        <w:br/>
        <w:br/>
        <w:t>•  Почему покупает? Какие боли/проблемы закрывает продукт?</w:t>
        <w:br/>
        <w:t xml:space="preserve">  •  Боли: Некрасивые тонкие губы, не нравятся себе, непринятие своей внешности, боязнь старости, потеря овала лица, наличие второго подбородка, развелись, не могут найти вторую половинку, хотят стать более привлекательными.</w:t>
        <w:br/>
        <w:br/>
        <w:t>•  Какие вопросы задают такие клиенты чаще всего?</w:t>
        <w:br/>
        <w:t>•  Мне страшно, боятся боли и результата</w:t>
        <w:br/>
        <w:t>•  Это больно?</w:t>
        <w:br/>
        <w:t xml:space="preserve">•  Сколько по времени займет процедура </w:t>
        <w:br/>
        <w:t>•  А у меня не будет эффекта “уточки»</w:t>
        <w:br/>
        <w:t>•  А у меня будет миграция?</w:t>
        <w:br/>
        <w:t xml:space="preserve">  •  «Это будет выглядеть естественно? Муж/коллеги заметят?»</w:t>
        <w:br/>
        <w:t xml:space="preserve">  •  «Какой препарат мы колем? </w:t>
        <w:br/>
        <w:t xml:space="preserve">  •  «Сколько будет держаться отек? Смогу ли я завтра пойти на работу?»</w:t>
        <w:br/>
        <w:t>•  Когда я увижу эффект от биоревитализации?</w:t>
        <w:br/>
        <w:br/>
        <w:t>•  Какие страхи и сомнения могут отталкивать?</w:t>
        <w:br/>
        <w:t xml:space="preserve">  •  Страх боли во время процедуры.</w:t>
        <w:br/>
        <w:t xml:space="preserve">  •  Страх осложнений и миграции препарата, комочков.</w:t>
        <w:br/>
        <w:t xml:space="preserve">  •  Негативный опыт подруг, родственниц, колоег («видела подругу с комками и гиалуроновыми усами»).</w:t>
        <w:br/>
        <w:t xml:space="preserve">•  Свой негативный опыт у других косметологов </w:t>
        <w:br/>
        <w:t xml:space="preserve">•  Страх, что не понравится результат </w:t>
        <w:br/>
        <w:br/>
        <w:t>•  Факторы принятия решения:</w:t>
        <w:br/>
        <w:t>Фото/видео работ до и после большое количество, нравится почерк постановки губ мой</w:t>
        <w:br/>
        <w:t>Увидели губы у подруги, родственницы, знакомой и спросили где делали «Сарафанное радио)</w:t>
        <w:br/>
        <w:t>Мой внешний вид, нравлюсь ли я как личность, подхожу ли им по энергетике.</w:t>
        <w:br/>
        <w:t xml:space="preserve">На сколько раскрученный профиль, сколько подписчиков. </w:t>
        <w:br/>
        <w:t xml:space="preserve">Наличие медицинского образования, рабочее место соответствует мед. стандартам, наличия противошоковой аптечки. </w:t>
        <w:br/>
        <w:t>Ценовая политика</w:t>
        <w:br/>
        <w:br/>
        <w:t>•  Какой результат человек получит? Отражение в зеркале, которое нравится. Уверенность в себе, поднятие самооценки</w:t>
        <w:br/>
        <w:br/>
        <w:t xml:space="preserve">•  Глобальные потребности: </w:t>
        <w:br/>
        <w:t>Делятся на физиологические и психологические и социальные:</w:t>
        <w:br/>
        <w:t xml:space="preserve"> 1. Физиологические потребности (Визуальные дефекты)</w:t>
        <w:br/>
        <w:t>Это то, что человек видит в зеркале и что его раздражает:</w:t>
        <w:br/>
        <w:t>•  «Стереть» усталость: Убрать темные круги под глазами, носогубные складки, «серый» цвет лица.</w:t>
        <w:br/>
        <w:t>•  Вернуть «как было»: Восстановить поплывший овал лица, вернуть объем губам, который ушел с возрастом, разгладить морщины.</w:t>
        <w:br/>
        <w:t>•  Исправить природный дисбаланс: Убрать асимметрию губ, скорректировать маленькую челюсть (профиль Джоли), удоенить подбородок.</w:t>
        <w:br/>
        <w:br/>
        <w:t xml:space="preserve"> 2. Психологические потребности (Внутреннее состояние)</w:t>
        <w:br/>
        <w:t>Это то, ради чего на самом деле тратятся деньги:</w:t>
        <w:br/>
        <w:t>•  Уверенность в себе: Когда я нравлюсь себе в зеркале, я по-другому веду себя на свидании, на переговорах, в компании подруг.</w:t>
        <w:br/>
        <w:t>•  Снятие тревоги: «Я старею, я теряю привлекательность». Визит к косметологу — это способ вернуть контроль над своим телом и временем.</w:t>
        <w:br/>
        <w:t>•  Любовь к себе:Это ритуал, дающий ощущение «я у себя на первом месте».</w:t>
        <w:br/>
        <w:t xml:space="preserve">•  Избавление от комплексов: Часто маленькая деталь (например, тонкие губы) мешает человеку чувствовать себя полноценной. </w:t>
        <w:br/>
        <w:br/>
        <w:t xml:space="preserve"> 3. Социальные потребности (Статус и окружение)</w:t>
        <w:br/>
        <w:t>То, как нас воспринимают другие:</w:t>
        <w:br/>
        <w:t>•  Выглядеть «дорого» и ухоженно: В определенных кругах (бизнес, блогеры, эксперты) неухоженное лицо — это признак того, что человек не справляется с жизнью или мало зарабатывает. Ухоженность = успех.</w:t>
        <w:br/>
        <w:t>•  Конкурентоспособность: Особенно актуально для женщин 35-45 лет. Нужно выглядеть молодо, чтобы оставаться привлекательной.</w:t>
        <w:br/>
        <w:t>•  Соответствие трендам: Желание иметь губы, «как у той модели», или четкие скулы, потому что это сейчас модно и считается эталоном красоты.</w:t>
        <w:br/>
        <w:br/>
        <w:t>•  Как использовать информацию в соцсетях?</w:t>
        <w:br/>
        <w:t xml:space="preserve">  •  Транслировать ценности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