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Желаемая точка Б</w:t>
        <w:br/>
        <w:t>• у меня куча идей для продвижения бара</w:t>
        <w:br/>
        <w:t>• я нашла клиентов и начала зарабатывать на reels помимо бара</w:t>
        <w:br/>
        <w:t>•рилс набирают большие охваты и приводят покупателей</w:t>
        <w:br/>
        <w:t xml:space="preserve">• мы первые в списках баров в нашем городе </w:t>
        <w:br/>
        <w:t>•чувствую себя комфортно в работе,и выполняю задачи быстро и качественно</w:t>
        <w:br/>
        <w:t>Желаемая точка Б</w:t>
        <w:br/>
        <w:t>• у меня куча идей для продвижения бара</w:t>
        <w:br/>
        <w:t>• я нашла клиентов и начала зарабатывать на reels помимо бара</w:t>
        <w:br/>
        <w:t>•рилс набирают большие охваты и приводят покупателей</w:t>
        <w:br/>
        <w:t xml:space="preserve">• мы первые в списках баров в нашем городе </w:t>
        <w:br/>
        <w:t>•чувствую себя комфортно в работе,и выполняю задачи быстро и качественно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