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Цель - создать продукт, с которого буду кайфовать и я, и моя аудитория </w:t>
        <w:br/>
        <w:br/>
        <w:t>2. Темы:</w:t>
        <w:br/>
        <w:t>- Психология (взаимодействие с мужчинами)</w:t>
        <w:br/>
        <w:t>- Соблазнение девушек</w:t>
        <w:br/>
        <w:t xml:space="preserve">- уход за собой </w:t>
        <w:br/>
        <w:br/>
        <w:t xml:space="preserve">3. Качественное обучение, заряженные люди, книги, люди которые живут по своим правилам </w:t>
        <w:br/>
        <w:br/>
        <w:t xml:space="preserve">4. Делится советами по взаимодействию с мужчинами </w:t>
        <w:br/>
        <w:br/>
        <w:t>5. «Взаимодействие с мужчинами - это не про деньги, а про игру», «Нужно быть яркой, чтобы привлекать не только мужчин, но и всех вокруг»</w:t>
        <w:br/>
        <w:t xml:space="preserve">1. Цель - создать продукт, с которого буду кайфовать и я, и моя аудитория </w:t>
        <w:br/>
        <w:br/>
        <w:t>2. Темы:</w:t>
        <w:br/>
        <w:t>- Психология (взаимодействие с мужчинами)</w:t>
        <w:br/>
        <w:t>- Соблазнение девушек</w:t>
        <w:br/>
        <w:t xml:space="preserve">- уход за собой </w:t>
        <w:br/>
        <w:br/>
        <w:t xml:space="preserve">3. Качественное обучение, заряженные люди, книги, люди которые живут по своим правилам </w:t>
        <w:br/>
        <w:br/>
        <w:t xml:space="preserve">4. Делится советами по взаимодействию с мужчинами </w:t>
        <w:br/>
        <w:br/>
        <w:t>5. «Взаимодействие с мужчинами - это не про деньги, а про игру», «Нужно быть яркой, чтобы привлекать не только мужчин, но и всех вокруг»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