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Сценарий  Стоп микроменеджмент</w:t>
        <w:br/>
        <w:br/>
        <w:t>Текст: МИКРОМЕНЕДЖМЕНТ = МЕДЛЕННЫЙ БИЗНЕС</w:t>
        <w:br/>
        <w:br/>
        <w:t xml:space="preserve">Как часто мы контролируем каждый шаг команды? </w:t>
        <w:br/>
        <w:t>Я слезла с ежедневных созвонов. И сменила контроль задач на контроль исходов. Вместо «что сделал?» — «какой результат?» и есть ли блокеры?</w:t>
        <w:br/>
        <w:br/>
        <w:t>Я дала команде шаблон 1:1, борд приоритетов и метрики «до/после» и теперь нам тостаточно общей встречи на пол часа раз в неделю для синхронизации. Круто? Представляете, сколько времени экономим все вместе?</w:t>
        <w:br/>
        <w:br/>
        <w:t>Напиши «1:1» — и я скину шаблоны материалов для встреч, чтобы уйти от микроконтроля за 2 недели.</w:t>
        <w:br/>
        <w:t>Сценарий  Стоп микроменеджмент</w:t>
        <w:br/>
        <w:br/>
        <w:t>Текст: МИКРОМЕНЕДЖМЕНТ = МЕДЛЕННЫЙ БИЗНЕС</w:t>
        <w:br/>
        <w:br/>
        <w:t xml:space="preserve">Как часто мы контролируем каждый шаг команды? </w:t>
        <w:br/>
        <w:t>Я слезла с ежедневных созвонов. И сменила контроль задач на контроль исходов. Вместо «что сделал?» — «какой результат?» и есть ли блокеры?</w:t>
        <w:br/>
        <w:br/>
        <w:t>Я дала команде шаблон 1:1, борд приоритетов и метрики «до/после» и теперь нам тостаточно общей встречи на пол часа раз в неделю для синхронизации. Круто? Представляете, сколько времени экономим все вместе?</w:t>
        <w:br/>
        <w:br/>
        <w:t>Напиши «1:1» — и я скину шаблоны материалов для встреч, чтобы уйти от микроконтроля за 2 недели.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