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точка А</w:t>
        <w:br/>
        <w:t xml:space="preserve"> 1 Не популярная певица и педагог по вокалу</w:t>
        <w:br/>
        <w:t xml:space="preserve"> 2 Студент магистратуры по направлению эстрадно-джазовое пение </w:t>
        <w:br/>
        <w:t xml:space="preserve"> 3 Заработок 200.000 руб. в мес.</w:t>
        <w:br/>
        <w:t xml:space="preserve"> 4 838 подписчиков в инстаграм </w:t>
        <w:br/>
        <w:t xml:space="preserve"> 5 Страх остаться в тени, сопротивление на ведение соц. сетей </w:t>
        <w:br/>
        <w:t xml:space="preserve"> 6 Не знание своего визуала, образа и формата ведения соц. сетей</w:t>
        <w:br/>
        <w:t>Моя точка А</w:t>
        <w:br/>
        <w:t xml:space="preserve"> 1 Не популярная певица и педагог по вокалу</w:t>
        <w:br/>
        <w:t xml:space="preserve"> 2 Студент магистратуры по направлению эстрадно-джазовое пение </w:t>
        <w:br/>
        <w:t xml:space="preserve"> 3 Заработок 200.000 руб. в мес.</w:t>
        <w:br/>
        <w:t xml:space="preserve"> 4 838 подписчиков в инстаграм </w:t>
        <w:br/>
        <w:t xml:space="preserve"> 5 Страх остаться в тени, сопротивление на ведение соц. сетей </w:t>
        <w:br/>
        <w:t xml:space="preserve"> 6 Не знание своего визуала, образа и формата ведения соц. сетей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