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Документ: Воронка продаж онлайн-курса «Колористика с нуля»</w:t>
        <w:br/>
        <w:br/>
        <w:t>Цель: Системно привести новичка от первого знакомства с вашим контентом к покупке курса, минимизируя сомнения и формируя доверие.</w:t>
        <w:br/>
        <w:br/>
        <w:t>🔍 Общая схема воронки</w:t>
        <w:br/>
        <w:t>flowchart LR</w:t>
        <w:br/>
        <w:t xml:space="preserve">    A[Этап 1: Привлечение&lt;br&gt;Бесплатный контент] --&gt; B[Этап 2: Знакомство&lt;br&gt;Лид-магнит]</w:t>
        <w:br/>
        <w:t xml:space="preserve">    B --&gt; C[Этап 3: Разогрев&lt;br&gt;Серия писем/сообщений]</w:t>
        <w:br/>
        <w:t xml:space="preserve">    C --&gt; D[Этап 4: Продажа&lt;br&gt;Вебинар/лендинг]</w:t>
        <w:br/>
        <w:t xml:space="preserve">    D --&gt; E[Этап 5: Результат&lt;br&gt;Курс + поддержка]</w:t>
        <w:br/>
        <w:br/>
        <w:t>---</w:t>
        <w:br/>
        <w:br/>
        <w:t>📌 Этап 1: Привлечение (Топ воронки)</w:t>
        <w:br/>
        <w:br/>
        <w:t>Цель: Привлечь широкую целевую аудиторию (начинающие мастера, желающие сменить профессию) и познакомить с вашей экспертизой.</w:t>
        <w:br/>
        <w:br/>
        <w:t>Каналы и формат контента:</w:t>
        <w:br/>
        <w:br/>
        <w:t>· Instagram/Telegram: Регулярные посты и рилсы с полезной информацией.</w:t>
        <w:br/>
        <w:t xml:space="preserve">  · Примеры: «3 мифа о колористике, которые мешают начать», «Как цвет волос меняет восприятие лица», разборы простых техник.</w:t>
        <w:br/>
        <w:t>· Кодовое слово для вовлечения: В конце постов задавайте вопрос и просите написать в комментариях или директе слово «ПАЛИТРА», чтобы получить краткий ответ или совет.</w:t>
        <w:br/>
        <w:br/>
        <w:t>Логика: Вы не продаете, вы помогаете и демонстрируете экспертизу. Кто регулярно потребляет ваш контент и использует кодовые слова — становится «теплым» лидом.</w:t>
        <w:br/>
        <w:br/>
        <w:t>---</w:t>
        <w:br/>
        <w:br/>
        <w:t>📌 Этап 2: Знакомство (Лид-магнит)</w:t>
        <w:br/>
        <w:br/>
        <w:t>Цель: Обменять контактные данные (email/номер телефона) на сверхценный бесплатный продукт.</w:t>
        <w:br/>
        <w:br/>
        <w:t>Название лид-магнита: PDF-гайд «Шпаргалка колориста: 5 формул смешивания пигментов для идеального базового цвета» (или «Чек-лист первой консультации колориста»).</w:t>
        <w:br/>
        <w:br/>
        <w:t>Механика:</w:t>
        <w:br/>
        <w:br/>
        <w:t>1. В сторис и постах вы анонсируете этот гайд: «Устали от непредсказуемого результата? Я собрала для вас 5 рабочих формул, которые дают идеальный тон. Чтобы получить, напишите мне в директе слово «ШПАРГАЛКА»».</w:t>
        <w:br/>
        <w:t>2. Автоматический бот или вы вручную отправляете ссылку на форму регистрации (Google Forms, сервис рассылок).</w:t>
        <w:br/>
        <w:t>3. Человек вводит email и/или номер телефона и получает гайд.</w:t>
        <w:br/>
        <w:br/>
        <w:t>Важно: Гайд должен быть действительно ценным, визуально красивым, с вашим логотипом. Это первое «осязаемое» доказательство вашей компетентности.</w:t>
        <w:br/>
        <w:br/>
        <w:t>---</w:t>
        <w:br/>
        <w:br/>
        <w:t>📌 Этап 3: Разогрев (Автоворонка писем/сообщений)</w:t>
        <w:br/>
        <w:br/>
        <w:t>Цель: Подготовить лида к покупке, углубить проблему, показать решение и сформировать доверие к вам как к наставнику.</w:t>
        <w:br/>
        <w:br/>
        <w:t>Формат: Серия из 4-5 автоматических писем (email-рассылка) или сообщений в Telegram-боте, которые приходят в течение 5-7 дней после получения гайда.</w:t>
        <w:br/>
        <w:br/>
        <w:t>Примерный план писем:</w:t>
        <w:br/>
        <w:br/>
        <w:t>1. День 1 (Сразу после регистрации): «Добро пожаловать! Ваша шпаргалка уже внизу письма. + Легкая история о вашей первой ошибке в колористике, которая зацепит».</w:t>
        <w:br/>
        <w:t>2. День 3 (Углубление в проблему): «Что, если я скажу, что 80% неудач в окрашивании — из-за незнания физики цвета?» — рассказ о важности фундамента.</w:t>
        <w:br/>
        <w:t>3. День 5 (Представление решения и личности): «Как я за 2 месяца превратилась из паникующего новичка в уверенного колориста» — ваша личная история, фото «до/после» ваших первых работ.</w:t>
        <w:br/>
        <w:t>4. День 7 (Анонс и приглашение): «Именно поэтому я создала системный курс «Колористика с нуля». В эту среду я проведу бесплатный вебинар, где покажу, как проходит первый модуль. Регистрируйтесь по ссылке [ссылка]. Для быстрых — бонус: «Гайд по подбору цвета для 4х цветотипов».</w:t>
        <w:br/>
        <w:br/>
        <w:t>Ключевое сообщение: Без системы — будут ошибки и потраченные деньги. С системой — быстрый и предсказуемый результат.</w:t>
        <w:br/>
        <w:br/>
        <w:t>---</w:t>
        <w:br/>
        <w:br/>
        <w:t>📌 Этап 4: Продажа (Вебинар или лендинг)</w:t>
        <w:br/>
        <w:br/>
        <w:t>Цель: Совершить продажу, дать исчерпывающую информацию и ответить на возражения вживую.</w:t>
        <w:br/>
        <w:br/>
        <w:t>Сценарий продающего вебинара (60-75 минут):</w:t>
        <w:br/>
        <w:br/>
        <w:t>1. Введение (10 мин): Кто я, моя история. Знакомство с аудиторией (опрос в чате: «Что для вас самое страшное в колористике?»).</w:t>
        <w:br/>
        <w:t>2. Подача ценности (30 мин): Разбираю 1-2 ключевые, «боливые» темы из курса (например, «Как убрать желтизну из блонда»). Даю реальную технику, но оставляю «лакуну» для углубления. Показываю фрагменты уроков, интерфейс личного кабинета.</w:t>
        <w:br/>
        <w:t>3. Представление курса (15 мин): Структура, модули, форматы (видео, конспекты, домашние задания). Делаю акцент на результате: «После курса вы сможете…».</w:t>
        <w:br/>
        <w:t>4. Работа с возражениями и УТП (10 мин): «А если у меня нет моделей?» — у нас есть чат для поиска.</w:t>
        <w:br/>
        <w:t>«Дорого?» — сравните со стоимостью испорченных материалов и потерей клиентов. Представляю Уникальное Торговое Предложение (УТП): «Личный разбор вашей работы раз в 2 недели», «Закрытый чат с трудоустройством».</w:t>
        <w:br/>
        <w:t>5. Оффер и ограничения (5 мин): Озвучиваю цену. Ограничиваю предложение: «Только для участников вебинара — цена X со скидкой Y%», «Первым 10 — дополнительный мастер-класс в подарок». Счётчик обратного отсчета.</w:t>
        <w:br/>
        <w:t>6. Заключение: Отвечаю на вопросы. Говорю, куда перейти для оплаты.</w:t>
        <w:br/>
        <w:br/>
        <w:t>Продающая страница (лендинг): Если не вебинар, то лендинг должен содержать все элементы вебинара: видео-приветствие, описание проблемы, программа курса, результат, отзывы, УТП, цена, FAQ, кнопка «Купить».</w:t>
        <w:br/>
        <w:br/>
        <w:t>---</w:t>
        <w:br/>
        <w:br/>
        <w:t>📌 Этап 5: Результат и удержание (После покупки)</w:t>
        <w:br/>
        <w:br/>
        <w:t>Цель: Довести клиента до результата, чтобы получить восторженный отзыв и потенциального клиента на следующие продукты.</w:t>
        <w:br/>
        <w:br/>
        <w:t>1. Первое письмо после оплаты: Благодарность, инструкция по доступу, мотивирующее видео «С чего начать».</w:t>
        <w:br/>
        <w:t>2. Организация процесса: Удобная платформа, четкие дедлайны, вовлекающие домашние задания.</w:t>
        <w:br/>
        <w:t>3. Поддержка: Закрытый чат с вами и кураторами, регулярные созвоны или ответы на вопросы.</w:t>
        <w:br/>
        <w:t>4. Сбор обратной связи: После каждого модуля и в конце курса.</w:t>
        <w:br/>
        <w:t>5. Запрос отзыва и истории успеха: Личное обращение с просьбой поделиться результатом.</w:t>
        <w:br/>
        <w:t>6. Предложение следующего уровня: После окончания курса — анонс продвинутого модуля или супервизии («Колористика PRO», «Мастер сложного окрашивания»).</w:t>
        <w:br/>
        <w:br/>
        <w:t>Финальный кодовый переход: В конце основного курса предложите выполнить дипломную работу. За лучшие работы — приглашение в закрытый клуб или скидка на следующее обучение. Кодовое слово для амбициозных: «ПРОФИ».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