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Текст: «Никаких розовых пелерин. Только твой стиль и мой профессионализм».</w:t>
        <w:br/>
        <w:t>· Кадр 3 (8-11 сек): Крупный план чистовой работы: идеальный пробор, четкие линии.</w:t>
        <w:br/>
        <w:t>· Кадр 4 (12-14 сек): Мужчина смотрит на себя в зеркало, кивает (доволен). Текст: «Мужская стрижка и бритье в @st.b_69. Без очередей и лишних разговоров».</w:t>
        <w:br/>
        <w:br/>
        <w:t>---</w:t>
        <w:br/>
        <w:br/>
        <w:t>Сегмент 5: «Юные леди и джентльмены» (Родители и дети)</w:t>
        <w:br/>
        <w:br/>
        <w:t>· Кто это: Родители (мамы/папы), дети 3–15 лет.</w:t>
        <w:br/>
        <w:t>· Боль: «Ребенка не заставить стричься, боится. Нужен мастер, который умеет ладить с детьми».</w:t>
        <w:br/>
        <w:t>· Вопрос: «Есть ли детское кресло? Мастер умеет работать с малышами?»</w:t>
        <w:br/>
        <w:br/>
        <w:t>Сценарий #5: «Первая стрижка без слез»</w:t>
        <w:br/>
        <w:br/>
        <w:t>· Кадр 1 (0-3 сек): Ребенок сидит в кресле с игрушкой, настороженно смотрит.</w:t>
        <w:br/>
        <w:t>· Кадр 2 (4-9 сек): Мастер делает смешное лицо, показывает ножницы, дает ребенку в руку пульверизатор с водой (понграть). Под стрижку включен мультик на планшете (или мама в кадре).</w:t>
        <w:br/>
        <w:t>· Кадр 3 (10-13 сек): Ребенок смеется, процесс идет легко. Мастер аккуратно стрижет челку.</w:t>
        <w:br/>
        <w:t>· Кадр 4 (14-15 сек): Результат + фото с мастером. Текст: «Наши мастеры найдут подход даже к самому стеснительному клиенту. Детские стрижки без страха».</w:t>
        <w:br/>
        <w:br/>
        <w:t>Рекомендации по съемке для @st.b_69:</w:t>
        <w:br/>
        <w:br/>
        <w:t>1. Цветокоррекция: Используйте теплые, «живые» тона, чтобы передать уют (мир красоты и искусства).</w:t>
        <w:br/>
        <w:t>2. Звук: В роликах про косметологию/тату делайте звук ASMR (звуки вскрытия упаковки, звук машинки), это создает доверие.</w:t>
        <w:br/>
        <w:t>3. Текст: Всегда оставляйте в подписях цену (или вилку цен) и призыв записаться, так как</w:t>
        <w:br/>
        <w:t>Сегмент 1: «Местные жители» (Семейные пары / Мамы в декрете)</w:t>
        <w:br/>
        <w:br/>
        <w:t>· Кто это: Женщины 28–45 лет, живут в ЖК Новое Внуково, есть дети, доход средний, вечно в цейтноте.</w:t>
        <w:br/>
        <w:t>· Боль: «Хочется быть красивой, но нет времени ехать в Москву. Боюсь нарваться на плохого мастера рядом с домом».</w:t>
        <w:br/>
        <w:t>· Страх: «В салоне у дома, наверное, текучка кадров и экономят на материалах».</w:t>
        <w:br/>
        <w:br/>
        <w:t>Сценарий #1: «Соседский тест-драйв»</w:t>
        <w:br/>
        <w:br/>
        <w:t>· Смысл: Показать, что «свой» не значит «плохой». Доказать, что в ЖК есть премиальный сервис.</w:t>
        <w:br/>
        <w:t>· Кадр 1 (0-2 сек): Девушка в домашнем халате, растрепанные волосы, пьет кофе на кухне. Текст на экране: «Жить в Новой Москве и ездить красить ресницы в центр? Остановите этот ад».</w:t>
        <w:br/>
        <w:t>· Кадр 2 (3-5 сек): Замедленная съемка. Девушка заходит в салон @st.b_69, ее встречают улыбкой, предлагают чай.</w:t>
        <w:br/>
        <w:t>· Кадр 3 (6-10 сек): Крупный план процесса ламинирования ресниц или бровей. Акцент на инструментах и руках мастера. Текст голосом: «Мастер Оля живет в соседнем доме и работает на итальянских материалах».</w:t>
        <w:br/>
        <w:t>· Кадр 4 (11-13 сек): Девушка выходит из салона уже накрашенная, причесанная, ловит восхищенный взгляд прохожего. Текст: «До маникюра — 5 минут пешком. Качество, за которым не надо ехать в центр».</w:t>
        <w:br/>
        <w:br/>
        <w:t>---</w:t>
        <w:br/>
        <w:br/>
        <w:t>Сегмент 2: «Требовательные клиенты» (Люди, которые следят за трендами)</w:t>
        <w:br/>
        <w:br/>
        <w:t>· Кто это: Девушки и молодые люди 18–35 лет, работают в бьюти-сфере или в офисе, следят за трендами (Instagram, Pinterest).</w:t>
        <w:br/>
        <w:t>· Боль: «Надоели стразы и “бабушкино” окрашивание. Хочу выглядеть дорого и стильно, но боюсь довериться новому мастеру».</w:t>
        <w:br/>
        <w:t>· Вопрос: «На чем работаете? Есть ли портфолио на сложных работах?»</w:t>
        <w:br/>
        <w:br/>
        <w:t>Сценарий #2: «Челлендж с материалами»</w:t>
        <w:br/>
        <w:br/>
        <w:t>· Смысл: Закрыть страх плохих материалов и низкой квалификации. Показать профессионализм через детали.</w:t>
        <w:br/>
        <w:t>· Кадр 1 (0-2 сек): Крупный план рук мастера, который открывает новую профессиональную банку с краской (бренд виден, например, Estel или Olaplex — если есть). Текст: «Клиенты спрашивают: “А чем вы работаете?” Смотрите сами».</w:t>
        <w:br/>
        <w:t>· Кадр 2 (3-6 сек): Быстрая нарезка (калейдоскоп): мастер смешивает пигменты, делает сложное окрашивание, наносит ботокс. Энергичная музыка.</w:t>
        <w:br/>
        <w:t>· Кадр 3 (7-10 сек): Мастер показывает структуру волоса после процедуры (блеск, гладкость). Текст на экране: «Пигмент ложится идеально. Волосы не сушим».</w:t>
        <w:br/>
        <w:t>· Кадр 4 (11-13 сек): Интерьер салона, улыбающийся клиент с чашкой кофе. Текст: «Доверие начинается с деталей. Приходите знакомиться лично».</w:t>
        <w:br/>
        <w:br/>
        <w:t>---</w:t>
        <w:br/>
        <w:br/>
        <w:t>Сегмент 3: «Осторожные новички» (Самый частый страх — "первый раз")</w:t>
        <w:br/>
        <w:br/>
        <w:t>· Кто это: Люди любого возраста (от 16 до 60), которые либо никогда не были в салоне на этой услуге, либо ищут нового мастера после неудачного опыта.</w:t>
        <w:br/>
        <w:t>· Боль: «Неловко, страшно, вдруг испортят. Хочу, чтобы было красиво и без сюрпризов по цене».</w:t>
        <w:br/>
        <w:t>· Вопрос: «Цена фиксированная? Можно посмотреть примеры работ до/после?»</w:t>
        <w:br/>
        <w:br/>
        <w:t>Сценарий #3: «День без страха» (Показываем атмосферу)</w:t>
        <w:br/>
        <w:br/>
        <w:t>· Смысл: Снять тревожность через демонстрацию доброжелательной атмосферы.</w:t>
        <w:br/>
        <w:t>· Кадр 1 (0-3 сек): POV (взгляд от первого лица). Человек стоит перед дверью салона. Рука дрожит (эффект тряски камеры). Субтитр: «Как зайти в новый салон, если ты интроверт?»</w:t>
        <w:br/>
        <w:t>· Кадр 2 (4-8 сек): Дверь открывается. Теплый свет. Мастер встречает улыбкой, берет куртку, вешает в шкаф. Текст голосом: «Здесь не кусаются. Здесь предлагают чай и подробно рассказывают про этапы».</w:t>
        <w:br/>
        <w:t>· Кадр 3 (9-12 сек): Фото "До/После" (например, брови или татуаж) прямо на фоне уютного интерьера салона.</w:t>
        <w:br/>
        <w:t>· Кадр 4 (13-15 сек): Довольный клиент выходит, напевая. Текст: «Первый шаг к красоте — просто войти».</w:t>
        <w:br/>
        <w:br/>
        <w:t>---</w:t>
        <w:br/>
        <w:br/>
        <w:t>Сегмент 4: «Мужская аудитория» (И брутальная, и ухоженная)</w:t>
        <w:br/>
        <w:br/>
        <w:t>· Кто это: Мужчины 25–50 лет, которым нужна стрижка, депиляция или тату. Часто стесняются заходить в «женский» салон.</w:t>
        <w:br/>
        <w:t>· Боль: «Не хочу сидеть среди фенов и розовых халатов, пока меня стригут».</w:t>
        <w:br/>
        <w:t>· Потребность: Быстро, четко, профессионально.</w:t>
        <w:br/>
        <w:br/>
        <w:t>Сценарий #4: «Здесь ценят ваше время»</w:t>
        <w:br/>
        <w:br/>
        <w:t>· Стиль: Динамичный, четкий, без «сюси-пуси».</w:t>
        <w:br/>
        <w:t>· Кадр 1 (0-3 сек): Мужчина заходит, садится в кресло. Мастер (мужчина или женщина) уже с машинкой.</w:t>
        <w:br/>
        <w:t>· Кадр 2 (4-7 сек): Быстрая смена кадров: стрижка машинкой, окантовка бровей (мужские), нанесение тату (крупно процесс).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