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Рубрика «Час пик»: Показывай расписание. Если вечером пятницы есть окна — напиши об этом. Это закрывает боль «нехватка времени» для занятых дам.</w:t>
        <w:br/>
        <w:br/>
        <w:t>Работа с локальным комьюнити (Жители ЖК)</w:t>
        <w:br/>
        <w:t>Поскольку ты находишься в ЖК Новое Внуково, это твой золотой актив.</w:t>
        <w:br/>
        <w:br/>
        <w:t>Акция «Соседи»: Легкая скидка (3-5%) или подарок (уход) при предъявлении пропуска/названии адреса. Это стимулирует попробовать в первый раз.</w:t>
        <w:br/>
        <w:t>Спецпредложение «Мама и Дочка»: «Приходи на стрижку, а ребенка подстрижем со скидкой 30%» (или наоборот). Это для сегмента «Мама+ребенок».</w:t>
        <w:br/>
        <w:t xml:space="preserve">Геолокация: Все посты обязательно подписывай гео «Новое Внуково». </w:t>
        <w:br/>
        <w:br/>
        <w:t>Ты на верном пути. Главное — перестать пытаться говорить со всеми сразу. Разговаривай по очереди: сегодня с мамой из ЖК, завтра с ценительницей люкса, послезавтра — покажи, как мастер нашел подход к ребенку. Так твой блог станет живым и продающим.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Танюша, ты проделала хорошую работу✨</w:t>
        <w:br/>
        <w:br/>
        <w:t>Принимаю твое задание ✨</w:t>
        <w:br/>
        <w:br/>
        <w:t>До встречи в следующих уроках ❤️</w:t>
        <w:br/>
        <w:t>+</w:t>
        <w:br/>
        <w:br/>
        <w:t>Танюша,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Сильные стороны анализа:</w:t>
        <w:br/>
        <w:br/>
        <w:t>Ты понимаешь, что продаёшь не просто услугу, а эмоцию (уверенность, уход).</w:t>
        <w:br/>
        <w:t>Ты чётко видишь страхи клиента (новый мастер, цена, качество).</w:t>
        <w:br/>
        <w:t>У тебя есть понимание географии (ЖК Новое Внуково) — это «тёплый» локальный трафик.</w:t>
        <w:br/>
        <w:br/>
        <w:t>Слабые стороны:</w:t>
        <w:br/>
        <w:br/>
        <w:t>Слишком широкая аудитория (от 3 до 75 лет). Нельзя говорить со всеми сразу».</w:t>
        <w:br/>
        <w:t>Портрет сегмента пока один, хотя услуги у тебя очень разные (стрижки, тату, депиляция, косметология).</w:t>
        <w:br/>
        <w:t>Цель «уход за собой» — слишком общая. Нужны конкретные триггеры.</w:t>
        <w:br/>
        <w:br/>
        <w:t>Шаг 1. Сегментируем аудиторию (Уточняем портреты)</w:t>
        <w:br/>
        <w:t>Давай разобьём твою огромную аудиторию 3-75 на конкретные типажи, которым ты будешь продавать по-разному.</w:t>
        <w:br/>
        <w:br/>
        <w:t>Сегмент 1: «Занятая местная жительница» (Ядро аудитории)</w:t>
        <w:br/>
        <w:t>Пол: Женский (98%).</w:t>
        <w:br/>
        <w:t>Возраст: 27-45 лет.</w:t>
        <w:br/>
        <w:t>Живет: ЖК Новое Внуково (мама в декрете или менеджер на удаленке, либо жена, которая ценит время).</w:t>
        <w:br/>
        <w:t>Доход: Средний, 50-100 тыс. (семейный бюджет выше, но на себя тратить учимся).</w:t>
        <w:br/>
        <w:t>Сфера деятельности: Офис-менеджер, юрист, бухгалтер, дизайнер, либо в декрете.</w:t>
        <w:br/>
        <w:t>Цель: «Привести себя в порядок быстро и качественно, чтобы не стыдно было выйти из дома, сходить в школу или на встречу».</w:t>
        <w:br/>
        <w:t>Боли: Хроническая нехватка времени («муж пришел с работы, нужно успеть за час»), усталость от рутины, желание сменить имидж, но страшно испортить волосы.</w:t>
        <w:br/>
        <w:t>Вопросы: «Есть ли запись на завтра?», «Сколько по времени?», «А краска не испортит волосы?».</w:t>
        <w:br/>
        <w:t>Страх: Попасть к плохому мастеру и выглядеть хуже, чем была. Потратить время зря.</w:t>
        <w:br/>
        <w:t>Услуги: Стрижки, окрашивание (сложное или тонирование), брови/ресницы (ламинирование, чтобы не краситься каждый день), депиляция.</w:t>
        <w:br/>
        <w:br/>
        <w:t>Сегмент 2: «Бьюти-гурман» (Ценитель качества и эстетики)</w:t>
        <w:br/>
        <w:t>Пол: Женский.</w:t>
        <w:br/>
        <w:t>Возраст: 30-55 лет.</w:t>
        <w:br/>
        <w:t>Живет: Новая Москва (может быть не только в ЖК Новое Внуково, но и готова приехать за мастером).</w:t>
        <w:br/>
        <w:t>Доход: От 80-100 тыс. и выше.</w:t>
        <w:br/>
        <w:t>Сфера деятельности: Бизнес, владелицы своего дела, топ-менеджеры. Либо те, для кого бьюти — это хобби и искусство.</w:t>
        <w:br/>
        <w:t>Цель: Получить эксклюзивный результат и эстетическое удовольствие от процесса. Им важен интерьер, атмосфера, бренд салона.</w:t>
        <w:br/>
        <w:t>Боли: Сложно найти мастера, который понимает их с полуслова. Надоели "парикмахерские" и дешевые материалы.</w:t>
        <w:br/>
        <w:t>Вопросы: «На каких брендах работаете в косметологии?», «У мастера есть портфолио в похожей технике?», «Какие уходы посоветуете для возрастной кожи?»</w:t>
        <w:br/>
        <w:t>Страх: Получить услугу «эконом-класса» по цене премиум. Несоответствие ожиданий и реальности.</w:t>
        <w:br/>
        <w:t>Услуги: Косметология (уходы, инъекции — если есть), перманентный макияж, тату (как искусство), сложное окрашивание.</w:t>
        <w:br/>
        <w:br/>
        <w:t>Сегмент 3: «Мама + ребенок» (Комплексная забота)</w:t>
        <w:br/>
        <w:t>Пол: Женский + дети (М/Ж 3-16 лет).</w:t>
        <w:br/>
        <w:t>Возраст мамы: 25-40 лет.</w:t>
        <w:br/>
        <w:t>Живет: Рядом, в том же ЖК.</w:t>
        <w:br/>
        <w:t>Цель: Подстричься самой и подстричь ребенка в одном месте, не тратя выходной на поездку в город.</w:t>
        <w:br/>
        <w:t>Боли: Ребенок боится парикмахеров, капризничает. Негде оставить ребенка, пока стригут маму.</w:t>
        <w:br/>
        <w:t>Вопросы: «Кто работает с детьми?», «Есть ли детское кресло/мультики?», «Можно ли к вам вдвоем по времени?»</w:t>
        <w:br/>
        <w:t>Фактор решения: Умение мастера найти подход к ребенку, дружелюбная атмосфера.</w:t>
        <w:br/>
        <w:br/>
        <w:t xml:space="preserve">Шаг 2. Твои рекомендации по улучшению </w:t>
        <w:br/>
        <w:t>Опираясь на эти сегменты, вот как тебе стоит скорректировать контент в @st.b_69.</w:t>
        <w:br/>
        <w:br/>
        <w:t>Рубрика «Честный обзор» / «На чем мы экономим, а на чем нет»: Рассказывай про материалы. Не просто говори «мы работаем на качественной краске», а покажи коробку, сравни с дешевым аналогом. «Посмотрите, как эта краска блестит на солнце даже через 2 недели». Это закрывает страх «некачественно».</w:t>
        <w:br/>
        <w:br/>
        <w:t>Рубрика «Лица салона»: Знакомство с мастерами неформально. Не просто «стаж 10 лет», а видео: «Привет! Я Лена, я люблю делать сложные окрашивания, потому что обожаю смешивать цвета. Моя специализация — блонд. Мой принцип — не навредить волосам». Это закрывает страх «незнание мастера».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