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Pr="00E44E79" w:rsidRDefault="00E44E79">
      <w:r>
        <w:t>Полис государственного пенсионного страхования</w:t>
      </w:r>
      <w:bookmarkStart w:id="0" w:name="_GoBack"/>
      <w:bookmarkEnd w:id="0"/>
    </w:p>
    <w:sectPr w:rsidR="00140196" w:rsidRPr="00E44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8C"/>
    <w:rsid w:val="00140196"/>
    <w:rsid w:val="0042438E"/>
    <w:rsid w:val="00443D8C"/>
    <w:rsid w:val="00745433"/>
    <w:rsid w:val="00E44E79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C1752-8A47-4B58-B4E0-515BB82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2023-04-25T13:23:00Z</dcterms:created>
  <dcterms:modified xsi:type="dcterms:W3CDTF">2023-04-25T13:23:00Z</dcterms:modified>
</cp:coreProperties>
</file>