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F7BEA" w14:textId="05DCC2DA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Здравствуйте, уважаемые члены комиссии.</w:t>
      </w:r>
      <w:r w:rsidR="00707A82">
        <w:rPr>
          <w:rFonts w:cs="Times New Roman"/>
          <w:szCs w:val="24"/>
          <w:lang w:val="ru-RU" w:eastAsia="ru-RU"/>
        </w:rPr>
        <w:t xml:space="preserve"> Я студент </w:t>
      </w:r>
      <w:r w:rsidR="00553A30">
        <w:rPr>
          <w:rFonts w:cs="Times New Roman"/>
          <w:szCs w:val="24"/>
          <w:lang w:val="ru-RU" w:eastAsia="ru-RU"/>
        </w:rPr>
        <w:t>группы ИС-22 Криворучко Павел.</w:t>
      </w:r>
      <w:r w:rsidRPr="00F767FE">
        <w:rPr>
          <w:rFonts w:cs="Times New Roman"/>
          <w:szCs w:val="24"/>
          <w:lang w:val="ru-RU" w:eastAsia="ru-RU"/>
        </w:rPr>
        <w:br/>
        <w:t xml:space="preserve">Тема моей выпускной квалификационной работы — </w:t>
      </w:r>
      <w:r w:rsidRPr="00F767FE">
        <w:rPr>
          <w:rFonts w:cs="Times New Roman"/>
          <w:b/>
          <w:bCs/>
          <w:szCs w:val="24"/>
          <w:lang w:val="ru-RU" w:eastAsia="ru-RU"/>
        </w:rPr>
        <w:t>«Разработка модуля организации образовательного процесса и системы поддержки пользователей»</w:t>
      </w:r>
      <w:r w:rsidRPr="00F767FE">
        <w:rPr>
          <w:rFonts w:cs="Times New Roman"/>
          <w:szCs w:val="24"/>
          <w:lang w:val="ru-RU" w:eastAsia="ru-RU"/>
        </w:rPr>
        <w:t>.</w:t>
      </w:r>
    </w:p>
    <w:p w14:paraId="4B31870A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Актуальность работы связана с тем, что образовательный процесс часто ведётся в разрозненных инструментах: таблицах, документах, мессенджерах и облачных папках. Из-за этого сложно контролировать заявки, состав групп, расписание, материалы, посещаемость и результаты. Поэтому в работе предложен единый модуль, который централизует данные и снижает количество ручных операций.</w:t>
      </w:r>
    </w:p>
    <w:p w14:paraId="46166BF7" w14:textId="3737BFE4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 xml:space="preserve">Цель работы — разработать модуль образовательного процесса для платформы </w:t>
      </w:r>
      <w:r w:rsidRPr="00F767FE">
        <w:rPr>
          <w:rFonts w:cs="Times New Roman"/>
          <w:b/>
          <w:bCs/>
          <w:szCs w:val="24"/>
          <w:lang w:val="ru-RU" w:eastAsia="ru-RU"/>
        </w:rPr>
        <w:t>«Полярная Матрица»</w:t>
      </w:r>
      <w:r w:rsidRPr="00F767FE">
        <w:rPr>
          <w:rFonts w:cs="Times New Roman"/>
          <w:szCs w:val="24"/>
          <w:lang w:val="ru-RU" w:eastAsia="ru-RU"/>
        </w:rPr>
        <w:t>.</w:t>
      </w:r>
      <w:r w:rsidRPr="00F767FE">
        <w:rPr>
          <w:rFonts w:cs="Times New Roman"/>
          <w:szCs w:val="24"/>
          <w:lang w:val="ru-RU" w:eastAsia="ru-RU"/>
        </w:rPr>
        <w:br/>
        <w:t>Модуль охватывает основной сценарий: каталог программ, подача заявки,</w:t>
      </w:r>
      <w:r w:rsidR="00A74BAE">
        <w:rPr>
          <w:rFonts w:cs="Times New Roman"/>
          <w:szCs w:val="24"/>
          <w:lang w:val="ru-RU" w:eastAsia="ru-RU"/>
        </w:rPr>
        <w:t xml:space="preserve"> </w:t>
      </w:r>
      <w:r w:rsidRPr="00F767FE">
        <w:rPr>
          <w:rFonts w:cs="Times New Roman"/>
          <w:szCs w:val="24"/>
          <w:lang w:val="ru-RU" w:eastAsia="ru-RU"/>
        </w:rPr>
        <w:t>зачисление, обучение, материалы, задания, посещаемость и итоговый документ.</w:t>
      </w:r>
    </w:p>
    <w:p w14:paraId="6538BAB2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Перед проектированием был выполнен анализ аналогов и патентный поиск. Были рассмотрены решения, связанные с электронным обучением, образовательными каталогами и электронными журналами. Анализ показал, что отдельные системы закрывают часть процесса, но в моей работе акцент сделан на едином сценарии от заявки до результата обучения.</w:t>
      </w:r>
    </w:p>
    <w:p w14:paraId="4C5F21F2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Далее был проведён системный анализ текущего процесса.</w:t>
      </w:r>
      <w:r w:rsidRPr="00F767FE">
        <w:rPr>
          <w:rFonts w:cs="Times New Roman"/>
          <w:szCs w:val="24"/>
          <w:lang w:val="ru-RU" w:eastAsia="ru-RU"/>
        </w:rPr>
        <w:br/>
        <w:t>В AS-IS модели видно, что этапы образовательного процесса уже существуют, но данные между ними часто передаются вручную. Информация дублируется в разных местах, из-за чего увеличивается трудоёмкость и появляется риск ошибок.</w:t>
      </w:r>
    </w:p>
    <w:p w14:paraId="78A60E3D" w14:textId="344674FC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 xml:space="preserve">В TO-BE модели процесс сохраняется по смыслу, но центральной точкой становится модуль </w:t>
      </w:r>
      <w:r w:rsidRPr="00F767FE">
        <w:rPr>
          <w:rFonts w:cs="Times New Roman"/>
          <w:b/>
          <w:bCs/>
          <w:szCs w:val="24"/>
          <w:lang w:val="ru-RU" w:eastAsia="ru-RU"/>
        </w:rPr>
        <w:t>«Образование»</w:t>
      </w:r>
      <w:r w:rsidRPr="00F767FE">
        <w:rPr>
          <w:rFonts w:cs="Times New Roman"/>
          <w:szCs w:val="24"/>
          <w:lang w:val="ru-RU" w:eastAsia="ru-RU"/>
        </w:rPr>
        <w:t>. Заявка создаётся в системе, собеседование выбирается через слот, решение фиксируется статусом, а после зачисления создаётся запись участия пользователя в группе.</w:t>
      </w:r>
    </w:p>
    <w:p w14:paraId="157D2563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После этого была разработана модель данных.</w:t>
      </w:r>
      <w:r w:rsidRPr="00F767FE">
        <w:rPr>
          <w:rFonts w:cs="Times New Roman"/>
          <w:szCs w:val="24"/>
          <w:lang w:val="ru-RU" w:eastAsia="ru-RU"/>
        </w:rPr>
        <w:br/>
        <w:t>Основные сущности модуля — курс, блок курса, группа, заявка, слот собеседования, зачисление, занятие, материал, задание, работа ученика, посещаемость и сертификат. В физической модели используется PostgreSQL. История смены статусов заявки фиксируется отдельно, чтобы было видно, кто и когда принял решение. Файлы материалов и работ не хранятся напрямую в базе: в базе сохраняются метаданные и object_key, а сами файлы размещаются в MinIO.</w:t>
      </w:r>
    </w:p>
    <w:p w14:paraId="7D0FF7BD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Технически проект построен от серверной части и API-контрактов. Backend реализуется на Go. Для клиентской части используются Next.js и React: пользовательское приложение включает каталог и личный кабинет, а административная панель используется для управления курсами, группами, заявками и учебным процессом. Архитектурно система разделена на ядро и модуль образования. Ядро отвечает за аккаунты, авторизацию, профили и глобальные роли, а модуль образования хранит только идентификатор пользователя и свои доменные данные.</w:t>
      </w:r>
    </w:p>
    <w:p w14:paraId="68A01760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Отдельно в проекте предусмотрена система поддержки пользователей. Она выражается в личном кабинете, уведомлениях, событиях и простых автоматизациях. Также добавлен ИИ-ассистент в безопасных сценариях: он может помогать формировать черновики материалов, подсказки и ответы, но итоговые решения остаются за сотрудником.</w:t>
      </w:r>
    </w:p>
    <w:p w14:paraId="60ADB8AE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 xml:space="preserve">Диаграмма прецедентов показывает роли участников. Ученик работает с каталогом, заявкой и обучением. Преподаватель получает доступ только к назначенным группам. Администратор и </w:t>
      </w:r>
      <w:r w:rsidRPr="00F767FE">
        <w:rPr>
          <w:rFonts w:cs="Times New Roman"/>
          <w:szCs w:val="24"/>
          <w:lang w:val="ru-RU" w:eastAsia="ru-RU"/>
        </w:rPr>
        <w:lastRenderedPageBreak/>
        <w:t>завуч управляют программами, группами, заявками и итоговыми документами. Такое разделение важно для безопасности и контроля доступа.</w:t>
      </w:r>
    </w:p>
    <w:p w14:paraId="0392E041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В ходе тестирования были проверены основные сценарии: создание курса и группы, подача заявки, выбор слота, смена статусов, зачисление, открытие доступа к обучению, работа с материалами, заданиями и посещаемостью.</w:t>
      </w:r>
    </w:p>
    <w:p w14:paraId="34B1C673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 xml:space="preserve">Экономический эффект оценивался по сравнению трудоёмкости операций в AS-IS и TO-BE процессах. За счёт единой базы данных и сокращения ручного переноса сведений трудоёмкость типового процесса снижается с </w:t>
      </w:r>
      <w:r w:rsidRPr="00F767FE">
        <w:rPr>
          <w:rFonts w:cs="Times New Roman"/>
          <w:b/>
          <w:bCs/>
          <w:szCs w:val="24"/>
          <w:lang w:val="ru-RU" w:eastAsia="ru-RU"/>
        </w:rPr>
        <w:t>440 до 220 минут</w:t>
      </w:r>
      <w:r w:rsidRPr="00F767FE">
        <w:rPr>
          <w:rFonts w:cs="Times New Roman"/>
          <w:szCs w:val="24"/>
          <w:lang w:val="ru-RU" w:eastAsia="ru-RU"/>
        </w:rPr>
        <w:t xml:space="preserve">, то есть примерно на </w:t>
      </w:r>
      <w:r w:rsidRPr="00F767FE">
        <w:rPr>
          <w:rFonts w:cs="Times New Roman"/>
          <w:b/>
          <w:bCs/>
          <w:szCs w:val="24"/>
          <w:lang w:val="ru-RU" w:eastAsia="ru-RU"/>
        </w:rPr>
        <w:t>50%</w:t>
      </w:r>
      <w:r w:rsidRPr="00F767FE">
        <w:rPr>
          <w:rFonts w:cs="Times New Roman"/>
          <w:szCs w:val="24"/>
          <w:lang w:val="ru-RU" w:eastAsia="ru-RU"/>
        </w:rPr>
        <w:t>.</w:t>
      </w:r>
    </w:p>
    <w:p w14:paraId="23170365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В результате работы был спроектирован и реализован модуль образовательного процесса, построены AS-IS и TO-BE модели, разработана логическая и физическая модель данных, описана архитектура, реализованы основные интерфейсы и подтверждён эффект внедрения.</w:t>
      </w:r>
    </w:p>
    <w:p w14:paraId="44E9F675" w14:textId="77777777" w:rsidR="00F767FE" w:rsidRPr="00F767FE" w:rsidRDefault="00F767FE" w:rsidP="00F767FE">
      <w:pPr>
        <w:spacing w:before="100" w:beforeAutospacing="1" w:after="100" w:afterAutospacing="1" w:line="240" w:lineRule="auto"/>
        <w:rPr>
          <w:rFonts w:cs="Times New Roman"/>
          <w:szCs w:val="24"/>
          <w:lang w:val="ru-RU" w:eastAsia="ru-RU"/>
        </w:rPr>
      </w:pPr>
      <w:r w:rsidRPr="00F767FE">
        <w:rPr>
          <w:rFonts w:cs="Times New Roman"/>
          <w:szCs w:val="24"/>
          <w:lang w:val="ru-RU" w:eastAsia="ru-RU"/>
        </w:rPr>
        <w:t>Спасибо за внимание. Доклад окончен.</w:t>
      </w:r>
    </w:p>
    <w:p w14:paraId="556E7C8D" w14:textId="77777777" w:rsidR="00A95A95" w:rsidRPr="0058633C" w:rsidRDefault="00A95A95" w:rsidP="0058633C">
      <w:pPr>
        <w:rPr>
          <w:lang w:val="ru-RU"/>
        </w:rPr>
      </w:pPr>
    </w:p>
    <w:sectPr w:rsidR="00A95A95" w:rsidRPr="0058633C" w:rsidSect="00034616">
      <w:pgSz w:w="12240" w:h="15840"/>
      <w:pgMar w:top="907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3A30"/>
    <w:rsid w:val="0058633C"/>
    <w:rsid w:val="006765D3"/>
    <w:rsid w:val="00707A82"/>
    <w:rsid w:val="00824D8F"/>
    <w:rsid w:val="00A74BAE"/>
    <w:rsid w:val="00A95A95"/>
    <w:rsid w:val="00AA1D8D"/>
    <w:rsid w:val="00AA64D8"/>
    <w:rsid w:val="00B47730"/>
    <w:rsid w:val="00CB0664"/>
    <w:rsid w:val="00F767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99E87D"/>
  <w14:defaultImageDpi w14:val="300"/>
  <w15:docId w15:val="{F50DCCAA-C6C3-4552-8535-9D41CEF06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824D8F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5AE0E35-FD11-49D3-9E37-656474E1C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610</Words>
  <Characters>3481</Characters>
  <Application>Microsoft Office Word</Application>
  <DocSecurity>0</DocSecurity>
  <Lines>29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Павел Криворучко</cp:lastModifiedBy>
  <cp:revision>8</cp:revision>
  <dcterms:created xsi:type="dcterms:W3CDTF">2013-12-23T23:15:00Z</dcterms:created>
  <dcterms:modified xsi:type="dcterms:W3CDTF">2026-05-28T17:54:00Z</dcterms:modified>
  <cp:category/>
</cp:coreProperties>
</file>