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3E924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1. Тема</w:t>
      </w:r>
    </w:p>
    <w:p w14:paraId="4423B0BE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Здравствуйте, уважаемые члены комиссии.</w:t>
      </w:r>
    </w:p>
    <w:p w14:paraId="28403860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2. О платформе</w:t>
      </w:r>
    </w:p>
    <w:p w14:paraId="42BF7C10" w14:textId="1FE50F46" w:rsidR="00F73E8B" w:rsidRPr="00F73E8B" w:rsidRDefault="007A262E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F73E8B"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абота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ориентирована на разработку </w:t>
      </w:r>
      <w:r w:rsidR="00F73E8B"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</w:t>
      </w:r>
      <w:r w:rsidR="00BC03D2">
        <w:rPr>
          <w:rFonts w:ascii="Times New Roman" w:eastAsia="Times New Roman" w:hAnsi="Times New Roman" w:cs="Times New Roman"/>
          <w:sz w:val="24"/>
          <w:szCs w:val="24"/>
          <w:lang w:eastAsia="ru-RU"/>
        </w:rPr>
        <w:t>я</w:t>
      </w:r>
      <w:r w:rsidR="00F73E8B"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«Образование» для платформы «Полярная Матрица», которая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цифровизирует</w:t>
      </w:r>
      <w:r w:rsidR="00F73E8B"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разные направления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деятельности</w:t>
      </w:r>
      <w:r w:rsidR="00F73E8B"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IT-</w:t>
      </w:r>
      <w:r w:rsidR="002F7F2B">
        <w:rPr>
          <w:rFonts w:ascii="Times New Roman" w:eastAsia="Times New Roman" w:hAnsi="Times New Roman" w:cs="Times New Roman"/>
          <w:sz w:val="24"/>
          <w:szCs w:val="24"/>
          <w:lang w:eastAsia="ru-RU"/>
        </w:rPr>
        <w:t>куба</w:t>
      </w:r>
      <w:r w:rsidR="00F73E8B"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одной системе.</w:t>
      </w:r>
    </w:p>
    <w:p w14:paraId="47074CB3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3. Актуальность</w:t>
      </w:r>
    </w:p>
    <w:p w14:paraId="7E165587" w14:textId="74649771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Актуальность работы связана с тем, что образовательный процесс в It</w:t>
      </w:r>
      <w:r w:rsidR="002F7F2B">
        <w:rPr>
          <w:rFonts w:ascii="Times New Roman" w:eastAsia="Times New Roman" w:hAnsi="Times New Roman" w:cs="Times New Roman"/>
          <w:sz w:val="24"/>
          <w:szCs w:val="24"/>
          <w:lang w:eastAsia="ru-RU"/>
        </w:rPr>
        <w:t>-кубе</w:t>
      </w: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F7F2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выполняет мног</w:t>
      </w:r>
      <w:r w:rsidR="000F3D4C">
        <w:rPr>
          <w:rFonts w:ascii="Times New Roman" w:eastAsia="Times New Roman" w:hAnsi="Times New Roman" w:cs="Times New Roman"/>
          <w:sz w:val="24"/>
          <w:szCs w:val="24"/>
          <w:lang w:eastAsia="ru-RU"/>
        </w:rPr>
        <w:t>о</w:t>
      </w:r>
      <w:r w:rsidR="002F7F2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этап</w:t>
      </w:r>
      <w:r w:rsidR="000F3D4C">
        <w:rPr>
          <w:rFonts w:ascii="Times New Roman" w:eastAsia="Times New Roman" w:hAnsi="Times New Roman" w:cs="Times New Roman"/>
          <w:sz w:val="24"/>
          <w:szCs w:val="24"/>
          <w:lang w:eastAsia="ru-RU"/>
        </w:rPr>
        <w:t>ов</w:t>
      </w:r>
      <w:r w:rsidR="007846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подготовка курсов, приём анкет, собеседование, обучение и выдача сертификатов. Процесс </w:t>
      </w: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часто ведётся в раз</w:t>
      </w:r>
      <w:r w:rsidR="00784617">
        <w:rPr>
          <w:rFonts w:ascii="Times New Roman" w:eastAsia="Times New Roman" w:hAnsi="Times New Roman" w:cs="Times New Roman"/>
          <w:sz w:val="24"/>
          <w:szCs w:val="24"/>
          <w:lang w:eastAsia="ru-RU"/>
        </w:rPr>
        <w:t>розненных</w:t>
      </w: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несвязанных между собой инструментах, таких как таблицы Excel, Bitrix, Google и Яндекс диски.</w:t>
      </w:r>
    </w:p>
    <w:p w14:paraId="39DC0877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Из-за этого данные приходится переносить вручную, и сотрудникам сложнее контролировать процесс обучения.</w:t>
      </w:r>
    </w:p>
    <w:p w14:paraId="493D90C6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4. Цель и задачи</w:t>
      </w:r>
    </w:p>
    <w:p w14:paraId="59E7EA13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 работы — разработать модуль организации образовательного процесса и системы поддержки пользователей для платформы «Полярная Матрица».</w:t>
      </w:r>
    </w:p>
    <w:p w14:paraId="310BB531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должен поддерживать путь ученика от выбора программы и подачи заявки до обучения и получения итогового документа.</w:t>
      </w:r>
    </w:p>
    <w:p w14:paraId="2932EDEC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5. Аналоги и патентный поиск</w:t>
      </w:r>
    </w:p>
    <w:p w14:paraId="21DE3766" w14:textId="5212B14D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Перед проектированием 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>был</w:t>
      </w: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проведен</w:t>
      </w: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анализ аналогов и патентный поиск систем, связан</w:t>
      </w:r>
      <w:r w:rsidR="000F3D4C"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ы</w:t>
      </w:r>
      <w:r w:rsidR="006F0C7B">
        <w:rPr>
          <w:rFonts w:ascii="Times New Roman" w:eastAsia="Times New Roman" w:hAnsi="Times New Roman" w:cs="Times New Roman"/>
          <w:sz w:val="24"/>
          <w:szCs w:val="24"/>
          <w:lang w:eastAsia="ru-RU"/>
        </w:rPr>
        <w:t>х</w:t>
      </w: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электронным обучением. Это Навигатор, Дневник.ру и Moodle.</w:t>
      </w:r>
    </w:p>
    <w:p w14:paraId="65001487" w14:textId="77777777" w:rsidR="00F73E8B" w:rsidRPr="00F73E8B" w:rsidRDefault="00F73E8B" w:rsidP="00F73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73E8B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 показал, что эти решения закрывают только часть функционала.</w:t>
      </w:r>
    </w:p>
    <w:p w14:paraId="3489380D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6. IDEF0 AS-IS</w:t>
      </w:r>
    </w:p>
    <w:p w14:paraId="0F382384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IDEF0 AS-IS показан текущий процесс организации обучения.</w:t>
      </w:r>
    </w:p>
    <w:p w14:paraId="77B73BCB" w14:textId="1117A0EF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включает работу ученика, преподавателя и завуча</w:t>
      </w:r>
      <w:r w:rsidR="002A44F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7DC777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7. IDEF0 AS-IS, декомпозиция</w:t>
      </w:r>
    </w:p>
    <w:p w14:paraId="335A0FA6" w14:textId="5795004D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декомпозиции процесс разделён на основные этапы</w:t>
      </w:r>
      <w:r w:rsidR="002A44F4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11730F8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8. DFD AS-IS</w:t>
      </w:r>
    </w:p>
    <w:p w14:paraId="11BE4F85" w14:textId="7BC00718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DFD AS-IS отражает </w:t>
      </w:r>
      <w:r w:rsidR="005547A0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между внешними сущностями и процессом организации обучения.</w:t>
      </w:r>
    </w:p>
    <w:p w14:paraId="4CFD6859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9. DFD AS-IS, декомпозиция</w:t>
      </w:r>
    </w:p>
    <w:p w14:paraId="3098FFAA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декомпозиции представлены этапы обмена данными в текущем процессе, а общая трудоёмкость AS-IS составила 440 минут.</w:t>
      </w:r>
    </w:p>
    <w:p w14:paraId="7894F4B8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10. IDEF0 TO-BE</w:t>
      </w:r>
    </w:p>
    <w:p w14:paraId="057D407E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В IDEF0 TO-BE представлен процесс организации обучения после внедрения модуля.</w:t>
      </w:r>
    </w:p>
    <w:p w14:paraId="311FC8D0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11. IDEF0 TO-BE, декомпозиция</w:t>
      </w:r>
    </w:p>
    <w:p w14:paraId="2B679F64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Декомпозиция TO-BE показывает, что основные этапы сохраняются, но выполняются уже через проектируемую систему.</w:t>
      </w:r>
    </w:p>
    <w:p w14:paraId="415A9246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12. DFD TO-BE</w:t>
      </w:r>
    </w:p>
    <w:p w14:paraId="4AAA6431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DFD TO-BE приведён обмен данными после внедрения модуля, а общая трудоёмкость процесса составляет 220 минут.</w:t>
      </w:r>
    </w:p>
    <w:p w14:paraId="05D280B3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13. DFD TO-BE, декомпозиция</w:t>
      </w:r>
    </w:p>
    <w:p w14:paraId="779FFEC8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декомпозиции видно, что данные сохраняются в базе данных модуля «Образование», и основные этапы работают уже через неё.</w:t>
      </w:r>
    </w:p>
    <w:p w14:paraId="52123DEF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14. Логическая модель базы данных</w:t>
      </w:r>
    </w:p>
    <w:p w14:paraId="20DECB93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Логическая модель описывает доменные сущности модуля: курсы, группы, заявки, обучение, сертификаты и ИИ-подсистему.</w:t>
      </w:r>
    </w:p>
    <w:p w14:paraId="1E348066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15. Физическая модель базы данных</w:t>
      </w:r>
    </w:p>
    <w:p w14:paraId="5F2E9328" w14:textId="70697721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Физическая модель реализована в PostgreSQL с учётом связей, ограничений</w:t>
      </w:r>
      <w:r w:rsidR="0078461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аудит</w:t>
      </w:r>
      <w:r w:rsidR="000F3D4C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D05806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16. Стек технологий</w:t>
      </w:r>
    </w:p>
    <w:p w14:paraId="0BCDA6A4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 реализован на Go, данные хранятся в PostgreSQL, файлы — в MinIO, а взаимодействие построено через REST и gRPC.</w:t>
      </w:r>
    </w:p>
    <w:p w14:paraId="6B7E877D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17. Архитектура и развёртывание</w:t>
      </w:r>
    </w:p>
    <w:p w14:paraId="7020C32A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Модуль работает через API Gateway и не дублирует ядро платформы: пользователи и авторизация остаются в общем сервисе.</w:t>
      </w:r>
    </w:p>
    <w:p w14:paraId="33EC0CBB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18. ИИ-ассистент для пользователя</w:t>
      </w:r>
    </w:p>
    <w:p w14:paraId="01B1401F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ИИ-ассистент помогает выбрать курс: вопрос обрабатывается через Embedding API, поиск выполняется в Milvus, ответ формируется через LLM API.</w:t>
      </w:r>
    </w:p>
    <w:p w14:paraId="07F5A51B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19. ИИ-ассистент для преподавателя</w:t>
      </w:r>
    </w:p>
    <w:p w14:paraId="75CBA6FE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преподавателя ИИ формирует черновик проверки работы, но итоговую оценку и комментарий всё равно утверждает человек.</w:t>
      </w:r>
    </w:p>
    <w:p w14:paraId="20D25939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20. Диаграмма прецедентов</w:t>
      </w:r>
    </w:p>
    <w:p w14:paraId="40B5AD1C" w14:textId="31C4E740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Диаграмма прецедентов показывает разграничение возможностей ученика, преподавателя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администратора.</w:t>
      </w:r>
    </w:p>
    <w:p w14:paraId="14BED701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 21. Диаграмма последовательности</w:t>
      </w:r>
    </w:p>
    <w:p w14:paraId="784AEDF1" w14:textId="0EB04736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Диаграмма последовательности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общения пользователя с ИИ 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обработку запроса через API Gateway, сервис education и базу данных.</w:t>
      </w:r>
    </w:p>
    <w:p w14:paraId="6D9739AC" w14:textId="18C2A5F3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Слайд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22.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емонстраци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>я</w:t>
      </w:r>
    </w:p>
    <w:p w14:paraId="5D8C76E4" w14:textId="04705B3F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Сейчас покажу основной сценарий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демонстрации: администратор создает курс, вводит название, описание, возраст, требуется ли интервью. После он создает группу, </w:t>
      </w:r>
      <w:r w:rsidR="00E33E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вместимость, </w:t>
      </w:r>
      <w:r w:rsidR="005C71C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назначает преподавателя, </w:t>
      </w:r>
      <w:r w:rsidR="00E33EF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…, ученик скачивает сертификат.</w:t>
      </w:r>
    </w:p>
    <w:p w14:paraId="70B9E8F5" w14:textId="20B2CDB8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Слайд 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>23. Э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кономическо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обосновани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</w:p>
    <w:p w14:paraId="272B00EE" w14:textId="1C3ED6D8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Экономический эффект рассчитан через снижение трудоёмкости: процесс сократился с 440 до 220 минут, то есть на 50 процентов.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 годовая экономия </w:t>
      </w:r>
      <w:r w:rsidR="000F3D4C"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составляет около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250 тысяч рублей.</w:t>
      </w:r>
    </w:p>
    <w:p w14:paraId="37CF831A" w14:textId="5CD05460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Слайд 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>24. З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аключени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</w:p>
    <w:p w14:paraId="2EE551B7" w14:textId="783D0B1A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Цель работы достигнута</w:t>
      </w:r>
      <w:r w:rsidR="006306DC">
        <w:rPr>
          <w:rFonts w:ascii="Times New Roman" w:eastAsia="Times New Roman" w:hAnsi="Times New Roman" w:cs="Times New Roman"/>
          <w:sz w:val="24"/>
          <w:szCs w:val="24"/>
          <w:lang w:eastAsia="ru-RU"/>
        </w:rPr>
        <w:t>, задачи выполнены</w:t>
      </w: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E7CA815" w14:textId="77777777" w:rsidR="0004292C" w:rsidRPr="0004292C" w:rsidRDefault="0004292C" w:rsidP="000429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292C">
        <w:rPr>
          <w:rFonts w:ascii="Times New Roman" w:eastAsia="Times New Roman" w:hAnsi="Times New Roman" w:cs="Times New Roman"/>
          <w:sz w:val="24"/>
          <w:szCs w:val="24"/>
          <w:lang w:eastAsia="ru-RU"/>
        </w:rPr>
        <w:t>Спасибо за внимание, доклад окончен.</w:t>
      </w:r>
    </w:p>
    <w:p w14:paraId="07DA256B" w14:textId="77777777" w:rsidR="006F6111" w:rsidRPr="00D61F97" w:rsidRDefault="006F6111" w:rsidP="00D61F97"/>
    <w:sectPr w:rsidR="006F6111" w:rsidRPr="00D61F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DDB"/>
    <w:rsid w:val="0004292C"/>
    <w:rsid w:val="000D440A"/>
    <w:rsid w:val="000F3D4C"/>
    <w:rsid w:val="001A7D20"/>
    <w:rsid w:val="002A44F4"/>
    <w:rsid w:val="002F7F2B"/>
    <w:rsid w:val="003369DF"/>
    <w:rsid w:val="005547A0"/>
    <w:rsid w:val="005C71CC"/>
    <w:rsid w:val="006306DC"/>
    <w:rsid w:val="006F0C7B"/>
    <w:rsid w:val="006F6111"/>
    <w:rsid w:val="00784617"/>
    <w:rsid w:val="007A262E"/>
    <w:rsid w:val="00BC03D2"/>
    <w:rsid w:val="00D61F97"/>
    <w:rsid w:val="00D90DDB"/>
    <w:rsid w:val="00E33EF2"/>
    <w:rsid w:val="00F73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93DD4"/>
  <w15:chartTrackingRefBased/>
  <w15:docId w15:val="{FF265FB9-DB0C-420E-98D2-BFD643A95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D44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Криворучко</dc:creator>
  <cp:keywords/>
  <dc:description/>
  <cp:lastModifiedBy>Павел Криворучко</cp:lastModifiedBy>
  <cp:revision>15</cp:revision>
  <dcterms:created xsi:type="dcterms:W3CDTF">2026-06-12T18:45:00Z</dcterms:created>
  <dcterms:modified xsi:type="dcterms:W3CDTF">2026-06-15T09:04:00Z</dcterms:modified>
</cp:coreProperties>
</file>