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23E37" w14:textId="77777777" w:rsidR="00824D8F" w:rsidRDefault="00824D8F" w:rsidP="00824D8F">
      <w:pPr>
        <w:pStyle w:val="aff8"/>
      </w:pPr>
      <w:r>
        <w:rPr>
          <w:rStyle w:val="af6"/>
        </w:rPr>
        <w:t>Слайд 1. Тема</w:t>
      </w:r>
      <w:r>
        <w:br/>
        <w:t>Тема моей работы — разработка модуля организации образовательного процесса и системы поддержки пользователей. Модуль разрабатывается как часть платформы ItCube.</w:t>
      </w:r>
    </w:p>
    <w:p w14:paraId="115993C8" w14:textId="77777777" w:rsidR="00824D8F" w:rsidRDefault="00824D8F" w:rsidP="00824D8F">
      <w:pPr>
        <w:pStyle w:val="aff8"/>
      </w:pPr>
      <w:r>
        <w:rPr>
          <w:rStyle w:val="af6"/>
        </w:rPr>
        <w:t>Слайд 2. Актуальность</w:t>
      </w:r>
      <w:r>
        <w:br/>
        <w:t>Актуальность связана с тем, что заявки, расписание, материалы, посещаемость и результаты часто ведутся в разных инструментах. Это приводит к ручному переносу данных, ошибкам и задержкам, поэтому нужен единый модуль для сопровождения образовательного процесса.</w:t>
      </w:r>
    </w:p>
    <w:p w14:paraId="3487244B" w14:textId="77777777" w:rsidR="00824D8F" w:rsidRDefault="00824D8F" w:rsidP="00824D8F">
      <w:pPr>
        <w:pStyle w:val="aff8"/>
      </w:pPr>
      <w:r>
        <w:rPr>
          <w:rStyle w:val="af6"/>
        </w:rPr>
        <w:t>Слайд 3. Цель и задачи</w:t>
      </w:r>
      <w:r>
        <w:br/>
        <w:t>Цель работы — разработать модуль организации образовательного процесса и поддержки пользователей. Для этого были проанализированы текущие процессы, выполнен патентный поиск, спроектированы база данных и архитектура, а также реализованы основные сценарии работы.</w:t>
      </w:r>
    </w:p>
    <w:p w14:paraId="3F881368" w14:textId="77777777" w:rsidR="00824D8F" w:rsidRDefault="00824D8F" w:rsidP="00824D8F">
      <w:pPr>
        <w:pStyle w:val="aff8"/>
      </w:pPr>
      <w:r>
        <w:rPr>
          <w:rStyle w:val="af6"/>
        </w:rPr>
        <w:t>Слайд 4. Патентный поиск</w:t>
      </w:r>
      <w:r>
        <w:br/>
        <w:t>Патентный поиск и анализ аналогов показали, что существующие решения закрывают отдельные части процесса, но не весь сценарий целиком: от заявки и собеседования до обучения, результатов и поддержки пользователя.</w:t>
      </w:r>
    </w:p>
    <w:p w14:paraId="625D6587" w14:textId="77777777" w:rsidR="00824D8F" w:rsidRDefault="00824D8F" w:rsidP="00824D8F">
      <w:pPr>
        <w:pStyle w:val="aff8"/>
      </w:pPr>
      <w:r>
        <w:rPr>
          <w:rStyle w:val="af6"/>
        </w:rPr>
        <w:t>Слайд 5. DFD AS-IS, контекст</w:t>
      </w:r>
      <w:r>
        <w:br/>
        <w:t>На AS-IS диаграмме видно, как процесс устроен сейчас: участники и этапы есть, но данные передаются вручную и не объединены в едином программном контуре.</w:t>
      </w:r>
    </w:p>
    <w:p w14:paraId="340CE9B3" w14:textId="77777777" w:rsidR="00824D8F" w:rsidRDefault="00824D8F" w:rsidP="00824D8F">
      <w:pPr>
        <w:pStyle w:val="aff8"/>
      </w:pPr>
      <w:r>
        <w:rPr>
          <w:rStyle w:val="af6"/>
        </w:rPr>
        <w:t>Слайд 6. DFD AS-IS, декомпозиция</w:t>
      </w:r>
      <w:r>
        <w:br/>
        <w:t>Декомпозиция показывает основную проблему: сведения переходят между этапами через разные накопители и сотрудников. Из-за этого появляются дублирование, задержки и риск ошибок.</w:t>
      </w:r>
    </w:p>
    <w:p w14:paraId="6E6E42F4" w14:textId="77777777" w:rsidR="00824D8F" w:rsidRDefault="00824D8F" w:rsidP="00824D8F">
      <w:pPr>
        <w:pStyle w:val="aff8"/>
      </w:pPr>
      <w:r>
        <w:rPr>
          <w:rStyle w:val="af6"/>
        </w:rPr>
        <w:t>Слайд 7. IDEF0 AS-IS</w:t>
      </w:r>
      <w:r>
        <w:br/>
        <w:t>На примере формирования курса видно, что подготовка программы, группы и преподавателя зависит от ручного согласования. Поэтому дальше эти данные нужно перенести в единую систему.</w:t>
      </w:r>
    </w:p>
    <w:p w14:paraId="170B7D0F" w14:textId="77777777" w:rsidR="00824D8F" w:rsidRDefault="00824D8F" w:rsidP="00824D8F">
      <w:pPr>
        <w:pStyle w:val="aff8"/>
      </w:pPr>
      <w:r>
        <w:rPr>
          <w:rStyle w:val="af6"/>
        </w:rPr>
        <w:t>Слайд 8. IDEF0 TO-BE, контекст</w:t>
      </w:r>
      <w:r>
        <w:br/>
        <w:t>В TO-BE модели центральным элементом становится модуль «Образование». Через него проходят заявки, собеседования, зачисление, обучение и результаты.</w:t>
      </w:r>
    </w:p>
    <w:p w14:paraId="2EC96A03" w14:textId="77777777" w:rsidR="00824D8F" w:rsidRDefault="00824D8F" w:rsidP="00824D8F">
      <w:pPr>
        <w:pStyle w:val="aff8"/>
      </w:pPr>
      <w:r>
        <w:rPr>
          <w:rStyle w:val="af6"/>
        </w:rPr>
        <w:t>Слайд 9. IDEF0 TO-BE, декомпозиция</w:t>
      </w:r>
      <w:r>
        <w:br/>
        <w:t>Главное изменение — данные больше не переносятся вручную между этапами. Они хранятся в базе данных модуля и используются всеми процессами через backend.</w:t>
      </w:r>
    </w:p>
    <w:p w14:paraId="7FF4CC74" w14:textId="77777777" w:rsidR="00824D8F" w:rsidRDefault="00824D8F" w:rsidP="00824D8F">
      <w:pPr>
        <w:pStyle w:val="aff8"/>
      </w:pPr>
      <w:r>
        <w:rPr>
          <w:rStyle w:val="af6"/>
        </w:rPr>
        <w:t>Слайд 10. DFD TO-BE, обучение</w:t>
      </w:r>
      <w:r>
        <w:br/>
        <w:t>В учебном контуре материалы, задания, посещаемость и результаты связываются с конкретной группой и пользователем. Доступ к обучению открывается только после зачисления.</w:t>
      </w:r>
    </w:p>
    <w:p w14:paraId="6D547666" w14:textId="77777777" w:rsidR="00824D8F" w:rsidRDefault="00824D8F" w:rsidP="00824D8F">
      <w:pPr>
        <w:pStyle w:val="aff8"/>
      </w:pPr>
      <w:r>
        <w:rPr>
          <w:rStyle w:val="af6"/>
        </w:rPr>
        <w:t>Слайд 11. Логическая модель БД</w:t>
      </w:r>
      <w:r>
        <w:br/>
        <w:t>Логическая модель показывает основные сущности: курсы, группы, заявки, собеседования, занятия, материалы, задания, посещаемость и сертификаты. Ключевая связь — участие пользователя в группе.</w:t>
      </w:r>
    </w:p>
    <w:p w14:paraId="5C4F156C" w14:textId="77777777" w:rsidR="00824D8F" w:rsidRDefault="00824D8F" w:rsidP="00824D8F">
      <w:pPr>
        <w:pStyle w:val="aff8"/>
      </w:pPr>
      <w:r>
        <w:rPr>
          <w:rStyle w:val="af6"/>
        </w:rPr>
        <w:t>Слайд 12. Физическая модель БД</w:t>
      </w:r>
      <w:r>
        <w:br/>
        <w:t xml:space="preserve">Физическая модель показывает реализацию в PostgreSQL: таблицы, ключи и связи. Отдельно </w:t>
      </w:r>
      <w:r>
        <w:lastRenderedPageBreak/>
        <w:t>фиксируется история статусов заявки, а файлы хранятся через MinIO, в базе остаются только метаданные.</w:t>
      </w:r>
    </w:p>
    <w:p w14:paraId="60F5BF80" w14:textId="77777777" w:rsidR="00824D8F" w:rsidRDefault="00824D8F" w:rsidP="00824D8F">
      <w:pPr>
        <w:pStyle w:val="aff8"/>
      </w:pPr>
      <w:r>
        <w:rPr>
          <w:rStyle w:val="af6"/>
        </w:rPr>
        <w:t>Слайд 13. Стек технологий</w:t>
      </w:r>
      <w:r>
        <w:br/>
        <w:t>Backend реализуется на Go, база данных — PostgreSQL, файлы — MinIO. Пользовательская часть выполнена на Next.js, административная — на React SPA.</w:t>
      </w:r>
    </w:p>
    <w:p w14:paraId="4EC08796" w14:textId="77777777" w:rsidR="00824D8F" w:rsidRDefault="00824D8F" w:rsidP="00824D8F">
      <w:pPr>
        <w:pStyle w:val="aff8"/>
      </w:pPr>
      <w:r>
        <w:rPr>
          <w:rStyle w:val="af6"/>
        </w:rPr>
        <w:t>Слайд 14. Архитектура</w:t>
      </w:r>
      <w:r>
        <w:br/>
        <w:t>Архитектура разделена на ядро и модуль образования. Ядро отвечает за аккаунты и роли, а модуль хранит только UserID и свои доменные данные: заявки, группы, участие и результаты.</w:t>
      </w:r>
    </w:p>
    <w:p w14:paraId="4B1E6985" w14:textId="77777777" w:rsidR="00824D8F" w:rsidRDefault="00824D8F" w:rsidP="00824D8F">
      <w:pPr>
        <w:pStyle w:val="aff8"/>
      </w:pPr>
      <w:r>
        <w:rPr>
          <w:rStyle w:val="af6"/>
        </w:rPr>
        <w:t>Слайд 15. Прецеденты</w:t>
      </w:r>
      <w:r>
        <w:br/>
        <w:t>Диаграмма прецедентов показывает разделение функций. Ученик работает с каталогом, заявками и обучением, преподаватель — со своими группами, а администратор управляет программами и заявками.</w:t>
      </w:r>
    </w:p>
    <w:p w14:paraId="68C2FFF6" w14:textId="77777777" w:rsidR="00824D8F" w:rsidRDefault="00824D8F" w:rsidP="00824D8F">
      <w:pPr>
        <w:pStyle w:val="aff8"/>
      </w:pPr>
      <w:r>
        <w:rPr>
          <w:rStyle w:val="af6"/>
        </w:rPr>
        <w:t>Слайд 16. Каталог программ</w:t>
      </w:r>
      <w:r>
        <w:br/>
        <w:t>Каталог программ является точкой входа для ученика. Здесь пользователь выбирает направление и переходит к записи.</w:t>
      </w:r>
    </w:p>
    <w:p w14:paraId="1BE268BF" w14:textId="77777777" w:rsidR="00824D8F" w:rsidRDefault="00824D8F" w:rsidP="00824D8F">
      <w:pPr>
        <w:pStyle w:val="aff8"/>
      </w:pPr>
      <w:r>
        <w:rPr>
          <w:rStyle w:val="af6"/>
        </w:rPr>
        <w:t>Слайд 17. Запись на собеседование</w:t>
      </w:r>
      <w:r>
        <w:br/>
        <w:t>Если группа требует собеседование, ученик выбирает доступный слот. После этого заявка переходит в соответствующий статус.</w:t>
      </w:r>
    </w:p>
    <w:p w14:paraId="57D91BD6" w14:textId="77777777" w:rsidR="00824D8F" w:rsidRDefault="00824D8F" w:rsidP="00824D8F">
      <w:pPr>
        <w:pStyle w:val="aff8"/>
      </w:pPr>
      <w:r>
        <w:rPr>
          <w:rStyle w:val="af6"/>
        </w:rPr>
        <w:t>Слайд 18. Мои заявки</w:t>
      </w:r>
      <w:r>
        <w:br/>
        <w:t>В личном кабинете пользователь видит свои заявки и текущие статусы. Это снижает необходимость уточнять информацию через переписку.</w:t>
      </w:r>
    </w:p>
    <w:p w14:paraId="3F0DC047" w14:textId="77777777" w:rsidR="00824D8F" w:rsidRDefault="00824D8F" w:rsidP="00824D8F">
      <w:pPr>
        <w:pStyle w:val="aff8"/>
      </w:pPr>
      <w:r>
        <w:rPr>
          <w:rStyle w:val="af6"/>
        </w:rPr>
        <w:t>Слайд 19. Обработка заявок</w:t>
      </w:r>
      <w:r>
        <w:br/>
        <w:t>В административной части сотрудник обрабатывает заявки: назначает собеседование, одобряет, отклоняет или зачисляет пользователя.</w:t>
      </w:r>
    </w:p>
    <w:p w14:paraId="0D962DFA" w14:textId="77777777" w:rsidR="00824D8F" w:rsidRDefault="00824D8F" w:rsidP="00824D8F">
      <w:pPr>
        <w:pStyle w:val="aff8"/>
      </w:pPr>
      <w:r>
        <w:rPr>
          <w:rStyle w:val="af6"/>
        </w:rPr>
        <w:t>Слайд 20. Итог</w:t>
      </w:r>
      <w:r>
        <w:br/>
        <w:t>В результате были реализованы основные сценарии: заявка, собеседование, зачисление, доступ к обучению, материалы, задания и посещаемость. По сравнению с AS-IS процесс становится централизованным, а трудоёмкость снижается за счёт отказа от ручного переноса данных.</w:t>
      </w:r>
    </w:p>
    <w:p w14:paraId="556E7C8D" w14:textId="77777777" w:rsidR="00A95A95" w:rsidRPr="00824D8F" w:rsidRDefault="00A95A95" w:rsidP="00824D8F">
      <w:pPr>
        <w:rPr>
          <w:lang w:val="ru-RU"/>
        </w:rPr>
      </w:pPr>
    </w:p>
    <w:sectPr w:rsidR="00A95A95" w:rsidRPr="00824D8F" w:rsidSect="00034616">
      <w:pgSz w:w="12240" w:h="15840"/>
      <w:pgMar w:top="907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4D8F"/>
    <w:rsid w:val="00A95A9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99E87D"/>
  <w14:defaultImageDpi w14:val="300"/>
  <w15:docId w15:val="{F50DCCAA-C6C3-4552-8535-9D41CEF06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24D8F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603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 Криворучко</cp:lastModifiedBy>
  <cp:revision>2</cp:revision>
  <dcterms:created xsi:type="dcterms:W3CDTF">2013-12-23T23:15:00Z</dcterms:created>
  <dcterms:modified xsi:type="dcterms:W3CDTF">2026-05-25T09:27:00Z</dcterms:modified>
  <cp:category/>
</cp:coreProperties>
</file>