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53E924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1. Тема</w:t>
      </w:r>
    </w:p>
    <w:p w14:paraId="4423B0BE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Здравствуйте, уважаемые члены комиссии.</w:t>
      </w:r>
    </w:p>
    <w:p w14:paraId="28403860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2. О платформе</w:t>
      </w:r>
    </w:p>
    <w:p w14:paraId="42BF7C10" w14:textId="1FE50F46" w:rsidR="00F73E8B" w:rsidRPr="00F73E8B" w:rsidRDefault="007A262E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абота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ориентирована на разработку 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</w:t>
      </w:r>
      <w:r w:rsidR="00BC03D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«Образование» для платформы «Полярная Матрица», которая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цифровизирует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разные направления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деятельности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IT-</w:t>
      </w:r>
      <w:r w:rsidR="002F7F2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куба</w:t>
      </w:r>
      <w:r w:rsidR="00F73E8B"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одной системе.</w:t>
      </w:r>
    </w:p>
    <w:p w14:paraId="47074CB3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3. Актуальность</w:t>
      </w:r>
    </w:p>
    <w:p w14:paraId="7E165587" w14:textId="7AD3A752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работы связана с тем, что образовательный процесс в It</w:t>
      </w:r>
      <w:r w:rsidR="002F7F2B">
        <w:rPr>
          <w:rFonts w:ascii="Times New Roman" w:eastAsia="Times New Roman" w:hAnsi="Times New Roman" w:cs="Times New Roman"/>
          <w:sz w:val="24"/>
          <w:szCs w:val="24"/>
          <w:lang w:eastAsia="ru-RU"/>
        </w:rPr>
        <w:t>-кубе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F7F2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мн</w:t>
      </w:r>
      <w:r w:rsidR="007D35FE">
        <w:rPr>
          <w:rFonts w:ascii="Times New Roman" w:eastAsia="Times New Roman" w:hAnsi="Times New Roman" w:cs="Times New Roman"/>
          <w:sz w:val="24"/>
          <w:szCs w:val="24"/>
          <w:lang w:eastAsia="ru-RU"/>
        </w:rPr>
        <w:t>ожество</w:t>
      </w:r>
      <w:bookmarkStart w:id="0" w:name="_GoBack"/>
      <w:bookmarkEnd w:id="0"/>
      <w:r w:rsidR="002F7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этап</w:t>
      </w:r>
      <w:r w:rsidR="000F3D4C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="00784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подготовка курсов, приём анкет, собеседование, обучение и выдача сертификатов. Процесс 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ведётся в раз</w:t>
      </w:r>
      <w:r w:rsidR="0078461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розненных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несвязанных между собой инструментах, таких как таблицы Excel, Bitrix, Google и Яндекс диски.</w:t>
      </w:r>
    </w:p>
    <w:p w14:paraId="39DC0877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этого данные приходится переносить вручную, и сотрудникам сложнее контролировать процесс обучения.</w:t>
      </w:r>
    </w:p>
    <w:p w14:paraId="493D90C6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4. Цель и задачи</w:t>
      </w:r>
    </w:p>
    <w:p w14:paraId="59E7EA13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 — разработать модуль организации образовательного процесса и системы поддержки пользователей для платформы «Полярная Матрица».</w:t>
      </w:r>
    </w:p>
    <w:p w14:paraId="310BB531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должен поддерживать путь ученика от выбора программы и подачи заявки до обучения и получения итогового документа.</w:t>
      </w:r>
    </w:p>
    <w:p w14:paraId="2932EDEC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5. Аналоги и патентный поиск</w:t>
      </w:r>
    </w:p>
    <w:p w14:paraId="21DE3766" w14:textId="5212B14D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проектированием </w:t>
      </w:r>
      <w:r w:rsidR="005C71CC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C71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аналогов и патентный поиск систем, связан</w:t>
      </w:r>
      <w:r w:rsidR="000F3D4C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6F0C7B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электронным обучением. Это Навигатор, Дневник.ру и Moodle.</w:t>
      </w:r>
    </w:p>
    <w:p w14:paraId="65001487" w14:textId="77777777" w:rsidR="00F73E8B" w:rsidRPr="00F73E8B" w:rsidRDefault="00F73E8B" w:rsidP="00F7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E8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показал, что эти решения закрывают только часть функционала.</w:t>
      </w:r>
    </w:p>
    <w:p w14:paraId="3489380D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6. IDEF0 AS-IS</w:t>
      </w:r>
    </w:p>
    <w:p w14:paraId="0F382384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IDEF0 AS-IS показан текущий процесс организации обучения.</w:t>
      </w:r>
    </w:p>
    <w:p w14:paraId="77B73BCB" w14:textId="1117A0EF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включает работу ученика, преподавателя и завуча</w:t>
      </w:r>
      <w:r w:rsidR="002A44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7DC777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7. IDEF0 AS-IS, декомпозиция</w:t>
      </w:r>
    </w:p>
    <w:p w14:paraId="335A0FA6" w14:textId="5795004D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декомпозиции процесс разделён на основные этапы</w:t>
      </w:r>
      <w:r w:rsidR="002A44F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1730F8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8. DFD AS-IS</w:t>
      </w:r>
    </w:p>
    <w:p w14:paraId="11BE4F85" w14:textId="7BC00718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DFD AS-IS отражает </w:t>
      </w:r>
      <w:r w:rsidR="005547A0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внешними сущностями и процессом организации обучения.</w:t>
      </w:r>
    </w:p>
    <w:p w14:paraId="4CFD6859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9. DFD AS-IS, декомпозиция</w:t>
      </w:r>
    </w:p>
    <w:p w14:paraId="3098FFAA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декомпозиции представлены этапы обмена данными в текущем процессе, а общая трудоёмкость AS-IS составила 440 минут.</w:t>
      </w:r>
    </w:p>
    <w:p w14:paraId="7894F4B8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10. IDEF0 TO-BE</w:t>
      </w:r>
    </w:p>
    <w:p w14:paraId="057D407E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В IDEF0 TO-BE представлен процесс организации обучения после внедрения модуля.</w:t>
      </w:r>
    </w:p>
    <w:p w14:paraId="311FC8D0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11. IDEF0 TO-BE, декомпозиция</w:t>
      </w:r>
    </w:p>
    <w:p w14:paraId="2B679F64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Декомпозиция TO-BE показывает, что основные этапы сохраняются, но выполняются уже через проектируемую систему.</w:t>
      </w:r>
    </w:p>
    <w:p w14:paraId="415A9246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12. DFD TO-BE</w:t>
      </w:r>
    </w:p>
    <w:p w14:paraId="4AAA6431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DFD TO-BE приведён обмен данными после внедрения модуля, а общая трудоёмкость процесса составляет 220 минут.</w:t>
      </w:r>
    </w:p>
    <w:p w14:paraId="05D280B3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13. DFD TO-BE, декомпозиция</w:t>
      </w:r>
    </w:p>
    <w:p w14:paraId="779FFEC8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декомпозиции видно, что данные сохраняются в базе данных модуля «Образование», и основные этапы работают уже через неё.</w:t>
      </w:r>
    </w:p>
    <w:p w14:paraId="52123DEF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14. Логическая модель базы данных</w:t>
      </w:r>
    </w:p>
    <w:p w14:paraId="20DECB93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 модель описывает доменные сущности модуля: курсы, группы, заявки, обучение, сертификаты и ИИ-подсистему.</w:t>
      </w:r>
    </w:p>
    <w:p w14:paraId="1E348066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15. Физическая модель базы данных</w:t>
      </w:r>
    </w:p>
    <w:p w14:paraId="5F2E9328" w14:textId="70697721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 модель реализована в PostgreSQL с учётом связей, ограничений</w:t>
      </w:r>
      <w:r w:rsidR="00784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</w:t>
      </w:r>
      <w:r w:rsidR="000F3D4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D05806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16. Стек технологий</w:t>
      </w:r>
    </w:p>
    <w:p w14:paraId="0BCDA6A4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реализован на Go, данные хранятся в PostgreSQL, файлы — в MinIO, а взаимодействие построено через REST и gRPC.</w:t>
      </w:r>
    </w:p>
    <w:p w14:paraId="6B7E877D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17. Архитектура и развёртывание</w:t>
      </w:r>
    </w:p>
    <w:p w14:paraId="7020C32A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работает через API Gateway и не дублирует ядро платформы: пользователи и авторизация остаются в общем сервисе.</w:t>
      </w:r>
    </w:p>
    <w:p w14:paraId="33EC0CBB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18. ИИ-ассистент для пользователя</w:t>
      </w:r>
    </w:p>
    <w:p w14:paraId="01B1401F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ИИ-ассистент помогает выбрать курс: вопрос обрабатывается через Embedding API, поиск выполняется в Milvus, ответ формируется через LLM API.</w:t>
      </w:r>
    </w:p>
    <w:p w14:paraId="07F5A51B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19. ИИ-ассистент для преподавателя</w:t>
      </w:r>
    </w:p>
    <w:p w14:paraId="75CBA6FE" w14:textId="5A7AEB0A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преподавателя ИИ формирует черновик проверки работы, но </w:t>
      </w:r>
      <w:r w:rsidR="002821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зачёт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комментарий всё равно утверждает человек.</w:t>
      </w:r>
    </w:p>
    <w:p w14:paraId="20D25939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20. Диаграмма прецедентов</w:t>
      </w:r>
    </w:p>
    <w:p w14:paraId="40B5AD1C" w14:textId="31C4E740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Диаграмма прецедентов показывает разграничение возможностей ученика, преподавателя</w:t>
      </w:r>
      <w:r w:rsidR="005C71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администратора.</w:t>
      </w:r>
    </w:p>
    <w:p w14:paraId="14BED701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 21. Диаграмма последовательности</w:t>
      </w:r>
    </w:p>
    <w:p w14:paraId="271C6E74" w14:textId="4942A8D8" w:rsidR="00282152" w:rsidRPr="00282152" w:rsidRDefault="00282152" w:rsidP="00282152">
      <w:pPr>
        <w:rPr>
          <w:rFonts w:ascii="Times New Roman" w:hAnsi="Times New Roman" w:cs="Times New Roman"/>
          <w:sz w:val="24"/>
          <w:szCs w:val="24"/>
        </w:rPr>
      </w:pPr>
      <w:r w:rsidRPr="00282152">
        <w:rPr>
          <w:rFonts w:ascii="Times New Roman" w:hAnsi="Times New Roman" w:cs="Times New Roman"/>
          <w:sz w:val="24"/>
          <w:szCs w:val="24"/>
        </w:rPr>
        <w:t xml:space="preserve">Диаграмма последовательности общения пользователя с ИИ показывает обработку запроса через API Gateway, сервис Education и </w:t>
      </w:r>
      <w:r>
        <w:rPr>
          <w:rFonts w:ascii="Times New Roman" w:hAnsi="Times New Roman" w:cs="Times New Roman"/>
          <w:sz w:val="24"/>
          <w:szCs w:val="24"/>
        </w:rPr>
        <w:t>ИИ</w:t>
      </w:r>
      <w:r w:rsidRPr="00282152">
        <w:rPr>
          <w:rFonts w:ascii="Times New Roman" w:hAnsi="Times New Roman" w:cs="Times New Roman"/>
          <w:sz w:val="24"/>
          <w:szCs w:val="24"/>
        </w:rPr>
        <w:t>-компоненты.</w:t>
      </w:r>
    </w:p>
    <w:p w14:paraId="6D9739AC" w14:textId="3FC296B5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</w:t>
      </w:r>
      <w:r w:rsidR="005C71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C71CC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емонстраци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</w:p>
    <w:p w14:paraId="021DF984" w14:textId="77777777" w:rsidR="007D35FE" w:rsidRPr="007D35FE" w:rsidRDefault="007D35FE" w:rsidP="007D35FE">
      <w:pPr>
        <w:shd w:val="clear" w:color="auto" w:fill="FFFFFF" w:themeFill="background1"/>
        <w:spacing w:after="7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D35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Начинается всё с того что администратор создаёт курс, где вводит название, описание, возраст, грузит изображение, нужно ли собеседование. Далее он создает группу, привязывает к курсу, назначает преподавателя, добавляет вместимость сроки, кабинет, расписание. Активирует группу, активирует ИИ Ассистента. Преподавательль создает слоты собеседования. Пользователь задает вопрос ИИ. Ему рекомедуется курс и он подает заявку и выбирает слот. После собеседования учитель отмечает результат. А модератор зачисляет в группу. Ученику открывается доступ к обучению. Преподаватель отмечает посещаемость и загружает задание. Ученик отвечает Учитель проверяет с помощью Ии Завуч выдает сертификат и с помощью фильтров формирует выгрузку. Ученик скачивает свой сертификат</w:t>
      </w:r>
    </w:p>
    <w:p w14:paraId="70B9E8F5" w14:textId="20B2CDB8" w:rsidR="0004292C" w:rsidRPr="0004292C" w:rsidRDefault="0004292C" w:rsidP="007D35FE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F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23. Э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кономическо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обосновани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272B00EE" w14:textId="1C3ED6D8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Экономический эффект рассчитан через снижение трудоёмкости: процесс сократился с 440 до 220 минут, то есть на 50 процентов.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годовая экономия </w:t>
      </w:r>
      <w:r w:rsidR="000F3D4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составляет около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250 тысяч рублей.</w:t>
      </w:r>
    </w:p>
    <w:p w14:paraId="37CF831A" w14:textId="5CD05460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Слайд 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24. З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аключени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14:paraId="2EE551B7" w14:textId="783D0B1A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 достигнута</w:t>
      </w:r>
      <w:r w:rsidR="006306DC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задачи выполнены</w:t>
      </w: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7CA815" w14:textId="77777777" w:rsidR="0004292C" w:rsidRPr="0004292C" w:rsidRDefault="0004292C" w:rsidP="00042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внимание, доклад окончен.</w:t>
      </w:r>
    </w:p>
    <w:p w14:paraId="07DA256B" w14:textId="77777777" w:rsidR="006F6111" w:rsidRPr="00D61F97" w:rsidRDefault="006F6111" w:rsidP="00D61F97"/>
    <w:sectPr w:rsidR="006F6111" w:rsidRPr="00D61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DB"/>
    <w:rsid w:val="0004292C"/>
    <w:rsid w:val="000D440A"/>
    <w:rsid w:val="000F3D4C"/>
    <w:rsid w:val="001A7D20"/>
    <w:rsid w:val="00282152"/>
    <w:rsid w:val="002A44F4"/>
    <w:rsid w:val="002F7F2B"/>
    <w:rsid w:val="003369DF"/>
    <w:rsid w:val="005547A0"/>
    <w:rsid w:val="005C71CC"/>
    <w:rsid w:val="006306DC"/>
    <w:rsid w:val="006F0C7B"/>
    <w:rsid w:val="006F6111"/>
    <w:rsid w:val="00755F58"/>
    <w:rsid w:val="00784617"/>
    <w:rsid w:val="007A262E"/>
    <w:rsid w:val="007D35FE"/>
    <w:rsid w:val="00BC03D2"/>
    <w:rsid w:val="00D61F97"/>
    <w:rsid w:val="00D90DDB"/>
    <w:rsid w:val="00E33EF2"/>
    <w:rsid w:val="00F7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3DD4"/>
  <w15:chartTrackingRefBased/>
  <w15:docId w15:val="{FF265FB9-DB0C-420E-98D2-BFD643A9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923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6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0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661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Криворучко</dc:creator>
  <cp:keywords/>
  <dc:description/>
  <cp:lastModifiedBy>Павел Криворучко</cp:lastModifiedBy>
  <cp:revision>18</cp:revision>
  <dcterms:created xsi:type="dcterms:W3CDTF">2026-06-12T18:45:00Z</dcterms:created>
  <dcterms:modified xsi:type="dcterms:W3CDTF">2026-06-17T17:54:00Z</dcterms:modified>
</cp:coreProperties>
</file>