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cs="Palatino" w:ascii="Palatino" w:hAnsi="Palatino"/>
          <w:sz w:val="26"/>
        </w:rPr>
        <w:jc w:val="center"/>
        <w:widowControl w:val="0"/>
        <w:spacing w:line="263" w:lineRule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Palatino" w:ascii="Palatino" w:hAnsi="Palatino"/>
          <w:sz w:val="26"/>
        </w:rPr>
        <w:t>SÍNTESE ESSENCIAL DO ESTÁGIO DE DESENVOLVIMENTO FÓLO</w:t>
      </w:r>
    </w:p>
    <w:p>
      <w:pPr>
        <w:rPr>
          <w:rFonts w:cs="Palatino" w:ascii="Palatino" w:hAnsi="Palatino"/>
          <w:sz w:val="26"/>
        </w:rPr>
        <w:jc w:val="center"/>
        <w:widowControl w:val="0"/>
        <w:spacing w:line="263" w:lineRule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Palatino" w:ascii="Palatino" w:hAnsi="Palatino"/>
          <w:sz w:val="26"/>
        </w:rPr>
        <w:drawing>
          <wp:inline>
            <wp:extent cx="10782300" cy="5778500"/>
            <wp:docPr id="1025" name="Pasted_Graphic_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asted_Graphic_6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A etapa de desenvolvimento Fólo do “Time Centauro” representa o estágio intermediário das competências essenciais para o profissional moderno que trabalha em sinergia com ferramentas inteligentes. Este estágio é inspirado no centauro Fólo da mitologia grega, conhecido por sua hospitalidade, sabedoria e boa natureza, embora também enfrentasse desafios inesperados. A etapa Fólo é caracterizada por uma compreensão mais profunda e aplicação prática das competências, refletindo um avanço significativo em relação ao estágio inicial (Nesso).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1. Sinergia Digital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Compreensão Avançada de Ferramentas Digitais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Conhecimento detalhado das diversas ferramentas digitais disponíveis e suas aplicações práticas no ambiente de trabalho.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Integração Eficaz de Ferramentas Digitais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integrar e utilizar várias ferramentas digitais de maneira eficiente para otimizar processos e aumentar a produtividade.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Proatividade e Inovação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Iniciativa para explorar e implementar novas tecnologias que possam beneficiar o trabalho e a disposição para inovar continuamente.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2. Estrategista da Pergunta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Conhecimento: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No nível intermediário, o Estrategista da Pergunta possui um entendimento mais aprofundado dos princípios de formulação de perguntas, incluindo técnicas de investigação e métodos para estruturar perguntas complexas. 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Habilidades: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As habilidades incluem a capacidade de formular perguntas mais elaboradas e contextualmente relevantes, que abordam múltiplos aspectos de um problema. 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Atitudes: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A atitude no nível intermediário é caracterizada por uma curiosidade investigativa mais refinada e um compromisso contínuo com a precisão. 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3. Orquestração Algorítmica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Conhecimento Avançado de Algoritmos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Compreensão profunda de algoritmos avançados e suas aplicações em diferentes contextos.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Otimização e Implementação de Algoritmos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desenvolver, ajustar e implementar algoritmos complexos para resolver problemas específicos de maneira eficaz.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Persistência e Solução de Problemas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Determinação para enfrentar desafios complexos e buscar soluções inovadoras através da programação algorítmica.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4. Interpretação Assistida por 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Conhecimento Avançado de 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Compreensão detalhada dos métodos avançados de IA e suas diversas aplicações práticas.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Análise e Interpretação Avançada com 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utilizar ferramentas de IA para realizar análises complexas e interpretar dados de maneira profunda.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Confiança e Discernimento Crítico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Confiança bem fundamentada na utilização da IA, aliada ao discernimento crítico para avaliar a qualidade dos resultados.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5. Navegação de Dados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Conhecimento de Fontes de Dados Complexas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Familiaridade com diversas fontes de dados complexas, incluindo big data e dados em tempo real.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Análise e Visualização de Dados Detalhada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explorar, analisar e visualizar grandes volumes de dados de maneira detalhada e interativa.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Meticulosidade e Resiliência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Atenção aos detalhes e resiliência para enfrentar e superar desafios na análise de dados.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6. Programação Híbrida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Conhecimento de Múltiplas Linguagens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Conhecimento de várias linguagens de programação e suas aplicações específicas.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Desenvolvimento de Soluções Complexas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combinar diferentes linguagens e ferramentas para criar soluções flexíveis e adaptáveis.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Adaptabilidade e Aprendizado Contínuo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Disposição para aprender novas linguagens e técnicas de programação e adaptar-se rapidamente às mudanças tecnológicas.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7. Colaboração Multimodal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Compreensão das Dinâmicas de Equipe Avançadas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Conhecimento das dinâmicas avançadas de trabalho em equipe e técnicas de facilitação.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Coordenação e Facilitação Eficaz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coordenar e facilitar a colaboração entre equipes diversas, integrando sistemas de IA.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Cooperação e Inclusão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Valorização da diversidade de perspectivas e promoção de um ambiente inclusivo e colaborativo.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8. Gestão Ética de 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Conhecimento de Padrões e Legislações de 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Compreensão das principais legislações e padrões éticos internacionais que regem a criação e o uso de IA.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Desenvolvimento e Implementação de Políticas Éticas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desenvolver e implementar políticas que garantam o uso ético da IA.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Compromisso com a Justiça e a Equidade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Dedicação para assegurar que as práticas de IA sejam justas e equitativas, promovendo a responsabilidade social.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A escolha do nome Fólo para representar o estágio intermediário é baseada na figura do centauro Fólo na mitologia grega. Fólo era conhecido por sua hospitalidade e sabedoria, características que refletem um nível mais avançado de desenvolvimento e compreensão, mas ainda sujeito a desafios inesperados que exigem resiliência e adaptação. Assim, a etapa Fólo é caracterizada por uma maior profundidade de conhecimento e habilidades práticas, bem como atitudes que promovem a inovação e a inclusão.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Este estágio é fundamental para a progressão do profissional, fornecendo uma base sólida para o avanço ao estágio mais desenvolvido (Quíron), onde o domínio completo das competências e a liderança na implementação estratégica são alcançados.  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Abaixo apresentamos a tabela do desenvolvimento Folo do “Time Centauro”: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Helvetica" w:ascii="Helvetica" w:hAnsi="Helvetica"/>
          <w:sz w:val="24"/>
        </w:rPr>
        <w:jc w:val="left"/>
        <w:widowControl w:val="0"/>
        <w:spacing w:line="240" w:lineRule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Helvetica" w:ascii="Helvetica" w:hAnsi="Helvetica"/>
          <w:sz w:val="24"/>
        </w:rPr>
        <w:drawing>
          <wp:inline>
            <wp:extent cx="11290300" cy="4991100"/>
            <wp:docPr id="1026" name="Pasted_Graphic_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asted_Graphic_2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12903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7"/>
      <w:pgMar w:top="1439" w:bottom="1439" w:left="1439" w:right="1439" w:header="599" w:footer="599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">
    <w:charset w:val="00"/>
    <w:family w:val="auto"/>
    <w:pitch w:val="default"/>
  </w:font>
  <w:font w:name="Helvetic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sl="http://schemas.openxmlformats.org/schemaLibrary/2006/main" mc:Ignorable="w14 w15">
  <w:view w:val="print"/>
  <w:defaultTabStop w:val="720"/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pPrDefault>
      <w:pPr>
        <w:ind w:left="0" w:firstLine="0" w:right="0"/>
        <w:widowControl w:val="0"/>
        <w:spacing w:before="0" w:after="0" w:line="240" w:lineRule="auto"/>
      </w:pPr>
    </w:pPrDefault>
    <w:rPrDefault>
      <w:rPr>
        <w:rFonts w:cs="Palatino" w:ascii="Palatino" w:hAnsi="Palatino"/>
        <w:sz w:val="26"/>
      </w:rPr>
    </w:r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Título">
    <w:name w:val="Título"/>
    <w:pPr>
      <w:rPr>
        <w:rFonts w:cs="Palatino" w:ascii="Palatino" w:hAnsi="Palatino"/>
        <w:sz w:val="56"/>
      </w:rPr>
      <w:jc w:val="left"/>
      <w:ind w:left="0" w:firstLine="0" w:right="0"/>
      <w:keepNext/>
      <w:keepLines/>
      <w:widowControl w:val="0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56"/>
    </w:rPr>
  </w:style>
  <w:style w:type="paragraph" w:styleId="Cabeçalho1">
    <w:name w:val="Cabeçalho 1"/>
    <w:pPr>
      <w:rPr>
        <w:rFonts w:cs="Palatino" w:ascii="Palatino" w:hAnsi="Palatino"/>
        <w:sz w:val="36"/>
      </w:rPr>
      <w:jc w:val="left"/>
      <w:ind w:left="0" w:firstLine="0" w:right="0"/>
      <w:keepNext/>
      <w:keepLines/>
      <w:widowControl w:val="0"/>
      <w:outlineLvl w:val="0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36"/>
      <w:b w:val="1"/>
    </w:rPr>
  </w:style>
  <w:style w:type="paragraph" w:styleId="Atribuição">
    <w:name w:val="Atribuição"/>
    <w:pPr>
      <w:rPr>
        <w:rFonts w:cs="Palatino" w:ascii="Palatino" w:hAnsi="Palatino"/>
        <w:sz w:val="24"/>
      </w:rPr>
      <w:jc w:val="right"/>
      <w:ind w:left="720" w:firstLine="0" w:right="0"/>
      <w:widowControl w:val="0"/>
      <w:spacing w:before="0" w:after="240" w:line="263" w:lineRule="auto"/>
      <w:tabs>
        <w:tab w:val="left" w:pos="720"/>
        <w:tab w:val="left" w:pos="1080"/>
        <w:tab w:val="left" w:pos="1440"/>
      </w:tabs>
    </w:pPr>
    <w:rPr>
      <w:sz w:val="24"/>
    </w:rPr>
  </w:style>
  <w:style w:type="paragraph" w:styleId="TextoCentrado">
    <w:name w:val="Texto Centrado"/>
    <w:pPr>
      <w:rPr>
        <w:rFonts w:cs="Palatino" w:ascii="Palatino" w:hAnsi="Palatino"/>
        <w:sz w:val="26"/>
      </w:rPr>
      <w:jc w:val="center"/>
      <w:ind w:left="0" w:firstLine="0" w:right="0"/>
      <w:widowControl w:val="0"/>
      <w:spacing w:before="0" w:after="0" w:line="263" w:lineRule="auto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880"/>
        <w:tab w:val="left" w:pos="3600"/>
        <w:tab w:val="left" w:pos="4320"/>
      </w:tabs>
    </w:pPr>
  </w:style>
  <w:style w:type="paragraph" w:styleId="Cabeçalho2">
    <w:name w:val="Cabeçalho 2"/>
    <w:pPr>
      <w:rPr>
        <w:rFonts w:cs="Palatino" w:ascii="Palatino" w:hAnsi="Palatino"/>
        <w:sz w:val="26"/>
      </w:rPr>
      <w:jc w:val="left"/>
      <w:ind w:left="0" w:firstLine="0" w:right="0"/>
      <w:keepNext/>
      <w:keepLines/>
      <w:widowControl w:val="0"/>
      <w:outlineLvl w:val="1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26"/>
      <w:b w:val="1"/>
    </w:rPr>
  </w:style>
  <w:style w:type="paragraph" w:styleId="BlockQuote">
    <w:name w:val="Block Quote"/>
    <w:pPr>
      <w:rPr>
        <w:rFonts w:cs="Palatino" w:ascii="Palatino" w:hAnsi="Palatino"/>
        <w:sz w:val="24"/>
      </w:rPr>
      <w:jc w:val="left"/>
      <w:ind w:left="720" w:firstLine="0" w:right="0"/>
      <w:widowControl w:val="0"/>
      <w:spacing w:before="240" w:after="240" w:line="263" w:lineRule="auto"/>
      <w:tabs>
        <w:tab w:val="left" w:pos="720"/>
        <w:tab w:val="left" w:pos="1080"/>
        <w:tab w:val="left" w:pos="1440"/>
      </w:tabs>
    </w:pPr>
    <w:rPr>
      <w:sz w:val="24"/>
    </w:rPr>
  </w:style>
  <w:style w:type="paragraph" w:styleId="LEGENDA">
    <w:name w:val="LEGENDA"/>
    <w:pPr>
      <w:rPr>
        <w:rFonts w:cs="Palatino" w:ascii="Palatino" w:hAnsi="Palatino"/>
        <w:sz w:val="26"/>
      </w:rPr>
      <w:jc w:val="center"/>
      <w:ind w:left="0" w:firstLine="0" w:right="0"/>
      <w:widowControl w:val="0"/>
      <w:spacing w:before="0" w:after="16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26"/>
    </w:rPr>
  </w:style>
  <w:style w:type="paragraph" w:styleId="CodeBlock">
    <w:name w:val="Code Block"/>
    <w:next w:val="CodeBlock"/>
    <w:pPr>
      <w:rPr>
        <w:rFonts w:cs="Menlo Regular" w:ascii="Menlo Regular" w:hAnsi="Menlo Regular"/>
        <w:sz w:val="22"/>
      </w:rPr>
      <w:jc w:val="left"/>
      <w:ind w:left="720" w:firstLine="0" w:right="0"/>
      <w:widowControl w:val="0"/>
      <w:spacing w:before="0" w:after="0" w:line="240" w:lineRule="auto"/>
      <w:tabs>
        <w:tab w:val="left" w:pos="720"/>
        <w:tab w:val="left" w:pos="1080"/>
        <w:tab w:val="left" w:pos="1440"/>
        <w:tab w:val="left" w:pos="1800"/>
        <w:tab w:val="left" w:pos="2160"/>
      </w:tabs>
    </w:pPr>
    <w:rPr>
      <w:rFonts w:cs="Menlo Regular" w:ascii="Menlo Regular" w:hAnsi="Menlo Regular"/>
      <w:sz w:val="22"/>
    </w:rPr>
  </w:style>
  <w:style w:type="paragraph" w:styleId="Verse">
    <w:name w:val="Verse"/>
    <w:next w:val="Verse"/>
    <w:pPr>
      <w:rPr>
        <w:rFonts w:cs="Palatino" w:ascii="Palatino" w:hAnsi="Palatino"/>
        <w:sz w:val="24"/>
      </w:rPr>
      <w:jc w:val="center"/>
      <w:ind w:left="0" w:firstLine="0" w:right="0"/>
      <w:widowControl w:val="0"/>
      <w:spacing w:before="0" w:after="0" w:line="263" w:lineRule="auto"/>
    </w:pPr>
    <w:rPr>
      <w:sz w:val="24"/>
    </w:rPr>
  </w:style>
  <w:style w:type="character" w:styleId="ExtensãodoCódigo">
    <w:name w:val="Extensão do Código"/>
    <w:rPr>
      <w:rFonts w:cs="Menlo Regular" w:ascii="Menlo Regular" w:hAnsi="Menlo Regular"/>
      <w:sz w:val="22"/>
    </w:rPr>
  </w:style>
  <w:style w:type="character" w:styleId="Ênfase">
    <w:name w:val="Ênfase"/>
    <w:rPr>
      <w:i w:val="1"/>
    </w:r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image" Target="media/Pasted_Graphic_2.png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1" Type="http://schemas.openxmlformats.org/officeDocument/2006/relationships/image" Target="media/Pasted_Graphic_6.png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Scrivener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