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214B" w:rsidRPr="00CD214B" w:rsidRDefault="00CD214B" w:rsidP="00CD214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52"/>
          <w:szCs w:val="24"/>
          <w:lang w:eastAsia="en-IN"/>
          <w14:ligatures w14:val="none"/>
        </w:rPr>
        <w:t>FUNCTIONAL REQs</w:t>
      </w:r>
      <w:bookmarkStart w:id="0" w:name="_GoBack"/>
      <w:bookmarkEnd w:id="0"/>
      <w:r>
        <w:rPr>
          <w:rFonts w:ascii="Times New Roman" w:eastAsia="Times New Roman" w:hAnsi="Times New Roman" w:cs="Times New Roman"/>
          <w:kern w:val="0"/>
          <w:sz w:val="52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D21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MD / Owner — Business Oversight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Monitor the complete business without performing day-to-day data entry.</w: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Requirements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login and role-based access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overall business dashboard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total trips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completed/running/pending trips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total billing/revenue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customer receivables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outstanding payments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cash balance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bank balance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diesel expenditure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maintenance expenditure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driver advances/payments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vehicle utilization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customer performance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profitability/contribution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dashboard by date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by customer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by vehicle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by driver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by source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Drill down from KPI → transaction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operational reports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financial reports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customer reports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vehicle/driver reports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invoice and ledger information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authorized reports to Excel/PDF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audit information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pending approvals</w:t>
      </w:r>
    </w:p>
    <w:p w:rsidR="00CD214B" w:rsidRPr="00CD214B" w:rsidRDefault="00CD214B" w:rsidP="00CD2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system/operational alerts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MD should generally be a </w:t>
      </w:r>
      <w:r w:rsidRPr="00CD2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View + </w:t>
      </w:r>
      <w:proofErr w:type="spellStart"/>
      <w:r w:rsidRPr="00CD2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CD2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+ Approve</w:t>
      </w: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role, not a data-entry role.</w:t>
      </w:r>
    </w:p>
    <w:p w:rsidR="00CD214B" w:rsidRPr="00CD214B" w:rsidRDefault="00CD214B" w:rsidP="00CD21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System Admin — Total System Control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Maintain and control the entire system.</w: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Functional Requirements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admin login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users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 users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Disable/enable users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Reset user access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roles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roles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Create/edit permissions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module permissions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 Create/View/Edit/Approve/Cancel/Export/Manage permissions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customers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vehicles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drivers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materials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sources/crushers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locations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fuel stations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system settings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invoice settings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tax settings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numbering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status rules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Excel data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 Excel columns to system fields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imported data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duplicates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 import errors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Approve migration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import history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audit logs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controlled corrections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system status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notifications/alerts</w:t>
      </w:r>
    </w:p>
    <w:p w:rsidR="00CD214B" w:rsidRPr="00CD214B" w:rsidRDefault="00CD214B" w:rsidP="00CD2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authorized data/reports</w: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restriction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Admin should </w:t>
      </w: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silently delete financial/operational records</w:t>
      </w: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Correction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 Value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Value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Reason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 Log</w:t>
      </w:r>
    </w:p>
    <w:p w:rsidR="00CD214B" w:rsidRPr="00CD214B" w:rsidRDefault="00CD214B" w:rsidP="00CD21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Assistant Manager / Manager — Management + Operations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Bridge management and daily operational control.</w: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Requirements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login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management dashboard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operational KPIs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customers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Manage/view customer information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View/manage vehicles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View/manage drivers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trip information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Create/manage trips depending on assigned permission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vehicle to trip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driver to trip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source/crusher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material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trip details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trip status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operational status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delivery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diesel records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Add/manage diesel records where authorized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maintenance records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Add/manage maintenance where authorized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vehicle utilization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customer operational history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selected financial information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selected accounts information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operational reports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Generate/export authorized reports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pending operational activities</w:t>
      </w:r>
    </w:p>
    <w:p w:rsidR="00CD214B" w:rsidRPr="00CD214B" w:rsidRDefault="00CD214B" w:rsidP="00CD2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 relevant alerts</w: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Manager's main flow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Trip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Operational Monitoring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Manager should have </w:t>
      </w: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operational control but not unrestricted financial posting access</w:t>
      </w: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D214B" w:rsidRPr="00CD214B" w:rsidRDefault="00CD214B" w:rsidP="00CD21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Accounts — Financial Operations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 all financial transactions generated by the transportation business.</w: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Requirements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login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assigned financial dashboard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customers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customer ledger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outstanding receivables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Create/manage invoices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approved trips before invoicing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invoice number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subtotal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tax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invoice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Print/download invoice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customer payment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customer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 outstanding invoices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Allocate payment against invoice(s)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invoice balance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customer balance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cash receipts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bank receipts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online payments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driver payments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driver advances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driver expenses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driver ledger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business expenses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diesel expenses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maintenance expenses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source/crusher payments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cash accounts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Manage bank accounts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online accounts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account transfers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financial transactions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central financial ledger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financial reports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financial reports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overdue invoices</w:t>
      </w:r>
    </w:p>
    <w:p w:rsidR="00CD214B" w:rsidRPr="00CD214B" w:rsidRDefault="00CD214B" w:rsidP="00CD2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pending payments</w: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Accounts flow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 Trip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Invoice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Receivable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Payment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 / Bank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Central Financial Ledger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Financial Reports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</w:t>
      </w: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financially sensitive role</w:t>
      </w: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apart from Admin.</w:t>
      </w:r>
    </w:p>
    <w:p w:rsidR="00CD214B" w:rsidRPr="00CD214B" w:rsidRDefault="00CD214B" w:rsidP="00CD21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Operations Manager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Manage fleet and transportation operations.</w: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Requirements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login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operations dashboard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available vehicles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vehicle status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driver availability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vehicle to trip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driver to trip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Plan trips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Create/manage trip assignments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source/crusher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material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loading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running trips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delivery status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delivery completion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View trip status history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operational corrections where authorized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vehicle KM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diesel information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maintenance information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vehicle utilization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operational reports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trips by date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by vehicle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by driver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by customer</w:t>
      </w:r>
    </w:p>
    <w:p w:rsidR="00CD214B" w:rsidRPr="00CD214B" w:rsidRDefault="00CD214B" w:rsidP="00CD2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 operational alerts</w: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Operations Manager flow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Trip Planning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 Assignment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 Assignment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Loading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</w:t>
      </w:r>
    </w:p>
    <w:p w:rsidR="00CD214B" w:rsidRPr="00CD214B" w:rsidRDefault="00CD214B" w:rsidP="00CD21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Worker / Data Entry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 the daily transportation data entry with restricted access.</w: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Requirements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login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assigned dashboard/page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customer using phone number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existing customer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customer when authorized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vehicle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driver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source/crusher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material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loading location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delivery location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load quantity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unload quantity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rate where permitted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KM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Enter trip information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notes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permitted attachments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 trip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Generate/save Trip ID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own/assigned trip entries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permitted trip information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delivery status where authorized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required customer information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required vehicle/driver information</w:t>
      </w:r>
    </w:p>
    <w:p w:rsidR="00CD214B" w:rsidRPr="00CD214B" w:rsidRDefault="00CD214B" w:rsidP="00CD2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entry before final approval where permitted</w: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Worker flow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Phone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Identification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Material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Rate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Trip ID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Worker should NOT have access to: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❌</w:t>
      </w: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Invoice posting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❌</w:t>
      </w: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Customer payment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❌</w:t>
      </w: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Cash/bank management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❌</w:t>
      </w: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Financial</w:t>
      </w:r>
      <w:proofErr w:type="gramEnd"/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ledger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❌</w:t>
      </w: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 management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❌</w:t>
      </w: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Role management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❌</w:t>
      </w: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System settings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❌</w:t>
      </w: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Audit management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unless</w:t>
      </w:r>
      <w:proofErr w:type="gramEnd"/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explicitly granted through RBAC.</w:t>
      </w:r>
    </w:p>
    <w:p w:rsidR="00CD214B" w:rsidRPr="00CD214B" w:rsidRDefault="00CD214B" w:rsidP="00CD21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7. Simple role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767"/>
        <w:gridCol w:w="580"/>
        <w:gridCol w:w="1420"/>
        <w:gridCol w:w="1007"/>
        <w:gridCol w:w="2200"/>
        <w:gridCol w:w="889"/>
      </w:tblGrid>
      <w:tr w:rsidR="00CD214B" w:rsidRPr="00CD214B" w:rsidTr="00CD21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Worker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Roles/Permissions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Manage/View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Vehicles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Manage/View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Drivers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Manage/View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Trips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Payment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Driver Ledger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Diesel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Expenses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Cash/Bank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Selected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Excel Import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  <w:tr w:rsidR="00CD214B" w:rsidRPr="00CD214B" w:rsidTr="00CD21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D214B" w:rsidRPr="00CD214B" w:rsidRDefault="00CD214B" w:rsidP="00CD2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14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</w:tr>
    </w:tbl>
    <w:p w:rsidR="00CD214B" w:rsidRPr="00CD214B" w:rsidRDefault="00CD214B" w:rsidP="00CD21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Most important functional separation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development, I would structure the application around </w:t>
      </w: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major user experiences</w:t>
      </w: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even though the RBAC contains more roles:</w: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🟤 Management Portal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MD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 / Assistant Manager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focus: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Dashboard + Operations + Reports</w:t>
      </w:r>
    </w:p>
    <w:p w:rsidR="00CD214B" w:rsidRPr="00CD214B" w:rsidRDefault="00CD214B" w:rsidP="00CD21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🟤 Accounts Portal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Accounts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focus: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Invoices + Payments + Ledgers + Expenses + Cash/Bank</w:t>
      </w:r>
    </w:p>
    <w:p w:rsidR="00CD214B" w:rsidRPr="00CD214B" w:rsidRDefault="00CD214B" w:rsidP="00CD21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🟤 Operations/Data Entry Portal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Operations Manager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Worker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focus: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Trips + Vehicles + Drivers + Delivery</w:t>
      </w:r>
    </w:p>
    <w:p w:rsidR="00CD214B" w:rsidRPr="00CD214B" w:rsidRDefault="00CD214B" w:rsidP="00CD21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D214B" w:rsidRPr="00CD214B" w:rsidRDefault="00CD214B" w:rsidP="00CD2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Admin Control </w:t>
      </w:r>
      <w:proofErr w:type="spellStart"/>
      <w:r w:rsidRPr="00CD21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Center</w:t>
      </w:r>
      <w:proofErr w:type="spellEnd"/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focus: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Users + RBAC + Masters + Imports + Settings + Audit</w:t>
      </w:r>
    </w:p>
    <w:p w:rsidR="00CD214B" w:rsidRPr="00CD214B" w:rsidRDefault="00CD214B" w:rsidP="00CD2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the actual system architecture becomes: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TMS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┌─────────────┼─────────────┐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             ↓        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MANAGEMENT     ACCOUNTS     OPERATIONS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│             │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MD/Manager     Accounts     Ops Manager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Worker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│             │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└─────────────┼─────────────┘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↓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CENTRAL DATABASE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spellStart"/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PostgreSQL</w:t>
      </w:r>
      <w:proofErr w:type="spellEnd"/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:rsidR="00CD214B" w:rsidRPr="00CD214B" w:rsidRDefault="00CD214B" w:rsidP="00CD2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1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Audit + Ledger</w:t>
      </w:r>
    </w:p>
    <w:p w:rsidR="00516CA6" w:rsidRDefault="00516CA6"/>
    <w:sectPr w:rsidR="00516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1057D"/>
    <w:multiLevelType w:val="multilevel"/>
    <w:tmpl w:val="636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C02C47"/>
    <w:multiLevelType w:val="multilevel"/>
    <w:tmpl w:val="AD84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5D5EAB"/>
    <w:multiLevelType w:val="multilevel"/>
    <w:tmpl w:val="070E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224652"/>
    <w:multiLevelType w:val="multilevel"/>
    <w:tmpl w:val="DBE6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CA1113"/>
    <w:multiLevelType w:val="multilevel"/>
    <w:tmpl w:val="6034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8E5DE6"/>
    <w:multiLevelType w:val="multilevel"/>
    <w:tmpl w:val="04CE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14B"/>
    <w:rsid w:val="000E0E4D"/>
    <w:rsid w:val="00131BF1"/>
    <w:rsid w:val="00516CA6"/>
    <w:rsid w:val="00CD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80DE52-F604-4D18-B4A8-05BB98F6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21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D21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D21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1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214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D214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2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D21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21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2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214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1278</Words>
  <Characters>7287</Characters>
  <Application>Microsoft Office Word</Application>
  <DocSecurity>0</DocSecurity>
  <Lines>60</Lines>
  <Paragraphs>17</Paragraphs>
  <ScaleCrop>false</ScaleCrop>
  <Company/>
  <LinksUpToDate>false</LinksUpToDate>
  <CharactersWithSpaces>8548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2026-09-09T14:56:00Z</dcterms:created>
  <dcterms:modified xsi:type="dcterms:W3CDTF">2026-09-09T14:58:00Z</dcterms:modified>
</cp:coreProperties>
</file>