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F6" w:rsidRPr="00180609" w:rsidRDefault="00536FF6" w:rsidP="00536FF6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  <w:lang w:val="en-US" w:eastAsia="en-US"/>
        </w:rPr>
        <w:drawing>
          <wp:anchor distT="0" distB="0" distL="36195" distR="36195" simplePos="0" relativeHeight="251659264" behindDoc="1" locked="0" layoutInCell="1" allowOverlap="1" wp14:anchorId="0390193D" wp14:editId="4A24F3E7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  <w:lang w:val="en-US" w:eastAsia="en-US"/>
        </w:rPr>
        <w:drawing>
          <wp:anchor distT="0" distB="0" distL="114300" distR="114300" simplePos="0" relativeHeight="251660288" behindDoc="1" locked="0" layoutInCell="1" allowOverlap="0" wp14:anchorId="06ADCE59" wp14:editId="54D1CF3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536FF6" w:rsidRPr="00180609" w:rsidRDefault="00536FF6" w:rsidP="00536FF6">
      <w:pPr>
        <w:pStyle w:val="Tekstpodstawowy"/>
        <w:spacing w:before="0"/>
        <w:jc w:val="center"/>
        <w:rPr>
          <w:sz w:val="32"/>
          <w:szCs w:val="36"/>
        </w:rPr>
      </w:pPr>
    </w:p>
    <w:p w:rsidR="00536FF6" w:rsidRPr="00180609" w:rsidRDefault="00536FF6" w:rsidP="00536FF6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CE5F2E" w:rsidRDefault="00C255EB"/>
    <w:p w:rsidR="00536FF6" w:rsidRDefault="00536FF6"/>
    <w:p w:rsidR="00536FF6" w:rsidRDefault="00536FF6"/>
    <w:p w:rsidR="007C327D" w:rsidRDefault="007C327D" w:rsidP="008047DB">
      <w:pPr>
        <w:pStyle w:val="Tytu"/>
      </w:pPr>
    </w:p>
    <w:p w:rsidR="007C327D" w:rsidRDefault="007C327D" w:rsidP="008047DB">
      <w:pPr>
        <w:pStyle w:val="Tytu"/>
      </w:pPr>
    </w:p>
    <w:p w:rsidR="007C327D" w:rsidRDefault="007C327D" w:rsidP="008047DB">
      <w:pPr>
        <w:pStyle w:val="Tytu"/>
      </w:pPr>
      <w:bookmarkStart w:id="0" w:name="_GoBack"/>
      <w:bookmarkEnd w:id="0"/>
    </w:p>
    <w:p w:rsidR="007C327D" w:rsidRDefault="007C327D" w:rsidP="008047DB">
      <w:pPr>
        <w:pStyle w:val="Tytu"/>
      </w:pPr>
    </w:p>
    <w:p w:rsidR="00536FF6" w:rsidRDefault="00536FF6" w:rsidP="008047DB">
      <w:pPr>
        <w:pStyle w:val="Tytu"/>
      </w:pPr>
      <w:r>
        <w:t xml:space="preserve">Detekcja typu terenu na podstawie zdjęć satelitarnych i danych z OpenStreetMap </w:t>
      </w:r>
    </w:p>
    <w:p w:rsidR="008047DB" w:rsidRDefault="008047DB" w:rsidP="007C327D">
      <w:pPr>
        <w:pStyle w:val="Podtytu"/>
        <w:jc w:val="center"/>
      </w:pPr>
      <w:r>
        <w:t xml:space="preserve">Projekt </w:t>
      </w:r>
      <w:r w:rsidR="007C327D">
        <w:t>na potrzeby przedmiotu „Aplikacje i usługi GIS”</w:t>
      </w:r>
    </w:p>
    <w:p w:rsidR="007C327D" w:rsidRDefault="007C327D" w:rsidP="007C327D">
      <w:bookmarkStart w:id="1" w:name="_Toc386546476"/>
      <w:bookmarkEnd w:id="1"/>
    </w:p>
    <w:p w:rsidR="007C327D" w:rsidRDefault="007C327D" w:rsidP="007C327D"/>
    <w:p w:rsidR="007C327D" w:rsidRDefault="007C327D" w:rsidP="007C327D"/>
    <w:p w:rsidR="007C327D" w:rsidRDefault="007C327D" w:rsidP="007C327D"/>
    <w:p w:rsidR="007C327D" w:rsidRDefault="007C327D" w:rsidP="007C327D"/>
    <w:p w:rsidR="007C327D" w:rsidRDefault="007C327D" w:rsidP="007C327D"/>
    <w:p w:rsidR="007C327D" w:rsidRDefault="007C327D" w:rsidP="007C327D"/>
    <w:p w:rsidR="007C327D" w:rsidRPr="007C327D" w:rsidRDefault="007C327D" w:rsidP="00B93AA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7C327D" w:rsidRPr="007C327D" w:rsidRDefault="007C327D" w:rsidP="007C327D">
      <w:pPr>
        <w:pStyle w:val="Bezodstpw"/>
        <w:jc w:val="right"/>
        <w:rPr>
          <w:rStyle w:val="Wyrnieniedelikatne"/>
          <w:sz w:val="28"/>
        </w:rPr>
      </w:pPr>
      <w:r w:rsidRPr="007C327D">
        <w:rPr>
          <w:rStyle w:val="Wyrnieniedelikatne"/>
          <w:sz w:val="28"/>
        </w:rPr>
        <w:t xml:space="preserve">Tomasz </w:t>
      </w:r>
      <w:proofErr w:type="spellStart"/>
      <w:r w:rsidRPr="007C327D">
        <w:rPr>
          <w:rStyle w:val="Wyrnieniedelikatne"/>
          <w:sz w:val="28"/>
        </w:rPr>
        <w:t>Luśtyk</w:t>
      </w:r>
      <w:proofErr w:type="spellEnd"/>
    </w:p>
    <w:p w:rsidR="007C327D" w:rsidRPr="007C327D" w:rsidRDefault="007C327D" w:rsidP="007C327D">
      <w:pPr>
        <w:pStyle w:val="Bezodstpw"/>
        <w:jc w:val="right"/>
        <w:rPr>
          <w:rStyle w:val="Wyrnieniedelikatne"/>
          <w:sz w:val="28"/>
        </w:rPr>
      </w:pPr>
      <w:r w:rsidRPr="007C327D">
        <w:rPr>
          <w:rStyle w:val="Wyrnieniedelikatne"/>
          <w:sz w:val="28"/>
        </w:rPr>
        <w:t>Paweł Paradowski</w:t>
      </w:r>
    </w:p>
    <w:p w:rsidR="007C327D" w:rsidRPr="007C327D" w:rsidRDefault="007C327D" w:rsidP="007C327D">
      <w:pPr>
        <w:jc w:val="right"/>
        <w:rPr>
          <w:rStyle w:val="Wyrnieniedelikatne"/>
          <w:sz w:val="28"/>
        </w:rPr>
      </w:pPr>
    </w:p>
    <w:p w:rsidR="007C327D" w:rsidRPr="007C327D" w:rsidRDefault="007C327D" w:rsidP="007C327D">
      <w:pPr>
        <w:rPr>
          <w:rStyle w:val="Wyrnieniedelikatne"/>
          <w:sz w:val="28"/>
        </w:rPr>
      </w:pPr>
    </w:p>
    <w:p w:rsidR="007C327D" w:rsidRDefault="007C327D"/>
    <w:p w:rsidR="007E3785" w:rsidRDefault="00E663FB">
      <w:pPr>
        <w:pStyle w:val="Nagwekspisutreci"/>
      </w:pPr>
      <w:r>
        <w:br w:type="page"/>
      </w:r>
      <w:bookmarkStart w:id="2" w:name="_Toc386546477"/>
    </w:p>
    <w:sdt>
      <w:sdtPr>
        <w:id w:val="-132072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3785" w:rsidRPr="007E3785" w:rsidRDefault="007E3785" w:rsidP="007E3785">
          <w:pPr>
            <w:pStyle w:val="Bezodstpw"/>
            <w:rPr>
              <w:color w:val="2E74B5" w:themeColor="accent1" w:themeShade="BF"/>
              <w:sz w:val="28"/>
              <w:szCs w:val="28"/>
            </w:rPr>
          </w:pPr>
          <w:r w:rsidRPr="007E3785">
            <w:rPr>
              <w:color w:val="2E74B5" w:themeColor="accent1" w:themeShade="BF"/>
              <w:sz w:val="28"/>
              <w:szCs w:val="28"/>
            </w:rPr>
            <w:t>Spis treści</w:t>
          </w:r>
        </w:p>
        <w:p w:rsidR="00084CF7" w:rsidRDefault="007E3785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47143" w:history="1">
            <w:r w:rsidR="00084CF7" w:rsidRPr="007865B9">
              <w:rPr>
                <w:rStyle w:val="Hipercze"/>
                <w:noProof/>
              </w:rPr>
              <w:t>1.</w:t>
            </w:r>
            <w:r w:rsidR="00084CF7">
              <w:rPr>
                <w:rFonts w:eastAsiaTheme="minorEastAsia"/>
                <w:noProof/>
                <w:lang w:val="en-US"/>
              </w:rPr>
              <w:tab/>
            </w:r>
            <w:r w:rsidR="00084CF7" w:rsidRPr="007865B9">
              <w:rPr>
                <w:rStyle w:val="Hipercze"/>
                <w:noProof/>
              </w:rPr>
              <w:t>Wstęp teoretyczny</w:t>
            </w:r>
            <w:r w:rsidR="00084CF7">
              <w:rPr>
                <w:noProof/>
                <w:webHidden/>
              </w:rPr>
              <w:tab/>
            </w:r>
            <w:r w:rsidR="00084CF7">
              <w:rPr>
                <w:noProof/>
                <w:webHidden/>
              </w:rPr>
              <w:fldChar w:fldCharType="begin"/>
            </w:r>
            <w:r w:rsidR="00084CF7">
              <w:rPr>
                <w:noProof/>
                <w:webHidden/>
              </w:rPr>
              <w:instrText xml:space="preserve"> PAGEREF _Toc386547143 \h </w:instrText>
            </w:r>
            <w:r w:rsidR="00084CF7">
              <w:rPr>
                <w:noProof/>
                <w:webHidden/>
              </w:rPr>
            </w:r>
            <w:r w:rsidR="00084CF7"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3</w:t>
            </w:r>
            <w:r w:rsidR="00084CF7"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386547144" w:history="1">
            <w:r w:rsidRPr="007865B9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386547145" w:history="1">
            <w:r w:rsidRPr="007865B9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OpenCV  - krótki opis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547146" w:history="1">
            <w:r w:rsidRPr="007865B9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OpenCV – wykorzystane funkcjonalności do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547147" w:history="1">
            <w:r w:rsidRPr="007865B9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Co udało się zrobić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6547148" w:history="1">
            <w:r w:rsidRPr="007865B9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Detekcja konturu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386547149" w:history="1">
            <w:r w:rsidRPr="007865B9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Podejście awaryjne –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386547150" w:history="1">
            <w:r w:rsidRPr="007865B9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Podejście algorytmiczne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CF7" w:rsidRDefault="00084CF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386547151" w:history="1">
            <w:r w:rsidRPr="007865B9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65B9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5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85" w:rsidRDefault="007E3785">
          <w:r>
            <w:rPr>
              <w:b/>
              <w:bCs/>
            </w:rPr>
            <w:fldChar w:fldCharType="end"/>
          </w:r>
        </w:p>
      </w:sdtContent>
    </w:sdt>
    <w:p w:rsidR="007E3785" w:rsidRDefault="007E378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C327D" w:rsidRDefault="0080289A" w:rsidP="00BB5056">
      <w:pPr>
        <w:pStyle w:val="Nagwek1"/>
        <w:numPr>
          <w:ilvl w:val="0"/>
          <w:numId w:val="8"/>
        </w:numPr>
      </w:pPr>
      <w:bookmarkStart w:id="3" w:name="_Toc386546575"/>
      <w:bookmarkStart w:id="4" w:name="_Toc386547143"/>
      <w:r>
        <w:lastRenderedPageBreak/>
        <w:t>Wstęp</w:t>
      </w:r>
      <w:r w:rsidR="00F55330">
        <w:t xml:space="preserve"> </w:t>
      </w:r>
      <w:r w:rsidR="00F55330" w:rsidRPr="00BB5056">
        <w:t>teoretyczny</w:t>
      </w:r>
      <w:bookmarkEnd w:id="2"/>
      <w:bookmarkEnd w:id="3"/>
      <w:bookmarkEnd w:id="4"/>
    </w:p>
    <w:p w:rsidR="004A4787" w:rsidRDefault="004A4787" w:rsidP="004A4787">
      <w:pPr>
        <w:ind w:firstLine="360"/>
      </w:pPr>
      <w:r>
        <w:t xml:space="preserve">Pokrycie terenu jest ściśle związane z jego użytkowaniem przez człowieka i jest bardzo istotnym elementem zmieniającego się środowiska na Ziemi. Odzwierciedla ono biofizyczne cechy środowiska, natomiast użytkowanie terenu mówi nam o jego funkcji w przestrzeni. W badaniach teledetekcyjnych, obserwując pokrycie terenu, możemy wnioskować o jego użytkowaniu. </w:t>
      </w:r>
    </w:p>
    <w:p w:rsidR="004A4787" w:rsidRDefault="004A4787" w:rsidP="00F55330">
      <w:pPr>
        <w:ind w:firstLine="360"/>
      </w:pPr>
      <w:r>
        <w:t>Szczególnie istotnym źródłem informacji o środowisku geograficznym są dane satelitarne. Przy robieniu badań d</w:t>
      </w:r>
      <w:r w:rsidR="00F55330">
        <w:t>otyczących zmian pokrycia terenu bardzo ważnymi cechami zdjęć satelitarnych są:</w:t>
      </w:r>
    </w:p>
    <w:p w:rsidR="00F55330" w:rsidRDefault="00F55330" w:rsidP="00F55330">
      <w:pPr>
        <w:pStyle w:val="Akapitzlist"/>
        <w:numPr>
          <w:ilvl w:val="0"/>
          <w:numId w:val="2"/>
        </w:numPr>
      </w:pPr>
      <w:r>
        <w:t>synoptyczność,</w:t>
      </w:r>
    </w:p>
    <w:p w:rsidR="00F55330" w:rsidRDefault="00F55330" w:rsidP="00F55330">
      <w:pPr>
        <w:pStyle w:val="Akapitzlist"/>
        <w:numPr>
          <w:ilvl w:val="0"/>
          <w:numId w:val="2"/>
        </w:numPr>
      </w:pPr>
      <w:r>
        <w:t>duża powtarzalność obrazowania takich samych terenów,</w:t>
      </w:r>
    </w:p>
    <w:p w:rsidR="00F55330" w:rsidRDefault="00F55330" w:rsidP="00F55330">
      <w:pPr>
        <w:pStyle w:val="Akapitzlist"/>
        <w:numPr>
          <w:ilvl w:val="0"/>
          <w:numId w:val="2"/>
        </w:numPr>
      </w:pPr>
      <w:r>
        <w:t>automatyzacja procesu ich interpretacji,</w:t>
      </w:r>
    </w:p>
    <w:p w:rsidR="00F55330" w:rsidRDefault="00F55330" w:rsidP="00F55330">
      <w:pPr>
        <w:pStyle w:val="Akapitzlist"/>
        <w:numPr>
          <w:ilvl w:val="0"/>
          <w:numId w:val="2"/>
        </w:numPr>
      </w:pPr>
      <w:r>
        <w:t>dostępność zdjęć.</w:t>
      </w:r>
    </w:p>
    <w:p w:rsidR="004F34EF" w:rsidRDefault="004F34EF" w:rsidP="004F34EF"/>
    <w:p w:rsidR="004F34EF" w:rsidRDefault="004F34EF" w:rsidP="004F34EF">
      <w:pPr>
        <w:jc w:val="center"/>
      </w:pPr>
      <w:r>
        <w:rPr>
          <w:noProof/>
          <w:color w:val="0000FF"/>
          <w:lang w:val="en-US"/>
        </w:rPr>
        <w:drawing>
          <wp:inline distT="0" distB="0" distL="0" distR="0" wp14:anchorId="610C1584" wp14:editId="27A2645D">
            <wp:extent cx="4625887" cy="3444948"/>
            <wp:effectExtent l="0" t="0" r="3810" b="3175"/>
            <wp:docPr id="1" name="Obraz 1" descr="File:MarekDuzyObszarNaRastrze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arekDuzyObszarNaRastrze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47" cy="34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EF" w:rsidRPr="004F34EF" w:rsidRDefault="004F34EF" w:rsidP="004F34EF">
      <w:pPr>
        <w:jc w:val="center"/>
        <w:rPr>
          <w:rStyle w:val="Tytuksiki"/>
        </w:rPr>
      </w:pPr>
      <w:r>
        <w:rPr>
          <w:rStyle w:val="Tytuksiki"/>
        </w:rPr>
        <w:t xml:space="preserve">Obraz nr 1. </w:t>
      </w:r>
      <w:r>
        <w:t xml:space="preserve">Konstruowanie linii prostopadłych do osi </w:t>
      </w:r>
      <w:proofErr w:type="spellStart"/>
      <w:r>
        <w:t>konstrukcjyjnej</w:t>
      </w:r>
      <w:proofErr w:type="spellEnd"/>
    </w:p>
    <w:p w:rsidR="00F55330" w:rsidRDefault="00F55330" w:rsidP="00716FFC">
      <w:pPr>
        <w:pStyle w:val="Nagwek1"/>
      </w:pPr>
      <w:bookmarkStart w:id="5" w:name="_Toc386546478"/>
      <w:bookmarkStart w:id="6" w:name="_Toc386546576"/>
      <w:bookmarkStart w:id="7" w:name="_Toc386547144"/>
      <w:r w:rsidRPr="00716FFC">
        <w:t>Opis</w:t>
      </w:r>
      <w:r>
        <w:t xml:space="preserve"> zadania</w:t>
      </w:r>
      <w:bookmarkEnd w:id="5"/>
      <w:bookmarkEnd w:id="6"/>
      <w:bookmarkEnd w:id="7"/>
    </w:p>
    <w:p w:rsidR="00F55330" w:rsidRDefault="00F55330" w:rsidP="004F34EF">
      <w:pPr>
        <w:ind w:firstLine="360"/>
      </w:pPr>
      <w:r>
        <w:t xml:space="preserve">Celem naszego projektu jest rozpoznawanie różnych obszarów terenu na podstawie zdjęć satelitarnych i danych udostępnianych przez takie serwisy jak m.in. </w:t>
      </w:r>
      <w:proofErr w:type="spellStart"/>
      <w:r>
        <w:t>OpenStreetMap</w:t>
      </w:r>
      <w:proofErr w:type="spellEnd"/>
      <w:r>
        <w:t xml:space="preserve"> czy </w:t>
      </w:r>
      <w:proofErr w:type="spellStart"/>
      <w:r>
        <w:t>GoogleMaps</w:t>
      </w:r>
      <w:proofErr w:type="spellEnd"/>
      <w:r>
        <w:t xml:space="preserve">. Chociaż w oryginalnym temacie projektu było wspomniane o celu minimalnym (rozróżnianie budynków od reszty terenu), będziemy starali się rozpoznawać </w:t>
      </w:r>
      <w:r w:rsidR="004F34EF">
        <w:t xml:space="preserve">w miarę możliwości inne rodzaje terenu. </w:t>
      </w:r>
    </w:p>
    <w:p w:rsidR="004F34EF" w:rsidRDefault="004F34EF" w:rsidP="00F55330">
      <w:r>
        <w:tab/>
        <w:t xml:space="preserve">Z dostępnych w literaturze oraz sieci materiałów wybraliśmy dwa podejścia, które chcielibyśmy wykorzystać przy analizie zdjęć satelitarnych do rozpoznawania </w:t>
      </w:r>
      <w:r w:rsidR="00960DA1">
        <w:t>określonego</w:t>
      </w:r>
      <w:r>
        <w:t xml:space="preserve"> przez nas wzorca. Skupiliśmy się na pierwszym z nich (opisanym poniżej) mając przy tym nadzieję, że to właśnie on pomoże nam w rozwiązaniu naszego problemu projektowego.  </w:t>
      </w:r>
    </w:p>
    <w:p w:rsidR="004F34EF" w:rsidRDefault="004F34EF" w:rsidP="00716FFC">
      <w:pPr>
        <w:pStyle w:val="Nagwek1"/>
      </w:pPr>
      <w:bookmarkStart w:id="8" w:name="_Toc386546479"/>
      <w:bookmarkStart w:id="9" w:name="_Toc386546577"/>
      <w:bookmarkStart w:id="10" w:name="_Toc386547145"/>
      <w:proofErr w:type="spellStart"/>
      <w:r>
        <w:lastRenderedPageBreak/>
        <w:t>OpenCV</w:t>
      </w:r>
      <w:proofErr w:type="spellEnd"/>
      <w:r w:rsidR="00573BE3">
        <w:t xml:space="preserve">  - krótki </w:t>
      </w:r>
      <w:r w:rsidR="00573BE3" w:rsidRPr="00716FFC">
        <w:t>opis</w:t>
      </w:r>
      <w:r w:rsidR="00573BE3">
        <w:t xml:space="preserve"> biblioteki</w:t>
      </w:r>
      <w:bookmarkEnd w:id="8"/>
      <w:bookmarkEnd w:id="9"/>
      <w:bookmarkEnd w:id="10"/>
    </w:p>
    <w:p w:rsidR="004F34EF" w:rsidRDefault="00573BE3" w:rsidP="004F34EF">
      <w:r>
        <w:t xml:space="preserve">Naszym pierwszym podejściem, które </w:t>
      </w:r>
      <w:r w:rsidR="00855188">
        <w:t xml:space="preserve">chcemy wykorzystać jest uznana </w:t>
      </w:r>
      <w:r>
        <w:t>biblioteka</w:t>
      </w:r>
      <w:r w:rsidR="00855188">
        <w:t xml:space="preserve"> typu </w:t>
      </w:r>
      <w:proofErr w:type="spellStart"/>
      <w:r w:rsidR="00855188">
        <w:t>opensource</w:t>
      </w:r>
      <w:proofErr w:type="spellEnd"/>
      <w:r>
        <w:t xml:space="preserve"> – </w:t>
      </w:r>
      <w:proofErr w:type="spellStart"/>
      <w:r>
        <w:t>OpenCV</w:t>
      </w:r>
      <w:proofErr w:type="spellEnd"/>
      <w:r>
        <w:t xml:space="preserve">. Jest to biblioteka funkcji wykorzystywanych podczas obróbki obrazu, oparta na otwartym kodzie i zapoczątkowana przez firmę Intel. Jest ona wieloplatformowa (m.in. możemy z niej korzystać pod </w:t>
      </w:r>
      <w:proofErr w:type="spellStart"/>
      <w:r>
        <w:t>Linuxem</w:t>
      </w:r>
      <w:proofErr w:type="spellEnd"/>
      <w:r>
        <w:t xml:space="preserve">, </w:t>
      </w:r>
      <w:proofErr w:type="spellStart"/>
      <w:r>
        <w:t>Windowsem</w:t>
      </w:r>
      <w:proofErr w:type="spellEnd"/>
      <w:r>
        <w:t xml:space="preserve"> oraz w Mac OS X), stworzona w języku C. Istnieją także nakładki umożliwiające korzystanie z niej również w językach C++, C# oraz </w:t>
      </w:r>
      <w:proofErr w:type="spellStart"/>
      <w:r>
        <w:t>Python</w:t>
      </w:r>
      <w:proofErr w:type="spellEnd"/>
      <w:r>
        <w:t xml:space="preserve">. Głównym zamysłem autorów było oparcie się na przetwarzaniu obrazu w czasie rzeczywistym. </w:t>
      </w:r>
    </w:p>
    <w:p w:rsidR="00573BE3" w:rsidRDefault="00573BE3" w:rsidP="00573BE3">
      <w:pPr>
        <w:jc w:val="center"/>
      </w:pPr>
      <w:r>
        <w:rPr>
          <w:noProof/>
          <w:color w:val="0000FF"/>
          <w:lang w:val="en-US"/>
        </w:rPr>
        <w:drawing>
          <wp:inline distT="0" distB="0" distL="0" distR="0" wp14:anchorId="1BF0FD7C" wp14:editId="07392C48">
            <wp:extent cx="5266803" cy="3848986"/>
            <wp:effectExtent l="0" t="0" r="0" b="0"/>
            <wp:docPr id="2" name="Obraz 2" descr="File:OfxOpenCV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OfxOpenCV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13" cy="38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E3" w:rsidRDefault="00573BE3" w:rsidP="00573BE3">
      <w:pPr>
        <w:jc w:val="center"/>
      </w:pPr>
      <w:r>
        <w:rPr>
          <w:rStyle w:val="Tytuksiki"/>
        </w:rPr>
        <w:t xml:space="preserve">Obraz nr 2. </w:t>
      </w:r>
      <w:r>
        <w:t xml:space="preserve">Działanie </w:t>
      </w:r>
      <w:proofErr w:type="spellStart"/>
      <w:r>
        <w:t>OpenCV</w:t>
      </w:r>
      <w:proofErr w:type="spellEnd"/>
      <w:r>
        <w:t xml:space="preserve"> w oprogramowaniu </w:t>
      </w:r>
      <w:proofErr w:type="spellStart"/>
      <w:r>
        <w:t>openFrameworks</w:t>
      </w:r>
      <w:proofErr w:type="spellEnd"/>
      <w:r>
        <w:t xml:space="preserve"> </w:t>
      </w:r>
    </w:p>
    <w:p w:rsidR="00573BE3" w:rsidRDefault="00573BE3" w:rsidP="00A3469A">
      <w:pPr>
        <w:pStyle w:val="Nagwek2"/>
      </w:pPr>
      <w:bookmarkStart w:id="11" w:name="_Toc386546480"/>
      <w:bookmarkStart w:id="12" w:name="_Toc386546578"/>
      <w:bookmarkStart w:id="13" w:name="_Toc386547146"/>
      <w:proofErr w:type="spellStart"/>
      <w:r>
        <w:t>OpenCV</w:t>
      </w:r>
      <w:proofErr w:type="spellEnd"/>
      <w:r>
        <w:t xml:space="preserve"> – wykorzystane </w:t>
      </w:r>
      <w:r w:rsidR="00763089">
        <w:t>funkcjonalności do projektu</w:t>
      </w:r>
      <w:bookmarkEnd w:id="11"/>
      <w:bookmarkEnd w:id="12"/>
      <w:bookmarkEnd w:id="13"/>
    </w:p>
    <w:p w:rsidR="00763089" w:rsidRDefault="00763089" w:rsidP="00763089">
      <w:r>
        <w:t xml:space="preserve">Główną funkcjonalnością, którą będziemy wykorzystywać z </w:t>
      </w:r>
      <w:proofErr w:type="spellStart"/>
      <w:r>
        <w:t>OpenCV</w:t>
      </w:r>
      <w:proofErr w:type="spellEnd"/>
      <w:r>
        <w:t xml:space="preserve"> będzie rozpoznawanie wzorca w obrazie. W samej bibl</w:t>
      </w:r>
      <w:r w:rsidR="00855188">
        <w:t>iotece możemy korzystać z tzw. k</w:t>
      </w:r>
      <w:r>
        <w:t xml:space="preserve">lasyfikatora kaskadowego </w:t>
      </w:r>
      <w:proofErr w:type="spellStart"/>
      <w:r>
        <w:t>Haara</w:t>
      </w:r>
      <w:proofErr w:type="spellEnd"/>
      <w:r>
        <w:t>, który zawiera w sobie sieć neuronową.</w:t>
      </w:r>
      <w:r w:rsidR="00C908F3">
        <w:t xml:space="preserve"> Można w niej m.in. nauczyć klasyfikator na podstawie kolekcji przykładów (pozytywnych i negatywnych) rozpoznawać element (z obrazka pozytywnego) na dowolnym obrazku.</w:t>
      </w:r>
      <w:r>
        <w:t xml:space="preserve"> Dwa główne kroki rozpoznawania wzorca to: </w:t>
      </w:r>
    </w:p>
    <w:p w:rsidR="00763089" w:rsidRDefault="00763089" w:rsidP="00763089">
      <w:pPr>
        <w:pStyle w:val="Akapitzlist"/>
        <w:numPr>
          <w:ilvl w:val="0"/>
          <w:numId w:val="3"/>
        </w:numPr>
      </w:pPr>
      <w:r>
        <w:t>Trenowanie</w:t>
      </w:r>
    </w:p>
    <w:p w:rsidR="00763089" w:rsidRDefault="00763089" w:rsidP="00763089">
      <w:pPr>
        <w:pStyle w:val="Akapitzlist"/>
        <w:numPr>
          <w:ilvl w:val="0"/>
          <w:numId w:val="3"/>
        </w:numPr>
      </w:pPr>
      <w:r>
        <w:t>Detekcja na obrazie</w:t>
      </w:r>
    </w:p>
    <w:p w:rsidR="00763089" w:rsidRDefault="00763089" w:rsidP="00763089">
      <w:r>
        <w:t xml:space="preserve">Dokumentacja, która dotyczy tej biblioteki opisuje m.in. jak </w:t>
      </w:r>
      <w:r w:rsidR="00252A42">
        <w:t>wytrenować</w:t>
      </w:r>
      <w:r>
        <w:t xml:space="preserve"> klasyfikator (jak go przygotować, aby dobrze rozpoznawał zadane wzorce). Do realizacji tych kroków, </w:t>
      </w:r>
      <w:proofErr w:type="spellStart"/>
      <w:r>
        <w:t>OpenCV</w:t>
      </w:r>
      <w:proofErr w:type="spellEnd"/>
      <w:r>
        <w:t xml:space="preserve"> udostępnia dwie aplikacje – </w:t>
      </w:r>
      <w:proofErr w:type="spellStart"/>
      <w:r w:rsidRPr="00763089">
        <w:rPr>
          <w:i/>
        </w:rPr>
        <w:t>opencv_haarttraining</w:t>
      </w:r>
      <w:proofErr w:type="spellEnd"/>
      <w:r>
        <w:t xml:space="preserve"> oraz </w:t>
      </w:r>
      <w:proofErr w:type="spellStart"/>
      <w:r w:rsidRPr="00763089">
        <w:rPr>
          <w:i/>
        </w:rPr>
        <w:t>opencv_traincascade</w:t>
      </w:r>
      <w:proofErr w:type="spellEnd"/>
      <w:r>
        <w:t>.</w:t>
      </w:r>
      <w:r w:rsidR="009249E6">
        <w:t xml:space="preserve"> Skorzystamy z tej drugiej, ponieważ jest to nowsza wersja poprzedniej, rozszerzona o obsługę wielu procesorów i pewne nowe możliwości.</w:t>
      </w:r>
    </w:p>
    <w:p w:rsidR="00C908F3" w:rsidRDefault="00C908F3" w:rsidP="00C908F3">
      <w:proofErr w:type="spellStart"/>
      <w:r>
        <w:t>Dodatkowowo</w:t>
      </w:r>
      <w:proofErr w:type="spellEnd"/>
      <w:r>
        <w:t>, są też udostępnione pomocne narzędzia:</w:t>
      </w:r>
    </w:p>
    <w:p w:rsidR="00C908F3" w:rsidRDefault="00C908F3" w:rsidP="00C908F3">
      <w:pPr>
        <w:pStyle w:val="Akapitzlist"/>
        <w:numPr>
          <w:ilvl w:val="0"/>
          <w:numId w:val="4"/>
        </w:numPr>
      </w:pPr>
      <w:proofErr w:type="spellStart"/>
      <w:r w:rsidRPr="001268C3">
        <w:rPr>
          <w:i/>
        </w:rPr>
        <w:lastRenderedPageBreak/>
        <w:t>opencv_createsamples</w:t>
      </w:r>
      <w:proofErr w:type="spellEnd"/>
      <w:r>
        <w:t xml:space="preserve"> – stosowana do przygotowania zbioru danych pozytywnych i negatywnych przykładów. Zbiór danych jest w formacie wspieranym przez obie (wymienione wyżej) aplikacje. </w:t>
      </w:r>
      <w:r w:rsidR="001268C3">
        <w:t>Na wyjściu dostajemy plik z rozszerzeniem *.</w:t>
      </w:r>
      <w:proofErr w:type="spellStart"/>
      <w:r w:rsidR="001268C3">
        <w:t>vec</w:t>
      </w:r>
      <w:proofErr w:type="spellEnd"/>
      <w:r w:rsidR="001268C3">
        <w:t>, co jest binarnym odpowiednikiem zawierającym obrazek.</w:t>
      </w:r>
    </w:p>
    <w:p w:rsidR="001268C3" w:rsidRPr="001268C3" w:rsidRDefault="001268C3" w:rsidP="00C908F3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1268C3">
        <w:rPr>
          <w:i/>
        </w:rPr>
        <w:t>opencv_performance</w:t>
      </w:r>
      <w:proofErr w:type="spellEnd"/>
      <w:r w:rsidRPr="001268C3">
        <w:rPr>
          <w:i/>
        </w:rPr>
        <w:t xml:space="preserve"> </w:t>
      </w:r>
      <w:r>
        <w:t xml:space="preserve">– może być użyte do oszacowania jakości klasyfikatora, ale tylko dla </w:t>
      </w:r>
      <w:proofErr w:type="spellStart"/>
      <w:r w:rsidRPr="001268C3">
        <w:rPr>
          <w:i/>
        </w:rPr>
        <w:t>opencv_haartraining</w:t>
      </w:r>
      <w:proofErr w:type="spellEnd"/>
      <w:r>
        <w:t xml:space="preserve">. </w:t>
      </w:r>
    </w:p>
    <w:p w:rsidR="001268C3" w:rsidRDefault="001268C3" w:rsidP="00716FFC">
      <w:pPr>
        <w:pStyle w:val="Nagwek2"/>
      </w:pPr>
      <w:bookmarkStart w:id="14" w:name="_Toc386546481"/>
      <w:bookmarkStart w:id="15" w:name="_Toc386546579"/>
      <w:bookmarkStart w:id="16" w:name="_Toc386547147"/>
      <w:r>
        <w:t>Co udało się zrobić</w:t>
      </w:r>
      <w:bookmarkEnd w:id="14"/>
      <w:bookmarkEnd w:id="15"/>
      <w:bookmarkEnd w:id="16"/>
    </w:p>
    <w:p w:rsidR="001268C3" w:rsidRDefault="001268C3" w:rsidP="001268C3">
      <w:r>
        <w:t xml:space="preserve">Na ten moment, udało nam się </w:t>
      </w:r>
      <w:r w:rsidR="001D6D49">
        <w:t xml:space="preserve">zgromadzić skrypty pozwalające na </w:t>
      </w:r>
      <w:r w:rsidR="009A2A2C">
        <w:t xml:space="preserve">sprawne </w:t>
      </w:r>
      <w:r w:rsidR="001D6D49">
        <w:t>przygotowanie próbek pozytywnych</w:t>
      </w:r>
      <w:r w:rsidR="009A2A2C">
        <w:t xml:space="preserve"> z przygotowanych przez nas obrazów</w:t>
      </w:r>
      <w:r w:rsidR="001D6D49">
        <w:t xml:space="preserve"> (skrypt wywołujący w odpowiedni sposób </w:t>
      </w:r>
      <w:proofErr w:type="spellStart"/>
      <w:r w:rsidR="001D6D49" w:rsidRPr="00AA18DB">
        <w:rPr>
          <w:i/>
        </w:rPr>
        <w:t>opencv_createsamples</w:t>
      </w:r>
      <w:proofErr w:type="spellEnd"/>
      <w:r w:rsidR="001D6D49">
        <w:t xml:space="preserve"> dla listy podanych przez nas obrazków np. budynków)</w:t>
      </w:r>
      <w:r w:rsidR="00FD560E">
        <w:t xml:space="preserve">. Zbadaliśmy też działanie funkcji </w:t>
      </w:r>
      <w:proofErr w:type="spellStart"/>
      <w:r w:rsidR="00FD560E" w:rsidRPr="00FD560E">
        <w:rPr>
          <w:i/>
        </w:rPr>
        <w:t>opencv_traincascade</w:t>
      </w:r>
      <w:proofErr w:type="spellEnd"/>
      <w:r w:rsidR="003A71F6">
        <w:t xml:space="preserve"> i po początkowych nieudanych próbach, dobraliśmy odpowiednie parametry pozwalające na przygotowanie klasyfikatora. Jesteśmy więc w stanie uzyskać plik .</w:t>
      </w:r>
      <w:proofErr w:type="spellStart"/>
      <w:r w:rsidR="003A71F6">
        <w:t>xml</w:t>
      </w:r>
      <w:proofErr w:type="spellEnd"/>
      <w:r w:rsidR="003A71F6">
        <w:t xml:space="preserve"> z klasyfikatorem w oparciu o przykłady pozytywne i negatywne. </w:t>
      </w:r>
      <w:r w:rsidR="00E42206">
        <w:t>Typowy trening</w:t>
      </w:r>
      <w:r w:rsidR="003A71F6">
        <w:t xml:space="preserve"> klasyfikatora trwa </w:t>
      </w:r>
      <w:r w:rsidR="00493DEE">
        <w:t>zazwyczaj około kilku godzin do 1 doby</w:t>
      </w:r>
      <w:r w:rsidR="003A71F6">
        <w:t xml:space="preserve"> (zależnie od podanych parametrów, co ma też wpływ na docelową jakość klasyfikatora)</w:t>
      </w:r>
      <w:r w:rsidR="007D2CE3">
        <w:t>.</w:t>
      </w:r>
      <w:r w:rsidR="00493DEE">
        <w:t xml:space="preserve"> Obecnie </w:t>
      </w:r>
      <w:r w:rsidR="00C91A33">
        <w:t>posiadamy 1 klasyfikator, wyuczony na obrazach budynków o czerwonych dachach ze zdjęć satelitarnych Google Earth.</w:t>
      </w:r>
    </w:p>
    <w:p w:rsidR="00C91A33" w:rsidRPr="00C06E92" w:rsidRDefault="00C91A33" w:rsidP="001268C3">
      <w:pPr>
        <w:rPr>
          <w:i/>
        </w:rPr>
      </w:pPr>
      <w:r>
        <w:t xml:space="preserve">Niestety, dotychczas nie udało nam się wykorzystać klasyfikatora do detekcji budynków. Jest to spowodowane problemami z wczytaniem klasyfikatora z pliku </w:t>
      </w:r>
      <w:proofErr w:type="spellStart"/>
      <w:r>
        <w:t>xml</w:t>
      </w:r>
      <w:proofErr w:type="spellEnd"/>
      <w:r>
        <w:t xml:space="preserve">. </w:t>
      </w:r>
      <w:r w:rsidR="00C06E92">
        <w:t xml:space="preserve">Planujemy skorzystać z </w:t>
      </w:r>
      <w:proofErr w:type="spellStart"/>
      <w:r w:rsidR="00C06E92">
        <w:t>wrappera</w:t>
      </w:r>
      <w:proofErr w:type="spellEnd"/>
      <w:r w:rsidR="00C06E92">
        <w:t xml:space="preserve"> </w:t>
      </w:r>
      <w:proofErr w:type="spellStart"/>
      <w:r w:rsidR="00C06E92">
        <w:t>EmguCV</w:t>
      </w:r>
      <w:proofErr w:type="spellEnd"/>
      <w:r w:rsidR="00C06E92">
        <w:t>, który pozwoli nam na kodowanie w C#. Uprzednio próbowaliśmy nas</w:t>
      </w:r>
      <w:r w:rsidR="003E74A6">
        <w:t xml:space="preserve">zych sił z </w:t>
      </w:r>
      <w:proofErr w:type="spellStart"/>
      <w:r w:rsidR="003E74A6">
        <w:t>OpenCVSharp</w:t>
      </w:r>
      <w:proofErr w:type="spellEnd"/>
      <w:r w:rsidR="003E74A6">
        <w:t xml:space="preserve"> i </w:t>
      </w:r>
      <w:r w:rsidR="00084CF7">
        <w:t xml:space="preserve">samego </w:t>
      </w:r>
      <w:proofErr w:type="spellStart"/>
      <w:r w:rsidR="00084CF7">
        <w:t>OpenCV</w:t>
      </w:r>
      <w:proofErr w:type="spellEnd"/>
      <w:r w:rsidR="006A6DEB">
        <w:t xml:space="preserve"> (C++)</w:t>
      </w:r>
      <w:r w:rsidR="003E74A6">
        <w:t>, jednak bez skutku.</w:t>
      </w:r>
      <w:r w:rsidR="001E3D13">
        <w:t xml:space="preserve"> W razie kolejnych niepowodzeń możemy spróbować uruchomić detekcję w środowisku node.js bądź </w:t>
      </w:r>
      <w:proofErr w:type="spellStart"/>
      <w:r w:rsidR="001E3D13">
        <w:t>python</w:t>
      </w:r>
      <w:proofErr w:type="spellEnd"/>
      <w:r w:rsidR="001E3D13">
        <w:t>.</w:t>
      </w:r>
    </w:p>
    <w:p w:rsidR="00C91A33" w:rsidRDefault="00C91A33" w:rsidP="001268C3">
      <w:r>
        <w:t xml:space="preserve">Wiadomości podawane na wyjściu narzędzia trenującego klasyfikator wskazują, że </w:t>
      </w:r>
      <w:r w:rsidR="00890087">
        <w:t>nasz pierwszy klasyfikator jest sprawny</w:t>
      </w:r>
      <w:r>
        <w:t xml:space="preserve">, choć o jego skuteczności w praktyce </w:t>
      </w:r>
      <w:r w:rsidR="007C3FBE">
        <w:t>musimy się jeszcze przekonać</w:t>
      </w:r>
      <w:r w:rsidR="00984520">
        <w:t>.</w:t>
      </w:r>
    </w:p>
    <w:p w:rsidR="00A242ED" w:rsidRDefault="00A242ED" w:rsidP="00A242ED">
      <w:pPr>
        <w:pStyle w:val="Nagwek2"/>
      </w:pPr>
      <w:bookmarkStart w:id="17" w:name="_Toc386547148"/>
      <w:r>
        <w:t>Detekcja konturu</w:t>
      </w:r>
      <w:bookmarkEnd w:id="17"/>
    </w:p>
    <w:p w:rsidR="00A242ED" w:rsidRPr="00A242ED" w:rsidRDefault="00A242ED" w:rsidP="00A242ED">
      <w:r>
        <w:t>Klasyfikator zapewni nam wykrycie prostokątnego obszaru zawierającego budynek, jednak nie pozwoli na wyznaczenie obrysu budynku. W tym celu możemy zastosować algorytm detekcji krawędzi w obrębie prostokąta wskazanego przez klasyfikator.</w:t>
      </w:r>
    </w:p>
    <w:p w:rsidR="001268C3" w:rsidRDefault="001268C3" w:rsidP="00716FFC">
      <w:pPr>
        <w:pStyle w:val="Nagwek1"/>
      </w:pPr>
      <w:bookmarkStart w:id="18" w:name="_Toc386546482"/>
      <w:bookmarkStart w:id="19" w:name="_Toc386546580"/>
      <w:bookmarkStart w:id="20" w:name="_Toc386547149"/>
      <w:r>
        <w:t xml:space="preserve">Podejście </w:t>
      </w:r>
      <w:r w:rsidRPr="00716FFC">
        <w:t>awaryjne</w:t>
      </w:r>
      <w:r>
        <w:t xml:space="preserve"> – </w:t>
      </w:r>
      <w:proofErr w:type="spellStart"/>
      <w:r>
        <w:t>Matlab</w:t>
      </w:r>
      <w:bookmarkEnd w:id="18"/>
      <w:bookmarkEnd w:id="19"/>
      <w:bookmarkEnd w:id="20"/>
      <w:proofErr w:type="spellEnd"/>
    </w:p>
    <w:p w:rsidR="007C327D" w:rsidRDefault="001268C3" w:rsidP="007C327D">
      <w:r>
        <w:t xml:space="preserve">W razie niepowodzenia z </w:t>
      </w:r>
      <w:proofErr w:type="spellStart"/>
      <w:r>
        <w:t>OpenCV</w:t>
      </w:r>
      <w:proofErr w:type="spellEnd"/>
      <w:r>
        <w:t xml:space="preserve">, chcielibyśmy </w:t>
      </w:r>
      <w:r w:rsidR="0010457C">
        <w:t xml:space="preserve">wykorzystać środowisko </w:t>
      </w:r>
      <w:proofErr w:type="spellStart"/>
      <w:r w:rsidR="0010457C">
        <w:t>Matlab</w:t>
      </w:r>
      <w:proofErr w:type="spellEnd"/>
      <w:r>
        <w:t xml:space="preserve">, w którym również </w:t>
      </w:r>
      <w:r w:rsidR="0010457C">
        <w:t>istnieje</w:t>
      </w:r>
      <w:r>
        <w:t xml:space="preserve"> możliwość </w:t>
      </w:r>
      <w:r w:rsidR="00BD0177">
        <w:t>uczenia klasyfikatora kaskadowego</w:t>
      </w:r>
      <w:r>
        <w:t>.</w:t>
      </w:r>
      <w:r w:rsidR="00087BCB">
        <w:t xml:space="preserve"> Co więcej, wydaje nam się, nauczenie i przetestowanie klasyfikatora w </w:t>
      </w:r>
      <w:proofErr w:type="spellStart"/>
      <w:r w:rsidR="00087BCB">
        <w:t>Matlabie</w:t>
      </w:r>
      <w:proofErr w:type="spellEnd"/>
      <w:r w:rsidR="00087BCB">
        <w:t xml:space="preserve"> jest prostsze, niż w </w:t>
      </w:r>
      <w:proofErr w:type="spellStart"/>
      <w:r w:rsidR="00087BCB">
        <w:t>OpenCV</w:t>
      </w:r>
      <w:proofErr w:type="spellEnd"/>
      <w:r w:rsidR="00087BCB">
        <w:t>, jednak możliwości parametryzacji zdają się być mniejsze, natomiast bardziej zaawansowane wykorzystanie klasyfikatora w aplikacji mniej wygodne.</w:t>
      </w:r>
      <w:r>
        <w:t xml:space="preserve"> Ponieważ </w:t>
      </w:r>
      <w:r w:rsidR="00BD0177">
        <w:t xml:space="preserve">wykorzystanie </w:t>
      </w:r>
      <w:proofErr w:type="spellStart"/>
      <w:r w:rsidR="00BD0177">
        <w:t>OpenCV</w:t>
      </w:r>
      <w:proofErr w:type="spellEnd"/>
      <w:r w:rsidR="00BD0177">
        <w:t xml:space="preserve"> jest dla nas bardziej priorytetowe, niż wykorzystanie </w:t>
      </w:r>
      <w:proofErr w:type="spellStart"/>
      <w:r w:rsidR="00BD0177">
        <w:t>Matlaba</w:t>
      </w:r>
      <w:proofErr w:type="spellEnd"/>
      <w:r w:rsidR="00BD0177">
        <w:t xml:space="preserve">, nie będziemy szerzej opisywać mechanizmu uczenia i rozpoznawania wzorca w środowisku </w:t>
      </w:r>
      <w:proofErr w:type="spellStart"/>
      <w:r w:rsidR="00BD0177">
        <w:t>Matlab</w:t>
      </w:r>
      <w:proofErr w:type="spellEnd"/>
      <w:r w:rsidR="00087BCB">
        <w:t xml:space="preserve"> </w:t>
      </w:r>
      <w:r w:rsidR="00274E92">
        <w:t>[1]</w:t>
      </w:r>
      <w:r w:rsidR="00087BCB">
        <w:t xml:space="preserve"> </w:t>
      </w:r>
      <w:r w:rsidR="00BD0177">
        <w:t>.</w:t>
      </w:r>
    </w:p>
    <w:p w:rsidR="00274E92" w:rsidRDefault="00274E92" w:rsidP="00274E92">
      <w:pPr>
        <w:pStyle w:val="Nagwek1"/>
      </w:pPr>
      <w:bookmarkStart w:id="21" w:name="_Toc386547150"/>
      <w:r>
        <w:t>Podejście algorytmiczne</w:t>
      </w:r>
      <w:bookmarkEnd w:id="21"/>
    </w:p>
    <w:p w:rsidR="00274E92" w:rsidRDefault="00274E92" w:rsidP="00274E92">
      <w:r>
        <w:t>Dotarliśmy do pracy [2], w której opisywany jest algorytm detekcji budynków w obrazach satelitarnych za pomocą algorytmu o charakterze analitycznym, bez uczenia maszynowego. Jednakże algorytm ten jest złożony, a biorąc pod uwagę brak dostępu do kodu aplikacji, implementacja tego algorytmu jest poza naszym zasięgiem.</w:t>
      </w:r>
    </w:p>
    <w:p w:rsidR="00274E92" w:rsidRDefault="00274E92" w:rsidP="00274E92">
      <w:pPr>
        <w:pStyle w:val="Nagwek1"/>
      </w:pPr>
      <w:bookmarkStart w:id="22" w:name="_Toc386547151"/>
      <w:r>
        <w:lastRenderedPageBreak/>
        <w:t>Literatura</w:t>
      </w:r>
      <w:bookmarkEnd w:id="22"/>
    </w:p>
    <w:p w:rsidR="00274E92" w:rsidRDefault="00274E92" w:rsidP="00274E92">
      <w:pPr>
        <w:pStyle w:val="Akapitzlist"/>
        <w:numPr>
          <w:ilvl w:val="0"/>
          <w:numId w:val="10"/>
        </w:numPr>
      </w:pPr>
      <w:hyperlink r:id="rId13" w:history="1">
        <w:r w:rsidRPr="00F73429">
          <w:rPr>
            <w:rStyle w:val="Hipercze"/>
          </w:rPr>
          <w:t>http://www.mathworks.com/help/vision/ref/traincascadeobjectdetector.html</w:t>
        </w:r>
      </w:hyperlink>
    </w:p>
    <w:p w:rsidR="00274E92" w:rsidRPr="00274E92" w:rsidRDefault="00023AA3" w:rsidP="00274E92">
      <w:pPr>
        <w:pStyle w:val="Akapitzlist"/>
        <w:numPr>
          <w:ilvl w:val="0"/>
          <w:numId w:val="10"/>
        </w:numPr>
      </w:pPr>
      <w:hyperlink r:id="rId14" w:history="1">
        <w:r w:rsidRPr="00F73429">
          <w:rPr>
            <w:rStyle w:val="Hipercze"/>
          </w:rPr>
          <w:t>http://iris.usc.edu/outlines/papers/1998/lin-cviu98.pdf</w:t>
        </w:r>
      </w:hyperlink>
      <w:r>
        <w:t xml:space="preserve"> </w:t>
      </w:r>
    </w:p>
    <w:sectPr w:rsidR="00274E92" w:rsidRPr="0027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29C"/>
    <w:multiLevelType w:val="hybridMultilevel"/>
    <w:tmpl w:val="4392B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4E8"/>
    <w:multiLevelType w:val="hybridMultilevel"/>
    <w:tmpl w:val="16482FFA"/>
    <w:lvl w:ilvl="0" w:tplc="BA3C0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4FD"/>
    <w:multiLevelType w:val="hybridMultilevel"/>
    <w:tmpl w:val="A40E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F7095"/>
    <w:multiLevelType w:val="hybridMultilevel"/>
    <w:tmpl w:val="852A2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65DCA"/>
    <w:multiLevelType w:val="hybridMultilevel"/>
    <w:tmpl w:val="51A4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433EF"/>
    <w:multiLevelType w:val="multilevel"/>
    <w:tmpl w:val="069AB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8E17FE7"/>
    <w:multiLevelType w:val="hybridMultilevel"/>
    <w:tmpl w:val="D5467200"/>
    <w:lvl w:ilvl="0" w:tplc="D61C7B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96399"/>
    <w:multiLevelType w:val="hybridMultilevel"/>
    <w:tmpl w:val="7CF0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7"/>
    <w:lvlOverride w:ilvl="0">
      <w:startOverride w:val="1"/>
    </w:lvlOverride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47"/>
    <w:rsid w:val="00023AA3"/>
    <w:rsid w:val="00084CF7"/>
    <w:rsid w:val="00087BCB"/>
    <w:rsid w:val="0010457C"/>
    <w:rsid w:val="001268C3"/>
    <w:rsid w:val="001B00EB"/>
    <w:rsid w:val="001D6D49"/>
    <w:rsid w:val="001E3D13"/>
    <w:rsid w:val="00252A42"/>
    <w:rsid w:val="00274E92"/>
    <w:rsid w:val="002F3323"/>
    <w:rsid w:val="003A71F6"/>
    <w:rsid w:val="003E74A6"/>
    <w:rsid w:val="003F60E7"/>
    <w:rsid w:val="00424962"/>
    <w:rsid w:val="00432347"/>
    <w:rsid w:val="004845B1"/>
    <w:rsid w:val="00493DEE"/>
    <w:rsid w:val="004A4787"/>
    <w:rsid w:val="004F34EF"/>
    <w:rsid w:val="004F7728"/>
    <w:rsid w:val="00536FF6"/>
    <w:rsid w:val="00573BE3"/>
    <w:rsid w:val="00601646"/>
    <w:rsid w:val="0068445F"/>
    <w:rsid w:val="006A6DEB"/>
    <w:rsid w:val="00716FFC"/>
    <w:rsid w:val="00763089"/>
    <w:rsid w:val="007C327D"/>
    <w:rsid w:val="007C3FBE"/>
    <w:rsid w:val="007D2CE3"/>
    <w:rsid w:val="007E3785"/>
    <w:rsid w:val="0080289A"/>
    <w:rsid w:val="008047DB"/>
    <w:rsid w:val="00853FEB"/>
    <w:rsid w:val="00855188"/>
    <w:rsid w:val="00890087"/>
    <w:rsid w:val="009249E6"/>
    <w:rsid w:val="00960DA1"/>
    <w:rsid w:val="00970EF4"/>
    <w:rsid w:val="00984520"/>
    <w:rsid w:val="009A2A2C"/>
    <w:rsid w:val="009B721D"/>
    <w:rsid w:val="00A118EC"/>
    <w:rsid w:val="00A242ED"/>
    <w:rsid w:val="00A3469A"/>
    <w:rsid w:val="00A66CA3"/>
    <w:rsid w:val="00AA18DB"/>
    <w:rsid w:val="00B204F2"/>
    <w:rsid w:val="00B93AA4"/>
    <w:rsid w:val="00BA521C"/>
    <w:rsid w:val="00BB5056"/>
    <w:rsid w:val="00BD0177"/>
    <w:rsid w:val="00C06E92"/>
    <w:rsid w:val="00C255EB"/>
    <w:rsid w:val="00C908F3"/>
    <w:rsid w:val="00C91A33"/>
    <w:rsid w:val="00E42206"/>
    <w:rsid w:val="00E535D8"/>
    <w:rsid w:val="00E663FB"/>
    <w:rsid w:val="00ED0542"/>
    <w:rsid w:val="00F55330"/>
    <w:rsid w:val="00FD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FE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47D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47D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047D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47D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8047D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469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469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469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536FF6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36FF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047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47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53F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047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047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047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8047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8047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zodstpw">
    <w:name w:val="No Spacing"/>
    <w:uiPriority w:val="1"/>
    <w:qFormat/>
    <w:rsid w:val="007C327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C327D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53FEB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7C327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327D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32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C32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C327D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5533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4F34EF"/>
    <w:rPr>
      <w:b/>
      <w:bCs/>
      <w:smallCap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9B721D"/>
    <w:pPr>
      <w:spacing w:after="100"/>
      <w:ind w:left="220"/>
    </w:p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4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4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4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FE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47D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47D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047D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47D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8047D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469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469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469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536FF6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36FF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047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47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53F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047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047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047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8047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8047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zodstpw">
    <w:name w:val="No Spacing"/>
    <w:uiPriority w:val="1"/>
    <w:qFormat/>
    <w:rsid w:val="007C327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C327D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53FEB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7C327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327D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32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C32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C327D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5533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4F34EF"/>
    <w:rPr>
      <w:b/>
      <w:bCs/>
      <w:smallCap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9B721D"/>
    <w:pPr>
      <w:spacing w:after="100"/>
      <w:ind w:left="220"/>
    </w:p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4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4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4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thworks.com/help/vision/ref/traincascadeobjectdetecto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load.wikimedia.org/wikipedia/commons/8/87/OfxOpenCV.p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wiki.openstreetmap.org/w/images/4/4f/MarekDuzyObszarNaRastrze4.jpg" TargetMode="External"/><Relationship Id="rId14" Type="http://schemas.openxmlformats.org/officeDocument/2006/relationships/hyperlink" Target="http://iris.usc.edu/outlines/papers/1998/lin-cviu98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0B95-E8BF-4ED1-BDC5-20EEEFFA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Paweł Paradowski</cp:lastModifiedBy>
  <cp:revision>41</cp:revision>
  <cp:lastPrinted>2014-04-29T13:05:00Z</cp:lastPrinted>
  <dcterms:created xsi:type="dcterms:W3CDTF">2014-04-28T23:50:00Z</dcterms:created>
  <dcterms:modified xsi:type="dcterms:W3CDTF">2014-04-29T13:05:00Z</dcterms:modified>
</cp:coreProperties>
</file>