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00000"/>
          <w:sz w:val="56"/>
        </w:rPr>
        <w:t>SERANDIB BANK</w:t>
      </w:r>
    </w:p>
    <w:p>
      <w:pPr>
        <w:jc w:val="center"/>
      </w:pPr>
      <w:r>
        <w:rPr>
          <w:rFonts w:ascii="Arial" w:hAnsi="Arial"/>
          <w:color w:val="5A5A5A"/>
          <w:sz w:val="28"/>
        </w:rPr>
        <w:t>Technical Documentation Report</w:t>
      </w:r>
    </w:p>
    <w:p/>
    <w:p>
      <w:pPr>
        <w:jc w:val="center"/>
      </w:pPr>
      <w:r>
        <w:rPr>
          <w:rFonts w:ascii="Arial" w:hAnsi="Arial"/>
          <w:color w:val="5A5A5A"/>
          <w:sz w:val="20"/>
        </w:rPr>
        <w:t>Hack to Night 2026  ·  Team 404  ·  June 20, 2026</w:t>
      </w:r>
    </w:p>
    <w:p>
      <w:r>
        <w:br w:type="page"/>
      </w:r>
    </w:p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1. Project Overview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Serandib Bank is a full-stack digital banking web application developed for the Hack to Night 2026 hackathon.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Built with Next.js 15 App Router, TypeScript, and PostgreSQL 17, the platform delivers core retail banking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features including account management, secure fund transfers, bill payments, spending analytics, and an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Invisible Savings engine — all within a premium, N26-inspired user interface.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The platform was built across nine development phases, progressively layering features atop a secure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cryptographic authentication system. All sensitive operations are protected by server-side session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validation, parameterized SQL queries, and a double-entry ledger architecture. No user-provided identifiers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are trusted on the client side.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Demo Credentials: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Customer: customer@serandib.test  /  SerandibUser123</w:t>
      </w:r>
    </w:p>
    <w:p>
      <w:pPr>
        <w:spacing w:before="20" w:after="60"/>
      </w:pPr>
      <w:r>
        <w:rPr>
          <w:rFonts w:ascii="Arial" w:hAnsi="Arial"/>
          <w:color w:val="5A5A5A"/>
          <w:sz w:val="18"/>
        </w:rPr>
        <w:t>Admin:    admin@serandib.test     /  SerandibAdmin123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System Architecture</w:t>
      </w:r>
    </w:p>
    <w:p>
      <w:pPr>
        <w:spacing w:before="20" w:after="60"/>
      </w:pPr>
      <w:r>
        <w:rPr>
          <w:rFonts w:ascii="Courier New" w:hAnsi="Courier New"/>
          <w:color w:val="5A5A5A"/>
          <w:sz w:val="16"/>
        </w:rPr>
        <w:t>The architecture follows a layered server-side pattern:</w:t>
        <w:br/>
        <w:br/>
        <w:t xml:space="preserve">  Browser / React Client</w:t>
        <w:br/>
        <w:t xml:space="preserve">      │</w:t>
        <w:br/>
        <w:t xml:space="preserve">      ▼</w:t>
        <w:br/>
        <w:t xml:space="preserve">  Next.js Edge Middleware (proxy.ts)</w:t>
        <w:br/>
        <w:t xml:space="preserve">    Cookie-presence check only — redirects unauthenticated users</w:t>
        <w:br/>
        <w:t xml:space="preserve">      │</w:t>
        <w:br/>
        <w:t xml:space="preserve">      ▼</w:t>
        <w:br/>
        <w:t xml:space="preserve">  Next.js App Router (API Route Handlers)</w:t>
        <w:br/>
        <w:t xml:space="preserve">    Session validation via requireUser() / requireAdmin()</w:t>
        <w:br/>
        <w:t xml:space="preserve">    Zod input validation</w:t>
        <w:br/>
        <w:t xml:space="preserve">    Audit log write</w:t>
        <w:br/>
        <w:t xml:space="preserve">      │</w:t>
        <w:br/>
        <w:t xml:space="preserve">      ├── Service Layer</w:t>
        <w:br/>
        <w:t xml:space="preserve">      │     categorization-service.ts  (rule-based spend categorisation)</w:t>
        <w:br/>
        <w:t xml:space="preserve">      │     smart-spend-service.ts     (analytics aggregation)</w:t>
        <w:br/>
        <w:t xml:space="preserve">      │     financial-twin-service.ts  (simulation, read-only)</w:t>
        <w:br/>
        <w:t xml:space="preserve">      │     transfer-service.ts        (atomic transfer logic)</w:t>
        <w:br/>
        <w:t xml:space="preserve">      │</w:t>
        <w:br/>
        <w:t xml:space="preserve">      ├── Repository Layer</w:t>
        <w:br/>
        <w:t xml:space="preserve">      │     accounts-repository.ts</w:t>
        <w:br/>
        <w:t xml:space="preserve">      │     transactions-repository.ts</w:t>
        <w:br/>
        <w:t xml:space="preserve">      │     smart-spend-repository.ts</w:t>
        <w:br/>
        <w:t xml:space="preserve">      │     beneficiaries-repository.ts</w:t>
        <w:br/>
        <w:t xml:space="preserve">      │</w:t>
        <w:br/>
        <w:t xml:space="preserve">      └── Database (PostgreSQL 17 via Docker)</w:t>
        <w:br/>
        <w:t xml:space="preserve">            Tables: users, accounts, sessions, transactions,</w:t>
        <w:br/>
        <w:t xml:space="preserve">                    ledger_entries, bill_payments, billers,</w:t>
        <w:br/>
        <w:t xml:space="preserve">                    spend_categories, budgets, beneficiaries,</w:t>
        <w:br/>
        <w:t xml:space="preserve">                    notifications, audit_logs,</w:t>
        <w:br/>
        <w:t xml:space="preserve">                    partner_merchants, invisible_savings_*</w:t>
      </w:r>
    </w:p>
    <w:p/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2. Main Project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1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Route / Location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 Authentication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Secure login with bcrypt password verification, SHA-256 session tokens stored as HttpOnly cookies, rate limiting (5 attempts / 15 min)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/api/auth/login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Session Management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Server-side sessions stored in PostgreSQL. requireUser() and requireAdmin() guards protect all sensitive routes.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lib/session.ts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Account Dashboard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Displays total balance, quick actions, recent transactions, and Smart Spend summary fetched from live APIs.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/dashboard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Bank Accounts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Lists all accounts with masked numbers, balances, status pills, and per-account actions (Send, Freeze, History).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/bank-accounts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Fund Transfer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Atomic double-entry transfer engine with overdraft prevention, idempotency keys, and full ledger entry recording.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/bank-transfer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Bill Payments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Pay utility, telecom, and insurance billers. Payments are recorded atomically with a unique reference and ledger entry.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/pay-bills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Smart Spend Analytics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Rule-based categorization engine. Calculates financial health score, savings potential, cashflow forecast, and recurring payment detection.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/smart-spend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Financial Twin Simulator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Simulates the impact of a hypothetical purchase or saving scenario on projected month-end balance. Read-only — never mutates data.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/smart-spend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Invisible Savings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Rounds up partner merchant purchases to the nearest defined unit and accumulates micro-savings into a nominated savings account.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/invisible-savings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E-Statement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Filterable transaction history with debit/credit summaries, type filters, search, and export-ready layout.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/e-statement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Security Center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Displays audit timeline, session information, security checklist, and Account Shield mode controls.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/security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Audit Logging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Every sensitive action (login, transfer, budget upsert, etc.) is written to the audit_logs table with user, IP, and metadata.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lib/audit.ts</w:t>
            </w:r>
          </w:p>
        </w:tc>
      </w:tr>
    </w:tbl>
    <w:p/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3.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850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850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/api/auth/login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None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Verify credentials, create session, set HttpOnly cookie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/api/auth/logout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Revoke session token in DB, clear cookie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/api/auth/me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Return currently authenticated user from session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/api/accounts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List all accounts owned by the authenticated user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/api/transfer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Execute atomic fund transfer with ledger entries and idempotency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/api/transfers/[reference]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Retrieve transfer receipt by reference, scoped to user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/api/transactions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Paginated transaction history for the authenticated user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/api/beneficiaries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GET/POST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List and add saved payees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/api/beneficiaries/[id]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DELETE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Remove a beneficiary (ownership verified server-side)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/api/notifications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Fetch unread notifications for the current user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/api/notifications/[id]/read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Mark a notification as read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/api/smart-spend/summary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Return full Smart Spend analytics summary for current month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/api/smart-spend/categories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List all spend categories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/api/smart-spend/budgets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GET/POST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Fetch and upsert monthly category budgets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/api/smart-spend/simulate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Run Financial Twin simulation (read-only, no DB mutation)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/api/health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None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System health check — DB connectivity and uptime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/api/setup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None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Bootstrap schema and seed data on first run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/api/admin/system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Admin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Admin-only system diagnostics and stats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/api/search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</w:t>
            </w:r>
          </w:p>
        </w:tc>
        <w:tc>
          <w:tcPr>
            <w:tcW w:type="dxa" w:w="85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Full-text search across transactions and accounts</w:t>
            </w:r>
          </w:p>
        </w:tc>
      </w:tr>
    </w:tbl>
    <w:p/>
    <w:p>
      <w:r>
        <w:br w:type="page"/>
      </w:r>
    </w:p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4. Features Added by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51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783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Key Details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1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Repo Cleanup &amp; UI Structure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Removed test credentials, reorganised directories, established Next.js App Router layout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Secure Database Foundation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PostgreSQL 17 via Docker Compose, schema.sql + seed.sql, pgcrypto extension, NUMERIC(14,2) for currency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Authentication &amp; Sessions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bcrypt (12 rounds) password hashing, SHA-256 session tokens, HttpOnly cookies, 7-day session lifetime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Protected Banking APIs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Server-side ownership checks on every account query, requireUser() guards, parameterized SQL throughout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5 / 5B / 5C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Premium Frontend Rebuild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N26-inspired UI, CSS Grid layout system, AppShell + Sidebar components, full design token system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Atomic Transfer Engine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BEGIN/COMMIT transactions, SELECT FOR UPDATE locking, ledger_entries double-entry, idempotency keys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Bill Payment Engine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Biller catalogue, bill_payments table, Bill Radar analytics card, atomic payment + ledger recording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Smart Spend Analytics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Rule-based categorisation (16+ rules), financial health score, savings potential, cashflow forecast, Financial Twin Simulator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9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Invisible Savings Engine</w:t>
            </w:r>
          </w:p>
        </w:tc>
        <w:tc>
          <w:tcPr>
            <w:tcW w:type="dxa" w:w="5783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Partner merchant round-ups, monthly sweep to savings account, invisible_savings_settings per user, per-event tracking</w:t>
            </w:r>
          </w:p>
        </w:tc>
      </w:tr>
    </w:tbl>
    <w:p/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5. Errors Found and 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118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3969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Solution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⚠ Database not configured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DATABASE_URL missing from .env.local or Docker not running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Added fast-fail check in login route; user prompted to run docker compose up db -d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Login: Unable to process login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SEED_DML ON CONFLICT (user_id, category_slug, period) failed when no matching unique index found on existing table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Changed to ON CONFLICT DO NOTHING; made SEED_DML non-fatal so schema errors never block login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SQL DO $$ block error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PostgreSQL pg driver does not support anonymous PL/pgSQL blocks in multi-statement splits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Replaced DO $$ END $$ with individual ALTER TABLE ... ADD COLUMN IF NOT EXISTS statements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Blue diamond pattern on dashboard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Old compiled .next cache served stale CSS; background property missing from .app-main-area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Added explicit background: #f7f5f2 to globals.css; cleared .next cache and hard-reloaded browser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EADDRINUSE :::3000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Previous bun run dev process still holding port 3000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lsof -ti :3000 | xargs kill -9 documented as standard restart procedure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Property 'accountType' missing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SafeAccount type lacked accountType field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Derived display type from accountName string parsing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Property 'firstName' missing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AuthUser exposes fullName not firstName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Used user.fullName.split(' ')[0] to derive first name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TypeScript: focusRingColor invalid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focusRingColor is not a valid CSS property in React inline styles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Removed the invalid property from the style object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Git push: Permission denied (publickey)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No SSH key registered with GitHub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Generated ed25519 key pair, added public key to GitHub account settings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Git: Author identity unknown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Fresh git init with no user config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Configured git config --global user.email and user.name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Canvas: Cannot read properties of undefined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useHostTheme() return value was destructured incorrectly (tokens was undefined)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Changed to const theme = useHostTheme() and accessed theme.stroke.secondary directly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Audit log userId type mismatch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writeAuditLog expected string but AuthUser.id is number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Wrapped all userId references with String(user.id) before passing to writeAuditLog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Smart Spend API double-wrapped response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Route called NextResponse.json(unauthorized()) wrapping an already-complete Response</w:t>
            </w:r>
          </w:p>
        </w:tc>
        <w:tc>
          <w:tcPr>
            <w:tcW w:type="dxa" w:w="396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Changed to return NextResponse.json({ error: '...' }, { status: 401 }) directly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Login auto-redirect (unwanted)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Middleware redirected authenticated users from /login to /dashboard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Removed the AUTH_EXACT_PATHS redirect block from proxy.ts</w:t>
            </w:r>
          </w:p>
        </w:tc>
      </w:tr>
    </w:tbl>
    <w:p/>
    <w:p>
      <w:r>
        <w:br w:type="page"/>
      </w:r>
    </w:p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6. Tech Stack, Methods and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835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Technology / Tool</w:t>
            </w:r>
          </w:p>
        </w:tc>
        <w:tc>
          <w:tcPr>
            <w:tcW w:type="dxa" w:w="4535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Framework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Next.js 15 (App Router)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Full-stack React framework; SSR, API routes, middleware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Language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TypeScript 5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Type safety across all frontend and backend code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Database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PostgreSQL 17 (Docker)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Relational storage; NUMERIC(14,2) for money, TIMESTAMPTZ for dates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ORM / Query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node-postgres (pg)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Raw parameterized SQL — no ORM, full control over queries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Auth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bcryptjs + crypto (Node.js)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Password hashing (12 rounds) and SHA-256 session token hashing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Validation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Zod v4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Schema validation for all API inputs; safeParse pattern throughout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Runtime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Bun 1.x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Fast JS runtime and package manager replacing npm/node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Containerisation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Docker + Docker Compose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PostgreSQL 17 database container with named volume persistence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CSS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Custom CSS Variables + Grid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Design token system in globals.css; no Tailwind or CSS-in-JS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Linting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Biome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Fast unified linter and formatter (replaces ESLint + Prettier)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Security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HttpOnly Cookies, SHA-256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Session tokens never exposed to JS; raw token only in cookie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Middleware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Next.js Edge Middleware (proxy.ts)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Lightweight cookie-presence check; redirects unauthenticated users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Version Control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Git + GitHub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All phases committed to team404-hacktonight repository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Deployment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Standalone Next.js + Docker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next.config.ts output: standalone; Dockerfile for production builds</w:t>
            </w:r>
          </w:p>
        </w:tc>
      </w:tr>
    </w:tbl>
    <w:p/>
    <w:p>
      <w:pPr>
        <w:spacing w:before="32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8"/>
        </w:rPr>
        <w:t>7. Testing and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Authentication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Manual: login with correct/wrong credentials; rate limit at 5 attempts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Session protection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Direct fetch to /api/accounts without cookie → 401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Fund transfer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Transfer between accounts; verify ledger_entries rows and balance update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Idempotency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Repeat POST /api/transfer with same Idempotency-Key → single execution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Overdraft prevention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Attempt transfer exceeding account balance → 422 error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Smart Spend summary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GET /api/smart-spend/summary without cookie → 401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Budget upsert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 /api/smart-spend/budgets; verify DB row and audit log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Financial Twin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POST /api/smart-spend/simulate; confirm no balance change in DB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Invisible Savings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Simulate partner purchase; verify event recorded, balance unchanged until sweep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Build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bun run build → zero TypeScript errors, zero missing exports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Linting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bun run lint (Biome) → all files formatted and clean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Responsive layout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Tested at 1440px, 1280px, 1024px, 768px, 390px viewport widths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rFonts w:ascii="Arial" w:hAnsi="Arial"/>
                <w:color w:val="5A5A5A"/>
                <w:sz w:val="16"/>
              </w:rPr>
              <w:t>Pass</w:t>
            </w:r>
          </w:p>
        </w:tc>
      </w:tr>
    </w:tbl>
    <w:p/>
    <w:p>
      <w:pPr>
        <w:jc w:val="center"/>
      </w:pPr>
      <w:r>
        <w:rPr>
          <w:rFonts w:ascii="Arial" w:hAnsi="Arial"/>
          <w:color w:val="5A5A5A"/>
          <w:sz w:val="16"/>
        </w:rPr>
        <w:t>Serandib Bank · Hack to Night 2026 · Team 404 · Generated June 20,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