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 (SAVEETHA SCHOOL OF ENGINEERING)</w:t>
      </w:r>
    </w:p>
    <w:p>
      <w:pPr>
        <w:spacing w:after="160"/>
        <w:jc w:val="center"/>
      </w:pPr>
      <w:r>
        <w:rPr>
          <w:b/>
          <w:bCs/>
          <w:color w:val="2E75B6"/>
          <w:sz w:val="24"/>
          <w:szCs w:val="24"/>
        </w:rPr>
        <w:t xml:space="preserve">Department of Computer Science and Engineering</w:t>
      </w:r>
    </w:p>
    <w:p>
      <w:pPr>
        <w:pBdr>
          <w:bottom w:val="single" w:color="1F3864" w:sz="8" w:space="8"/>
        </w:pBdr>
        <w:spacing w:after="200"/>
        <w:jc w:val="center"/>
      </w:pPr>
      <w:r>
        <w:rPr>
          <w:b/>
          <w:bCs/>
          <w:color w:val="C00000"/>
          <w:sz w:val="26"/>
          <w:szCs w:val="26"/>
        </w:rPr>
        <w:t xml:space="preserve">CO2 ASSESSMENT TOOL 1  –  </w:t>
      </w:r>
      <w:r>
        <w:rPr>
          <w:b/>
          <w:bCs/>
          <w:color w:val="C00000"/>
          <w:sz w:val="26"/>
          <w:szCs w:val="26"/>
        </w:rPr>
        <w:t xml:space="preserve">Scenario-Based Requirement Analysis</w:t>
      </w:r>
    </w:p>
    <w:p>
      <w:pPr>
        <w:spacing w:after="140"/>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50"/>
        <w:gridCol w:w="2825"/>
        <w:gridCol w:w="1850"/>
        <w:gridCol w:w="2825"/>
      </w:tblGrid>
      <w:tr>
        <w:tc>
          <w:tcPr>
            <w:shd w:fill="DCE6F1" w:val="clear"/>
            <w:tcMar>
              <w:top w:type="dxa" w:w="100"/>
              <w:left w:type="dxa" w:w="120"/>
              <w:bottom w:type="dxa" w:w="100"/>
              <w:right w:type="dxa" w:w="120"/>
            </w:tcMar>
            <w:vAlign w:val="center"/>
          </w:tcPr>
          <w:p>
            <w:r>
              <w:rPr>
                <w:b/>
                <w:bCs/>
                <w:color w:val="1F3864"/>
                <w:sz w:val="20"/>
                <w:szCs w:val="20"/>
              </w:rPr>
              <w:t xml:space="preserve">Course Code:</w:t>
            </w:r>
          </w:p>
        </w:tc>
        <w:tc>
          <w:tcPr>
            <w:tcMar>
              <w:top w:type="dxa" w:w="100"/>
              <w:left w:type="dxa" w:w="120"/>
              <w:bottom w:type="dxa" w:w="100"/>
              <w:right w:type="dxa" w:w="120"/>
            </w:tcMar>
            <w:vAlign w:val="center"/>
          </w:tcPr>
          <w:p>
            <w:r>
              <w:rPr>
                <w:sz w:val="20"/>
                <w:szCs w:val="20"/>
              </w:rPr>
              <w:t xml:space="preserve">CSA10</w:t>
            </w:r>
          </w:p>
        </w:tc>
        <w:tc>
          <w:tcPr>
            <w:shd w:fill="DCE6F1" w:val="clear"/>
            <w:tcMar>
              <w:top w:type="dxa" w:w="100"/>
              <w:left w:type="dxa" w:w="120"/>
              <w:bottom w:type="dxa" w:w="100"/>
              <w:right w:type="dxa" w:w="120"/>
            </w:tcMar>
            <w:vAlign w:val="center"/>
          </w:tcPr>
          <w:p>
            <w:r>
              <w:rPr>
                <w:b/>
                <w:bCs/>
                <w:color w:val="1F3864"/>
                <w:sz w:val="20"/>
                <w:szCs w:val="20"/>
              </w:rPr>
              <w:t xml:space="preserve">Course Title:</w:t>
            </w:r>
          </w:p>
        </w:tc>
        <w:tc>
          <w:tcPr>
            <w:tcMar>
              <w:top w:type="dxa" w:w="100"/>
              <w:left w:type="dxa" w:w="120"/>
              <w:bottom w:type="dxa" w:w="100"/>
              <w:right w:type="dxa" w:w="120"/>
            </w:tcMar>
            <w:vAlign w:val="center"/>
          </w:tcPr>
          <w:p>
            <w:r>
              <w:rPr>
                <w:sz w:val="20"/>
                <w:szCs w:val="20"/>
              </w:rPr>
              <w:t xml:space="preserve">Software Engineering</w:t>
            </w:r>
          </w:p>
        </w:tc>
      </w:tr>
      <w:tr>
        <w:tc>
          <w:tcPr>
            <w:shd w:fill="DCE6F1" w:val="clear"/>
            <w:tcMar>
              <w:top w:type="dxa" w:w="100"/>
              <w:left w:type="dxa" w:w="120"/>
              <w:bottom w:type="dxa" w:w="100"/>
              <w:right w:type="dxa" w:w="120"/>
            </w:tcMar>
            <w:vAlign w:val="center"/>
          </w:tcPr>
          <w:p>
            <w:r>
              <w:rPr>
                <w:b/>
                <w:bCs/>
                <w:color w:val="1F3864"/>
                <w:sz w:val="20"/>
                <w:szCs w:val="20"/>
              </w:rPr>
              <w:t xml:space="preserve">CO Assessed:</w:t>
            </w:r>
          </w:p>
        </w:tc>
        <w:tc>
          <w:tcPr>
            <w:tcMar>
              <w:top w:type="dxa" w:w="100"/>
              <w:left w:type="dxa" w:w="120"/>
              <w:bottom w:type="dxa" w:w="100"/>
              <w:right w:type="dxa" w:w="120"/>
            </w:tcMar>
            <w:vAlign w:val="center"/>
          </w:tcPr>
          <w:p>
            <w:r>
              <w:rPr>
                <w:sz w:val="20"/>
                <w:szCs w:val="20"/>
              </w:rPr>
              <w:t xml:space="preserve">CO2</w:t>
            </w:r>
          </w:p>
        </w:tc>
        <w:tc>
          <w:tcPr>
            <w:shd w:fill="DCE6F1" w:val="clear"/>
            <w:tcMar>
              <w:top w:type="dxa" w:w="100"/>
              <w:left w:type="dxa" w:w="120"/>
              <w:bottom w:type="dxa" w:w="100"/>
              <w:right w:type="dxa" w:w="120"/>
            </w:tcMar>
            <w:vAlign w:val="center"/>
          </w:tcPr>
          <w:p>
            <w:r>
              <w:rPr>
                <w:b/>
                <w:bCs/>
                <w:color w:val="1F3864"/>
                <w:sz w:val="20"/>
                <w:szCs w:val="20"/>
              </w:rPr>
              <w:t xml:space="preserve">Assessment:</w:t>
            </w:r>
          </w:p>
        </w:tc>
        <w:tc>
          <w:tcPr>
            <w:tcMar>
              <w:top w:type="dxa" w:w="100"/>
              <w:left w:type="dxa" w:w="120"/>
              <w:bottom w:type="dxa" w:w="100"/>
              <w:right w:type="dxa" w:w="120"/>
            </w:tcMar>
            <w:vAlign w:val="center"/>
          </w:tcPr>
          <w:p>
            <w:r>
              <w:rPr>
                <w:sz w:val="20"/>
                <w:szCs w:val="20"/>
              </w:rPr>
              <w:t xml:space="preserve">Assessment Tool 2 – Scenario-Based Requirement Analysis</w:t>
            </w:r>
          </w:p>
        </w:tc>
      </w:tr>
      <w:tr>
        <w:tc>
          <w:tcPr>
            <w:shd w:fill="DCE6F1" w:val="clear"/>
            <w:tcMar>
              <w:top w:type="dxa" w:w="100"/>
              <w:left w:type="dxa" w:w="120"/>
              <w:bottom w:type="dxa" w:w="100"/>
              <w:right w:type="dxa" w:w="120"/>
            </w:tcMar>
            <w:vAlign w:val="center"/>
          </w:tcPr>
          <w:p>
            <w:r>
              <w:rPr>
                <w:b/>
                <w:bCs/>
                <w:color w:val="1F3864"/>
                <w:sz w:val="20"/>
                <w:szCs w:val="20"/>
              </w:rPr>
              <w:t xml:space="preserve">Weightage:</w:t>
            </w:r>
          </w:p>
        </w:tc>
        <w:tc>
          <w:tcPr>
            <w:tcMar>
              <w:top w:type="dxa" w:w="100"/>
              <w:left w:type="dxa" w:w="120"/>
              <w:bottom w:type="dxa" w:w="100"/>
              <w:right w:type="dxa" w:w="120"/>
            </w:tcMar>
            <w:vAlign w:val="center"/>
          </w:tcPr>
          <w:p>
            <w:r>
              <w:rPr>
                <w:sz w:val="20"/>
                <w:szCs w:val="20"/>
              </w:rPr>
              <w:t xml:space="preserve">20%</w:t>
            </w:r>
          </w:p>
        </w:tc>
        <w:tc>
          <w:tcPr>
            <w:shd w:fill="DCE6F1" w:val="clear"/>
            <w:tcMar>
              <w:top w:type="dxa" w:w="100"/>
              <w:left w:type="dxa" w:w="120"/>
              <w:bottom w:type="dxa" w:w="100"/>
              <w:right w:type="dxa" w:w="120"/>
            </w:tcMar>
            <w:vAlign w:val="center"/>
          </w:tcPr>
          <w:p>
            <w:r>
              <w:rPr>
                <w:b/>
                <w:bCs/>
                <w:color w:val="1F3864"/>
                <w:sz w:val="20"/>
                <w:szCs w:val="20"/>
              </w:rPr>
              <w:t xml:space="preserve">Total Marks:</w:t>
            </w:r>
          </w:p>
        </w:tc>
        <w:tc>
          <w:tcPr>
            <w:tcMar>
              <w:top w:type="dxa" w:w="100"/>
              <w:left w:type="dxa" w:w="120"/>
              <w:bottom w:type="dxa" w:w="100"/>
              <w:right w:type="dxa" w:w="120"/>
            </w:tcMar>
            <w:vAlign w:val="center"/>
          </w:tcPr>
          <w:p>
            <w:r>
              <w:rPr>
                <w:sz w:val="20"/>
                <w:szCs w:val="20"/>
              </w:rPr>
              <w:t xml:space="preserve">25</w:t>
            </w:r>
          </w:p>
        </w:tc>
      </w:tr>
      <w:tr>
        <w:tc>
          <w:tcPr>
            <w:shd w:fill="DCE6F1" w:val="clear"/>
            <w:tcMar>
              <w:top w:type="dxa" w:w="100"/>
              <w:left w:type="dxa" w:w="120"/>
              <w:bottom w:type="dxa" w:w="100"/>
              <w:right w:type="dxa" w:w="120"/>
            </w:tcMar>
            <w:vAlign w:val="center"/>
          </w:tcPr>
          <w:p>
            <w:r>
              <w:rPr>
                <w:b/>
                <w:bCs/>
                <w:color w:val="1F3864"/>
                <w:sz w:val="20"/>
                <w:szCs w:val="20"/>
              </w:rPr>
              <w:t xml:space="preserve">CO2 Statement:</w:t>
            </w:r>
          </w:p>
        </w:tc>
        <w:tc>
          <w:tcPr>
            <w:gridSpan w:val="3"/>
            <w:shd w:fill="DCE6F1" w:val="clear"/>
            <w:tcMar>
              <w:top w:type="dxa" w:w="100"/>
              <w:left w:type="dxa" w:w="120"/>
              <w:bottom w:type="dxa" w:w="100"/>
              <w:right w:type="dxa" w:w="120"/>
            </w:tcMar>
          </w:tcPr>
          <w:p>
            <w:r>
              <w:rPr>
                <w:i/>
                <w:iCs/>
                <w:sz w:val="20"/>
                <w:szCs w:val="20"/>
              </w:rPr>
              <w:t xml:space="preserve">Perform detailed requirements analysis, design scalable architectures, and prioritize features with a focus on cross-disciplinary skills</w:t>
            </w:r>
          </w:p>
        </w:tc>
      </w:tr>
      <w:tr>
        <w:tc>
          <w:tcPr>
            <w:shd w:fill="DCE6F1" w:val="clear"/>
            <w:tcMar>
              <w:top w:type="dxa" w:w="100"/>
              <w:left w:type="dxa" w:w="120"/>
              <w:bottom w:type="dxa" w:w="100"/>
              <w:right w:type="dxa" w:w="120"/>
            </w:tcMar>
            <w:vAlign w:val="center"/>
          </w:tcPr>
          <w:p>
            <w:r>
              <w:rPr>
                <w:b/>
                <w:bCs/>
                <w:color w:val="1F3864"/>
                <w:sz w:val="20"/>
                <w:szCs w:val="20"/>
              </w:rPr>
              <w:t xml:space="preserve">Student Name:</w:t>
            </w:r>
          </w:p>
        </w:tc>
        <w:tc>
          <w:tcPr>
            <w:tcMar>
              <w:top w:type="dxa" w:w="100"/>
              <w:left w:type="dxa" w:w="120"/>
              <w:bottom w:type="dxa" w:w="100"/>
              <w:right w:type="dxa" w:w="120"/>
            </w:tcMar>
            <w:vAlign w:val="center"/>
          </w:tcPr>
          <w:p>
            <w:r>
              <w:rPr>
                <w:sz w:val="20"/>
                <w:szCs w:val="20"/>
              </w:rPr>
              <w:t xml:space="preserve">P. Pawan Teja</w:t>
            </w:r>
          </w:p>
        </w:tc>
        <w:tc>
          <w:tcPr>
            <w:shd w:fill="DCE6F1" w:val="clear"/>
            <w:tcMar>
              <w:top w:type="dxa" w:w="100"/>
              <w:left w:type="dxa" w:w="120"/>
              <w:bottom w:type="dxa" w:w="100"/>
              <w:right w:type="dxa" w:w="120"/>
            </w:tcMar>
            <w:vAlign w:val="center"/>
          </w:tcPr>
          <w:p>
            <w:r>
              <w:rPr>
                <w:b/>
                <w:bCs/>
                <w:color w:val="1F3864"/>
                <w:sz w:val="20"/>
                <w:szCs w:val="20"/>
              </w:rPr>
              <w:t xml:space="preserve">Reg. No.:</w:t>
            </w:r>
          </w:p>
        </w:tc>
        <w:tc>
          <w:tcPr>
            <w:tcMar>
              <w:top w:type="dxa" w:w="100"/>
              <w:left w:type="dxa" w:w="120"/>
              <w:bottom w:type="dxa" w:w="100"/>
              <w:right w:type="dxa" w:w="120"/>
            </w:tcMar>
            <w:vAlign w:val="center"/>
          </w:tcPr>
          <w:p>
            <w:r>
              <w:rPr>
                <w:sz w:val="20"/>
                <w:szCs w:val="20"/>
              </w:rPr>
              <w:t xml:space="preserve">192372303</w:t>
            </w:r>
          </w:p>
        </w:tc>
      </w:tr>
      <w:tr>
        <w:tc>
          <w:tcPr>
            <w:shd w:fill="DCE6F1" w:val="clear"/>
            <w:tcMar>
              <w:top w:type="dxa" w:w="100"/>
              <w:left w:type="dxa" w:w="120"/>
              <w:bottom w:type="dxa" w:w="100"/>
              <w:right w:type="dxa" w:w="120"/>
            </w:tcMar>
            <w:vAlign w:val="center"/>
          </w:tcPr>
          <w:p>
            <w:r>
              <w:rPr>
                <w:b/>
                <w:bCs/>
                <w:color w:val="1F3864"/>
                <w:sz w:val="20"/>
                <w:szCs w:val="20"/>
              </w:rPr>
              <w:t xml:space="preserve">Date:</w:t>
            </w:r>
          </w:p>
        </w:tc>
        <w:tc>
          <w:tcPr>
            <w:tcMar>
              <w:top w:type="dxa" w:w="100"/>
              <w:left w:type="dxa" w:w="120"/>
              <w:bottom w:type="dxa" w:w="100"/>
              <w:right w:type="dxa" w:w="120"/>
            </w:tcMar>
            <w:vAlign w:val="center"/>
          </w:tcPr>
          <w:p>
            <w:r>
              <w:rPr>
                <w:sz w:val="20"/>
                <w:szCs w:val="20"/>
              </w:rPr>
              <w:t xml:space="preserve">03/08/2026</w:t>
            </w:r>
          </w:p>
        </w:tc>
        <w:tc>
          <w:tcPr>
            <w:shd w:fill="DCE6F1" w:val="clear"/>
            <w:tcMar>
              <w:top w:type="dxa" w:w="100"/>
              <w:left w:type="dxa" w:w="120"/>
              <w:bottom w:type="dxa" w:w="100"/>
              <w:right w:type="dxa" w:w="120"/>
            </w:tcMar>
            <w:vAlign w:val="center"/>
          </w:tcPr>
          <w:p>
            <w:r>
              <w:rPr>
                <w:b/>
                <w:bCs/>
                <w:color w:val="1F3864"/>
                <w:sz w:val="20"/>
                <w:szCs w:val="20"/>
              </w:rPr>
              <w:t xml:space="preserve">Duration:</w:t>
            </w:r>
          </w:p>
        </w:tc>
        <w:tc>
          <w:tcPr>
            <w:tcMar>
              <w:top w:type="dxa" w:w="100"/>
              <w:left w:type="dxa" w:w="120"/>
              <w:bottom w:type="dxa" w:w="100"/>
              <w:right w:type="dxa" w:w="120"/>
            </w:tcMar>
            <w:vAlign w:val="center"/>
          </w:tcPr>
          <w:p>
            <w:r>
              <w:rPr>
                <w:sz w:val="20"/>
                <w:szCs w:val="20"/>
              </w:rPr>
              <w:t xml:space="preserve">60 minutes</w:t>
            </w:r>
          </w:p>
        </w:tc>
      </w:tr>
    </w:tbl>
    <w:p>
      <w:pPr>
        <w:spacing w:after="140"/>
      </w:pPr>
      <w:r>
        <w:rPr>
          <w:sz w:val="22"/>
          <w:szCs w:val="22"/>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FFF6DC" w:val="clear"/>
            <w:tcMar>
              <w:top w:type="dxa" w:w="160"/>
              <w:left w:type="dxa" w:w="200"/>
              <w:bottom w:type="dxa" w:w="160"/>
              <w:right w:type="dxa" w:w="200"/>
            </w:tcMar>
          </w:tcPr>
          <w:p>
            <w:pPr>
              <w:spacing w:after="100"/>
            </w:pPr>
            <w:r>
              <w:rPr>
                <w:b/>
                <w:bCs/>
                <w:color w:val="C00000"/>
                <w:sz w:val="24"/>
                <w:szCs w:val="24"/>
              </w:rPr>
              <w:t xml:space="preserve">Code of Conduct</w:t>
            </w:r>
          </w:p>
          <w:p>
            <w:pPr>
              <w:spacing w:after="60"/>
            </w:pPr>
            <w:r>
              <w:rPr>
                <w:i/>
                <w:iCs/>
                <w:sz w:val="20"/>
                <w:szCs w:val="20"/>
              </w:rPr>
              <w:t xml:space="preserve">I </w:t>
            </w:r>
            <w:r>
              <w:rPr>
                <w:i/>
                <w:iCs/>
                <w:sz w:val="20"/>
                <w:szCs w:val="20"/>
                <w:u w:val="single"/>
              </w:rPr>
              <w:t xml:space="preserve">P. Pawan Teja / 192372303</w:t>
            </w:r>
            <w:r>
              <w:rPr>
                <w:i/>
                <w:iCs/>
                <w:sz w:val="20"/>
                <w:szCs w:val="20"/>
              </w:rPr>
              <w:t xml:space="preserve"> (Name / Reg No) certify that this submission is my original work and that I have adhered to the guidelines specified for this assessment. I understand that any violation of academic integrity rules will result in disciplinary action.</w:t>
            </w:r>
          </w:p>
          <w:p>
            <w:r>
              <w:rPr>
                <w:sz w:val="20"/>
                <w:szCs w:val="20"/>
              </w:rPr>
              <w:t xml:space="preserve">Signature of the Student: </w:t>
            </w:r>
            <w:r>
              <w:rPr>
                <w:rFonts w:ascii="Segoe Script" w:cs="Segoe Script" w:eastAsia="Segoe Script" w:hAnsi="Segoe Script"/>
                <w:i/>
                <w:iCs/>
                <w:sz w:val="20"/>
                <w:szCs w:val="20"/>
              </w:rPr>
              <w:t xml:space="preserve">P. Pawan Teja</w:t>
            </w:r>
          </w:p>
        </w:tc>
      </w:tr>
    </w:tbl>
    <w:p>
      <w:pPr>
        <w:spacing w:after="140"/>
      </w:pPr>
      <w:r>
        <w:rPr>
          <w:sz w:val="22"/>
          <w:szCs w:val="22"/>
        </w:rPr>
        <w:t xml:space="preserve"/>
      </w:r>
    </w:p>
    <w:p>
      <w:pPr>
        <w:spacing w:after="140"/>
      </w:pPr>
      <w:r>
        <w:rPr>
          <w:i/>
          <w:iCs/>
          <w:color w:val="595959"/>
          <w:sz w:val="18"/>
          <w:szCs w:val="18"/>
        </w:rPr>
        <w:t xml:space="preserve">Assigned Scenario: Smart Building Occupancy Prediction and Space Utilization Platform</w:t>
      </w:r>
    </w:p>
    <w:p>
      <w:r>
        <w:br w:type="page"/>
      </w:r>
    </w:p>
    <w:p>
      <w:pPr>
        <w:pStyle w:val="Heading1"/>
        <w:spacing w:after="160" w:before="320"/>
      </w:pPr>
      <w:r>
        <w:rPr>
          <w:b/>
          <w:bCs/>
          <w:color w:val="1F3864"/>
          <w:sz w:val="28"/>
          <w:szCs w:val="28"/>
        </w:rPr>
        <w:t xml:space="preserve">1. Study and Analysis of the Scenario</w:t>
      </w:r>
    </w:p>
    <w:p>
      <w:pPr>
        <w:pStyle w:val="Heading2"/>
        <w:spacing w:after="120" w:before="220"/>
      </w:pPr>
      <w:r>
        <w:rPr>
          <w:b/>
          <w:bCs/>
          <w:color w:val="1F3864"/>
          <w:sz w:val="24"/>
          <w:szCs w:val="24"/>
        </w:rPr>
        <w:t xml:space="preserve">1.1 Problem Statement</w:t>
      </w:r>
    </w:p>
    <w:p>
      <w:pPr>
        <w:spacing w:after="140"/>
      </w:pPr>
      <w:r>
        <w:rPr>
          <w:sz w:val="22"/>
          <w:szCs w:val="22"/>
        </w:rPr>
        <w:t xml:space="preserve">Commercial buildings, educational institutions, and corporate offices require intelligent space management to improve energy efficiency and optimize facility utilization. AI, IoT occupancy sensors, and cloud analytics enable organizations to understand occupancy trends and manage building resources efficiently.</w:t>
      </w:r>
    </w:p>
    <w:p>
      <w:pPr>
        <w:spacing w:after="140"/>
      </w:pPr>
      <w:r>
        <w:rPr>
          <w:sz w:val="22"/>
          <w:szCs w:val="22"/>
        </w:rPr>
        <w:t xml:space="preserve">Large buildings often experience inefficient utilization of meeting rooms, classrooms, and office spaces, leading to unnecessary energy consumption and increased operational costs. Manual monitoring methods fail to provide accurate occupancy information. The proposed intelligent occupancy prediction platform collects data from occupancy sensors, access control systems, and scheduling platforms to predict space usage, optimize room allocation, reduce energy waste, and improve facility management decisions.</w:t>
      </w:r>
    </w:p>
    <w:p>
      <w:pPr>
        <w:pStyle w:val="Heading2"/>
        <w:spacing w:after="120" w:before="220"/>
      </w:pPr>
      <w:r>
        <w:rPr>
          <w:b/>
          <w:bCs/>
          <w:color w:val="1F3864"/>
          <w:sz w:val="24"/>
          <w:szCs w:val="24"/>
        </w:rPr>
        <w:t xml:space="preserve">1.2 Business Domain</w:t>
      </w:r>
    </w:p>
    <w:p>
      <w:pPr>
        <w:spacing w:after="140"/>
      </w:pPr>
      <w:r>
        <w:rPr>
          <w:sz w:val="22"/>
          <w:szCs w:val="22"/>
        </w:rPr>
        <w:t xml:space="preserve">Smart building management and facility operations — specifically IoT-driven occupancy sensing, predictive space analytics, and energy management for commercial buildings, educational campuses, and corporate offices.</w:t>
      </w:r>
    </w:p>
    <w:p>
      <w:pPr>
        <w:pStyle w:val="Heading2"/>
        <w:spacing w:after="120" w:before="220"/>
      </w:pPr>
      <w:r>
        <w:rPr>
          <w:b/>
          <w:bCs/>
          <w:color w:val="1F3864"/>
          <w:sz w:val="24"/>
          <w:szCs w:val="24"/>
        </w:rPr>
        <w:t xml:space="preserve">1.3 Stakeholders</w:t>
      </w:r>
    </w:p>
    <w:p>
      <w:pPr>
        <w:pStyle w:val="ListParagraph"/>
        <w:numPr>
          <w:ilvl w:val="0"/>
          <w:numId w:val="2"/>
        </w:numPr>
        <w:spacing w:after="80"/>
      </w:pPr>
      <w:r>
        <w:rPr>
          <w:sz w:val="22"/>
          <w:szCs w:val="22"/>
        </w:rPr>
        <w:t xml:space="preserve">Facility Manager — monitors occupancy, optimizes room allocation, and plans facility usage.</w:t>
      </w:r>
    </w:p>
    <w:p>
      <w:pPr>
        <w:pStyle w:val="ListParagraph"/>
        <w:numPr>
          <w:ilvl w:val="0"/>
          <w:numId w:val="2"/>
        </w:numPr>
        <w:spacing w:after="80"/>
      </w:pPr>
      <w:r>
        <w:rPr>
          <w:sz w:val="22"/>
          <w:szCs w:val="22"/>
        </w:rPr>
        <w:t xml:space="preserve">Employees / Occupants — book and use rooms/spaces within the building.</w:t>
      </w:r>
    </w:p>
    <w:p>
      <w:pPr>
        <w:pStyle w:val="ListParagraph"/>
        <w:numPr>
          <w:ilvl w:val="0"/>
          <w:numId w:val="2"/>
        </w:numPr>
        <w:spacing w:after="80"/>
      </w:pPr>
      <w:r>
        <w:rPr>
          <w:sz w:val="22"/>
          <w:szCs w:val="22"/>
        </w:rPr>
        <w:t xml:space="preserve">System Administrator — configures sensors, zones, thresholds, and manages user accounts.</w:t>
      </w:r>
    </w:p>
    <w:p>
      <w:pPr>
        <w:pStyle w:val="ListParagraph"/>
        <w:numPr>
          <w:ilvl w:val="0"/>
          <w:numId w:val="2"/>
        </w:numPr>
        <w:spacing w:after="80"/>
      </w:pPr>
      <w:r>
        <w:rPr>
          <w:sz w:val="22"/>
          <w:szCs w:val="22"/>
        </w:rPr>
        <w:t xml:space="preserve">Energy Manager — oversees HVAC/lighting automation and energy consumption.</w:t>
      </w:r>
    </w:p>
    <w:p>
      <w:pPr>
        <w:pStyle w:val="ListParagraph"/>
        <w:numPr>
          <w:ilvl w:val="0"/>
          <w:numId w:val="2"/>
        </w:numPr>
        <w:spacing w:after="80"/>
      </w:pPr>
      <w:r>
        <w:rPr>
          <w:sz w:val="22"/>
          <w:szCs w:val="22"/>
        </w:rPr>
        <w:t xml:space="preserve">Building Owner / Management — uses analytics and reports for strategic facility and sustainability decisions.</w:t>
      </w:r>
    </w:p>
    <w:p>
      <w:pPr>
        <w:pStyle w:val="ListParagraph"/>
        <w:numPr>
          <w:ilvl w:val="0"/>
          <w:numId w:val="2"/>
        </w:numPr>
        <w:spacing w:after="80"/>
      </w:pPr>
      <w:r>
        <w:rPr>
          <w:sz w:val="22"/>
          <w:szCs w:val="22"/>
        </w:rPr>
        <w:t xml:space="preserve">IoT Sensor Network, Access Control System, Scheduling Platform, and HVAC/BMS — external systems that supply or consume data.</w:t>
      </w:r>
    </w:p>
    <w:p>
      <w:pPr>
        <w:pStyle w:val="Heading2"/>
        <w:spacing w:after="120" w:before="220"/>
      </w:pPr>
      <w:r>
        <w:rPr>
          <w:b/>
          <w:bCs/>
          <w:color w:val="1F3864"/>
          <w:sz w:val="24"/>
          <w:szCs w:val="24"/>
        </w:rPr>
        <w:t xml:space="preserve">1.4 Existing Challenges</w:t>
      </w:r>
    </w:p>
    <w:p>
      <w:pPr>
        <w:pStyle w:val="ListParagraph"/>
        <w:numPr>
          <w:ilvl w:val="0"/>
          <w:numId w:val="2"/>
        </w:numPr>
        <w:spacing w:after="80"/>
      </w:pPr>
      <w:r>
        <w:rPr>
          <w:sz w:val="22"/>
          <w:szCs w:val="22"/>
        </w:rPr>
        <w:t xml:space="preserve">Manual monitoring fails to provide accurate, real-time occupancy information.</w:t>
      </w:r>
    </w:p>
    <w:p>
      <w:pPr>
        <w:pStyle w:val="ListParagraph"/>
        <w:numPr>
          <w:ilvl w:val="0"/>
          <w:numId w:val="2"/>
        </w:numPr>
        <w:spacing w:after="80"/>
      </w:pPr>
      <w:r>
        <w:rPr>
          <w:sz w:val="22"/>
          <w:szCs w:val="22"/>
        </w:rPr>
        <w:t xml:space="preserve">Meeting rooms, classrooms, and offices are frequently under- or over-utilized, wasting space and energy.</w:t>
      </w:r>
    </w:p>
    <w:p>
      <w:pPr>
        <w:pStyle w:val="ListParagraph"/>
        <w:numPr>
          <w:ilvl w:val="0"/>
          <w:numId w:val="2"/>
        </w:numPr>
        <w:spacing w:after="80"/>
      </w:pPr>
      <w:r>
        <w:rPr>
          <w:sz w:val="22"/>
          <w:szCs w:val="22"/>
        </w:rPr>
        <w:t xml:space="preserve">HVAC and lighting often run in unoccupied spaces, increasing operational costs.</w:t>
      </w:r>
    </w:p>
    <w:p>
      <w:pPr>
        <w:pStyle w:val="ListParagraph"/>
        <w:numPr>
          <w:ilvl w:val="0"/>
          <w:numId w:val="2"/>
        </w:numPr>
        <w:spacing w:after="80"/>
      </w:pPr>
      <w:r>
        <w:rPr>
          <w:sz w:val="22"/>
          <w:szCs w:val="22"/>
        </w:rPr>
        <w:t xml:space="preserve">No predictive insight into future occupancy, making room allocation and facility planning reactive rather than proactive.</w:t>
      </w:r>
    </w:p>
    <w:p>
      <w:pPr>
        <w:pStyle w:val="ListParagraph"/>
        <w:numPr>
          <w:ilvl w:val="0"/>
          <w:numId w:val="2"/>
        </w:numPr>
        <w:spacing w:after="80"/>
      </w:pPr>
      <w:r>
        <w:rPr>
          <w:sz w:val="22"/>
          <w:szCs w:val="22"/>
        </w:rPr>
        <w:t xml:space="preserve">Occupancy, access-control, and scheduling data exist in silos rather than a unified analytics platform.</w:t>
      </w:r>
    </w:p>
    <w:p>
      <w:pPr>
        <w:pStyle w:val="Heading2"/>
        <w:spacing w:after="120" w:before="220"/>
      </w:pPr>
      <w:r>
        <w:rPr>
          <w:b/>
          <w:bCs/>
          <w:color w:val="1F3864"/>
          <w:sz w:val="24"/>
          <w:szCs w:val="24"/>
        </w:rPr>
        <w:t xml:space="preserve">1.5 System Objectives</w:t>
      </w:r>
    </w:p>
    <w:p>
      <w:pPr>
        <w:pStyle w:val="ListParagraph"/>
        <w:numPr>
          <w:ilvl w:val="0"/>
          <w:numId w:val="2"/>
        </w:numPr>
        <w:spacing w:after="80"/>
      </w:pPr>
      <w:r>
        <w:rPr>
          <w:sz w:val="22"/>
          <w:szCs w:val="22"/>
        </w:rPr>
        <w:t xml:space="preserve">Monitor occupancy using IoT sensors in real time.</w:t>
      </w:r>
    </w:p>
    <w:p>
      <w:pPr>
        <w:pStyle w:val="ListParagraph"/>
        <w:numPr>
          <w:ilvl w:val="0"/>
          <w:numId w:val="2"/>
        </w:numPr>
        <w:spacing w:after="80"/>
      </w:pPr>
      <w:r>
        <w:rPr>
          <w:sz w:val="22"/>
          <w:szCs w:val="22"/>
        </w:rPr>
        <w:t xml:space="preserve">Predict future occupancy trends per room/zone.</w:t>
      </w:r>
    </w:p>
    <w:p>
      <w:pPr>
        <w:pStyle w:val="ListParagraph"/>
        <w:numPr>
          <w:ilvl w:val="0"/>
          <w:numId w:val="2"/>
        </w:numPr>
        <w:spacing w:after="80"/>
      </w:pPr>
      <w:r>
        <w:rPr>
          <w:sz w:val="22"/>
          <w:szCs w:val="22"/>
        </w:rPr>
        <w:t xml:space="preserve">Optimize room allocation based on predicted and actual demand.</w:t>
      </w:r>
    </w:p>
    <w:p>
      <w:pPr>
        <w:pStyle w:val="ListParagraph"/>
        <w:numPr>
          <w:ilvl w:val="0"/>
          <w:numId w:val="2"/>
        </w:numPr>
        <w:spacing w:after="80"/>
      </w:pPr>
      <w:r>
        <w:rPr>
          <w:sz w:val="22"/>
          <w:szCs w:val="22"/>
        </w:rPr>
        <w:t xml:space="preserve">Reduce energy consumption through occupancy-driven HVAC/lighting control.</w:t>
      </w:r>
    </w:p>
    <w:p>
      <w:pPr>
        <w:pStyle w:val="ListParagraph"/>
        <w:numPr>
          <w:ilvl w:val="0"/>
          <w:numId w:val="2"/>
        </w:numPr>
        <w:spacing w:after="80"/>
      </w:pPr>
      <w:r>
        <w:rPr>
          <w:sz w:val="22"/>
          <w:szCs w:val="22"/>
        </w:rPr>
        <w:t xml:space="preserve">Generate occupancy and utilization analytics for facility managers and building owners.</w:t>
      </w:r>
    </w:p>
    <w:p>
      <w:pPr>
        <w:pStyle w:val="ListParagraph"/>
        <w:numPr>
          <w:ilvl w:val="0"/>
          <w:numId w:val="2"/>
        </w:numPr>
        <w:spacing w:after="80"/>
      </w:pPr>
      <w:r>
        <w:rPr>
          <w:sz w:val="22"/>
          <w:szCs w:val="22"/>
        </w:rPr>
        <w:t xml:space="preserve">Support smart HVAC control and improve facility planning and building efficiency.</w:t>
      </w:r>
    </w:p>
    <w:p>
      <w:pPr>
        <w:pStyle w:val="Heading1"/>
        <w:spacing w:after="160" w:before="320"/>
      </w:pPr>
      <w:r>
        <w:rPr>
          <w:b/>
          <w:bCs/>
          <w:color w:val="1F3864"/>
          <w:sz w:val="28"/>
          <w:szCs w:val="28"/>
        </w:rPr>
        <w:t xml:space="preserve">2. Functional and Non-Functional Requirements</w:t>
      </w:r>
    </w:p>
    <w:p>
      <w:pPr>
        <w:pStyle w:val="Heading2"/>
        <w:spacing w:after="120" w:before="220"/>
      </w:pPr>
      <w:r>
        <w:rPr>
          <w:b/>
          <w:bCs/>
          <w:color w:val="1F3864"/>
          <w:sz w:val="24"/>
          <w:szCs w:val="24"/>
        </w:rPr>
        <w:t xml:space="preserve">2.1 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7350"/>
        <w:gridCol w:w="1100"/>
      </w:tblGrid>
      <w:tr>
        <w:trPr>
          <w:tblHeader/>
        </w:trPr>
        <w:tc>
          <w:tcPr>
            <w:tcW w:type="dxa" w:w="900"/>
            <w:shd w:fill="1F3864" w:val="clear"/>
            <w:tcMar>
              <w:top w:type="dxa" w:w="100"/>
              <w:left w:type="dxa" w:w="120"/>
              <w:bottom w:type="dxa" w:w="100"/>
              <w:right w:type="dxa" w:w="120"/>
            </w:tcMar>
            <w:vAlign w:val="center"/>
          </w:tcPr>
          <w:p>
            <w:r>
              <w:rPr>
                <w:b/>
                <w:bCs/>
                <w:color w:val="FFFFFF"/>
                <w:sz w:val="20"/>
                <w:szCs w:val="20"/>
              </w:rPr>
              <w:t xml:space="preserve">ID</w:t>
            </w:r>
          </w:p>
        </w:tc>
        <w:tc>
          <w:tcPr>
            <w:tcW w:type="dxa" w:w="7350"/>
            <w:shd w:fill="1F3864" w:val="clear"/>
            <w:tcMar>
              <w:top w:type="dxa" w:w="100"/>
              <w:left w:type="dxa" w:w="120"/>
              <w:bottom w:type="dxa" w:w="100"/>
              <w:right w:type="dxa" w:w="120"/>
            </w:tcMar>
            <w:vAlign w:val="center"/>
          </w:tcPr>
          <w:p>
            <w:r>
              <w:rPr>
                <w:b/>
                <w:bCs/>
                <w:color w:val="FFFFFF"/>
                <w:sz w:val="20"/>
                <w:szCs w:val="20"/>
              </w:rPr>
              <w:t xml:space="preserve">Requirement</w:t>
            </w:r>
          </w:p>
        </w:tc>
        <w:tc>
          <w:tcPr>
            <w:tcW w:type="dxa" w:w="1100"/>
            <w:shd w:fill="1F3864" w:val="clear"/>
            <w:tcMar>
              <w:top w:type="dxa" w:w="100"/>
              <w:left w:type="dxa" w:w="120"/>
              <w:bottom w:type="dxa" w:w="100"/>
              <w:right w:type="dxa" w:w="120"/>
            </w:tcMar>
            <w:vAlign w:val="center"/>
          </w:tcPr>
          <w:p>
            <w:r>
              <w:rPr>
                <w:b/>
                <w:bCs/>
                <w:color w:val="FFFFFF"/>
                <w:sz w:val="20"/>
                <w:szCs w:val="20"/>
              </w:rPr>
              <w:t xml:space="preserve">Priority</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FR-01</w:t>
            </w:r>
          </w:p>
        </w:tc>
        <w:tc>
          <w:tcPr>
            <w:tcW w:type="dxa" w:w="7350"/>
            <w:tcMar>
              <w:top w:type="dxa" w:w="100"/>
              <w:left w:type="dxa" w:w="120"/>
              <w:bottom w:type="dxa" w:w="100"/>
              <w:right w:type="dxa" w:w="120"/>
            </w:tcMar>
            <w:vAlign w:val="center"/>
          </w:tcPr>
          <w:p>
            <w:r>
              <w:rPr>
                <w:b w:val="false"/>
                <w:bCs w:val="false"/>
                <w:color w:val="000000"/>
                <w:sz w:val="20"/>
                <w:szCs w:val="20"/>
              </w:rPr>
              <w:t xml:space="preserve">The system shall collect real-time occupancy data from IoT sensors installed in rooms, zones, and common areas.</w:t>
            </w:r>
          </w:p>
        </w:tc>
        <w:tc>
          <w:tcPr>
            <w:tcW w:type="dxa" w:w="11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shd w:fill="F2F2F2" w:val="clear"/>
            <w:tcMar>
              <w:top w:type="dxa" w:w="100"/>
              <w:left w:type="dxa" w:w="120"/>
              <w:bottom w:type="dxa" w:w="100"/>
              <w:right w:type="dxa" w:w="120"/>
            </w:tcMar>
            <w:vAlign w:val="center"/>
          </w:tcPr>
          <w:p>
            <w:r>
              <w:rPr>
                <w:b w:val="false"/>
                <w:bCs w:val="false"/>
                <w:color w:val="000000"/>
                <w:sz w:val="20"/>
                <w:szCs w:val="20"/>
              </w:rPr>
              <w:t xml:space="preserve">FR-02</w:t>
            </w:r>
          </w:p>
        </w:tc>
        <w:tc>
          <w:tcPr>
            <w:tcW w:type="dxa" w:w="7350"/>
            <w:shd w:fill="F2F2F2" w:val="clear"/>
            <w:tcMar>
              <w:top w:type="dxa" w:w="100"/>
              <w:left w:type="dxa" w:w="120"/>
              <w:bottom w:type="dxa" w:w="100"/>
              <w:right w:type="dxa" w:w="120"/>
            </w:tcMar>
            <w:vAlign w:val="center"/>
          </w:tcPr>
          <w:p>
            <w:r>
              <w:rPr>
                <w:b w:val="false"/>
                <w:bCs w:val="false"/>
                <w:color w:val="000000"/>
                <w:sz w:val="20"/>
                <w:szCs w:val="20"/>
              </w:rPr>
              <w:t xml:space="preserve">The system shall integrate with access control systems to capture entry and exit events for each monitored space.</w:t>
            </w:r>
          </w:p>
        </w:tc>
        <w:tc>
          <w:tcPr>
            <w:tcW w:type="dxa" w:w="1100"/>
            <w:shd w:fill="F2F2F2" w:val="clear"/>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FR-03</w:t>
            </w:r>
          </w:p>
        </w:tc>
        <w:tc>
          <w:tcPr>
            <w:tcW w:type="dxa" w:w="7350"/>
            <w:tcMar>
              <w:top w:type="dxa" w:w="100"/>
              <w:left w:type="dxa" w:w="120"/>
              <w:bottom w:type="dxa" w:w="100"/>
              <w:right w:type="dxa" w:w="120"/>
            </w:tcMar>
            <w:vAlign w:val="center"/>
          </w:tcPr>
          <w:p>
            <w:r>
              <w:rPr>
                <w:b w:val="false"/>
                <w:bCs w:val="false"/>
                <w:color w:val="000000"/>
                <w:sz w:val="20"/>
                <w:szCs w:val="20"/>
              </w:rPr>
              <w:t xml:space="preserve">The system shall integrate with scheduling/calendar platforms to import room booking and meeting data.</w:t>
            </w:r>
          </w:p>
        </w:tc>
        <w:tc>
          <w:tcPr>
            <w:tcW w:type="dxa" w:w="11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shd w:fill="F2F2F2" w:val="clear"/>
            <w:tcMar>
              <w:top w:type="dxa" w:w="100"/>
              <w:left w:type="dxa" w:w="120"/>
              <w:bottom w:type="dxa" w:w="100"/>
              <w:right w:type="dxa" w:w="120"/>
            </w:tcMar>
            <w:vAlign w:val="center"/>
          </w:tcPr>
          <w:p>
            <w:r>
              <w:rPr>
                <w:b w:val="false"/>
                <w:bCs w:val="false"/>
                <w:color w:val="000000"/>
                <w:sz w:val="20"/>
                <w:szCs w:val="20"/>
              </w:rPr>
              <w:t xml:space="preserve">FR-04</w:t>
            </w:r>
          </w:p>
        </w:tc>
        <w:tc>
          <w:tcPr>
            <w:tcW w:type="dxa" w:w="7350"/>
            <w:shd w:fill="F2F2F2" w:val="clear"/>
            <w:tcMar>
              <w:top w:type="dxa" w:w="100"/>
              <w:left w:type="dxa" w:w="120"/>
              <w:bottom w:type="dxa" w:w="100"/>
              <w:right w:type="dxa" w:w="120"/>
            </w:tcMar>
            <w:vAlign w:val="center"/>
          </w:tcPr>
          <w:p>
            <w:r>
              <w:rPr>
                <w:b w:val="false"/>
                <w:bCs w:val="false"/>
                <w:color w:val="000000"/>
                <w:sz w:val="20"/>
                <w:szCs w:val="20"/>
              </w:rPr>
              <w:t xml:space="preserve">The system shall predict future occupancy trends per room/zone using historical and real-time data (ML-based forecasting).</w:t>
            </w:r>
          </w:p>
        </w:tc>
        <w:tc>
          <w:tcPr>
            <w:tcW w:type="dxa" w:w="1100"/>
            <w:shd w:fill="F2F2F2" w:val="clear"/>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FR-05</w:t>
            </w:r>
          </w:p>
        </w:tc>
        <w:tc>
          <w:tcPr>
            <w:tcW w:type="dxa" w:w="7350"/>
            <w:tcMar>
              <w:top w:type="dxa" w:w="100"/>
              <w:left w:type="dxa" w:w="120"/>
              <w:bottom w:type="dxa" w:w="100"/>
              <w:right w:type="dxa" w:w="120"/>
            </w:tcMar>
            <w:vAlign w:val="center"/>
          </w:tcPr>
          <w:p>
            <w:r>
              <w:rPr>
                <w:b w:val="false"/>
                <w:bCs w:val="false"/>
                <w:color w:val="000000"/>
                <w:sz w:val="20"/>
                <w:szCs w:val="20"/>
              </w:rPr>
              <w:t xml:space="preserve">The system shall recommend optimized room allocation based on predicted demand and current utilization.</w:t>
            </w:r>
          </w:p>
        </w:tc>
        <w:tc>
          <w:tcPr>
            <w:tcW w:type="dxa" w:w="11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shd w:fill="F2F2F2" w:val="clear"/>
            <w:tcMar>
              <w:top w:type="dxa" w:w="100"/>
              <w:left w:type="dxa" w:w="120"/>
              <w:bottom w:type="dxa" w:w="100"/>
              <w:right w:type="dxa" w:w="120"/>
            </w:tcMar>
            <w:vAlign w:val="center"/>
          </w:tcPr>
          <w:p>
            <w:r>
              <w:rPr>
                <w:b w:val="false"/>
                <w:bCs w:val="false"/>
                <w:color w:val="000000"/>
                <w:sz w:val="20"/>
                <w:szCs w:val="20"/>
              </w:rPr>
              <w:t xml:space="preserve">FR-06</w:t>
            </w:r>
          </w:p>
        </w:tc>
        <w:tc>
          <w:tcPr>
            <w:tcW w:type="dxa" w:w="7350"/>
            <w:shd w:fill="F2F2F2" w:val="clear"/>
            <w:tcMar>
              <w:top w:type="dxa" w:w="100"/>
              <w:left w:type="dxa" w:w="120"/>
              <w:bottom w:type="dxa" w:w="100"/>
              <w:right w:type="dxa" w:w="120"/>
            </w:tcMar>
            <w:vAlign w:val="center"/>
          </w:tcPr>
          <w:p>
            <w:r>
              <w:rPr>
                <w:b w:val="false"/>
                <w:bCs w:val="false"/>
                <w:color w:val="000000"/>
                <w:sz w:val="20"/>
                <w:szCs w:val="20"/>
              </w:rPr>
              <w:t xml:space="preserve">The system shall allow facility managers to view real-time and historical occupancy dashboards.</w:t>
            </w:r>
          </w:p>
        </w:tc>
        <w:tc>
          <w:tcPr>
            <w:tcW w:type="dxa" w:w="1100"/>
            <w:shd w:fill="F2F2F2" w:val="clear"/>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FR-07</w:t>
            </w:r>
          </w:p>
        </w:tc>
        <w:tc>
          <w:tcPr>
            <w:tcW w:type="dxa" w:w="7350"/>
            <w:tcMar>
              <w:top w:type="dxa" w:w="100"/>
              <w:left w:type="dxa" w:w="120"/>
              <w:bottom w:type="dxa" w:w="100"/>
              <w:right w:type="dxa" w:w="120"/>
            </w:tcMar>
            <w:vAlign w:val="center"/>
          </w:tcPr>
          <w:p>
            <w:r>
              <w:rPr>
                <w:b w:val="false"/>
                <w:bCs w:val="false"/>
                <w:color w:val="000000"/>
                <w:sz w:val="20"/>
                <w:szCs w:val="20"/>
              </w:rPr>
              <w:t xml:space="preserve">The system shall automatically trigger HVAC and lighting control adjustments based on occupancy levels.</w:t>
            </w:r>
          </w:p>
        </w:tc>
        <w:tc>
          <w:tcPr>
            <w:tcW w:type="dxa" w:w="1100"/>
            <w:tcMar>
              <w:top w:type="dxa" w:w="100"/>
              <w:left w:type="dxa" w:w="120"/>
              <w:bottom w:type="dxa" w:w="100"/>
              <w:right w:type="dxa" w:w="120"/>
            </w:tcMar>
            <w:vAlign w:val="center"/>
          </w:tcPr>
          <w:p>
            <w:r>
              <w:rPr>
                <w:b w:val="false"/>
                <w:bCs w:val="false"/>
                <w:color w:val="000000"/>
                <w:sz w:val="20"/>
                <w:szCs w:val="20"/>
              </w:rPr>
              <w:t xml:space="preserve">Medium</w:t>
            </w:r>
          </w:p>
        </w:tc>
      </w:tr>
      <w:tr>
        <w:tc>
          <w:tcPr>
            <w:tcW w:type="dxa" w:w="900"/>
            <w:shd w:fill="F2F2F2" w:val="clear"/>
            <w:tcMar>
              <w:top w:type="dxa" w:w="100"/>
              <w:left w:type="dxa" w:w="120"/>
              <w:bottom w:type="dxa" w:w="100"/>
              <w:right w:type="dxa" w:w="120"/>
            </w:tcMar>
            <w:vAlign w:val="center"/>
          </w:tcPr>
          <w:p>
            <w:r>
              <w:rPr>
                <w:b w:val="false"/>
                <w:bCs w:val="false"/>
                <w:color w:val="000000"/>
                <w:sz w:val="20"/>
                <w:szCs w:val="20"/>
              </w:rPr>
              <w:t xml:space="preserve">FR-08</w:t>
            </w:r>
          </w:p>
        </w:tc>
        <w:tc>
          <w:tcPr>
            <w:tcW w:type="dxa" w:w="7350"/>
            <w:shd w:fill="F2F2F2" w:val="clear"/>
            <w:tcMar>
              <w:top w:type="dxa" w:w="100"/>
              <w:left w:type="dxa" w:w="120"/>
              <w:bottom w:type="dxa" w:w="100"/>
              <w:right w:type="dxa" w:w="120"/>
            </w:tcMar>
            <w:vAlign w:val="center"/>
          </w:tcPr>
          <w:p>
            <w:r>
              <w:rPr>
                <w:b w:val="false"/>
                <w:bCs w:val="false"/>
                <w:color w:val="000000"/>
                <w:sz w:val="20"/>
                <w:szCs w:val="20"/>
              </w:rPr>
              <w:t xml:space="preserve">The system shall generate energy consumption and space-utilization reports for facility and energy managers.</w:t>
            </w:r>
          </w:p>
        </w:tc>
        <w:tc>
          <w:tcPr>
            <w:tcW w:type="dxa" w:w="1100"/>
            <w:shd w:fill="F2F2F2" w:val="clear"/>
            <w:tcMar>
              <w:top w:type="dxa" w:w="100"/>
              <w:left w:type="dxa" w:w="120"/>
              <w:bottom w:type="dxa" w:w="100"/>
              <w:right w:type="dxa" w:w="120"/>
            </w:tcMar>
            <w:vAlign w:val="center"/>
          </w:tcPr>
          <w:p>
            <w:r>
              <w:rPr>
                <w:b w:val="false"/>
                <w:bCs w:val="false"/>
                <w:color w:val="000000"/>
                <w:sz w:val="20"/>
                <w:szCs w:val="20"/>
              </w:rPr>
              <w:t xml:space="preserve">Medium</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FR-09</w:t>
            </w:r>
          </w:p>
        </w:tc>
        <w:tc>
          <w:tcPr>
            <w:tcW w:type="dxa" w:w="7350"/>
            <w:tcMar>
              <w:top w:type="dxa" w:w="100"/>
              <w:left w:type="dxa" w:w="120"/>
              <w:bottom w:type="dxa" w:w="100"/>
              <w:right w:type="dxa" w:w="120"/>
            </w:tcMar>
            <w:vAlign w:val="center"/>
          </w:tcPr>
          <w:p>
            <w:r>
              <w:rPr>
                <w:b w:val="false"/>
                <w:bCs w:val="false"/>
                <w:color w:val="000000"/>
                <w:sz w:val="20"/>
                <w:szCs w:val="20"/>
              </w:rPr>
              <w:t xml:space="preserve">The system shall send alerts for underutilized, overbooked, or anomalous occupancy in monitored spaces.</w:t>
            </w:r>
          </w:p>
        </w:tc>
        <w:tc>
          <w:tcPr>
            <w:tcW w:type="dxa" w:w="1100"/>
            <w:tcMar>
              <w:top w:type="dxa" w:w="100"/>
              <w:left w:type="dxa" w:w="120"/>
              <w:bottom w:type="dxa" w:w="100"/>
              <w:right w:type="dxa" w:w="120"/>
            </w:tcMar>
            <w:vAlign w:val="center"/>
          </w:tcPr>
          <w:p>
            <w:r>
              <w:rPr>
                <w:b w:val="false"/>
                <w:bCs w:val="false"/>
                <w:color w:val="000000"/>
                <w:sz w:val="20"/>
                <w:szCs w:val="20"/>
              </w:rPr>
              <w:t xml:space="preserve">Medium</w:t>
            </w:r>
          </w:p>
        </w:tc>
      </w:tr>
      <w:tr>
        <w:tc>
          <w:tcPr>
            <w:tcW w:type="dxa" w:w="900"/>
            <w:shd w:fill="F2F2F2" w:val="clear"/>
            <w:tcMar>
              <w:top w:type="dxa" w:w="100"/>
              <w:left w:type="dxa" w:w="120"/>
              <w:bottom w:type="dxa" w:w="100"/>
              <w:right w:type="dxa" w:w="120"/>
            </w:tcMar>
            <w:vAlign w:val="center"/>
          </w:tcPr>
          <w:p>
            <w:r>
              <w:rPr>
                <w:b w:val="false"/>
                <w:bCs w:val="false"/>
                <w:color w:val="000000"/>
                <w:sz w:val="20"/>
                <w:szCs w:val="20"/>
              </w:rPr>
              <w:t xml:space="preserve">FR-10</w:t>
            </w:r>
          </w:p>
        </w:tc>
        <w:tc>
          <w:tcPr>
            <w:tcW w:type="dxa" w:w="7350"/>
            <w:shd w:fill="F2F2F2" w:val="clear"/>
            <w:tcMar>
              <w:top w:type="dxa" w:w="100"/>
              <w:left w:type="dxa" w:w="120"/>
              <w:bottom w:type="dxa" w:w="100"/>
              <w:right w:type="dxa" w:w="120"/>
            </w:tcMar>
            <w:vAlign w:val="center"/>
          </w:tcPr>
          <w:p>
            <w:r>
              <w:rPr>
                <w:b w:val="false"/>
                <w:bCs w:val="false"/>
                <w:color w:val="000000"/>
                <w:sz w:val="20"/>
                <w:szCs w:val="20"/>
              </w:rPr>
              <w:t xml:space="preserve">The system shall allow employees to search and book available rooms based on predicted availability.</w:t>
            </w:r>
          </w:p>
        </w:tc>
        <w:tc>
          <w:tcPr>
            <w:tcW w:type="dxa" w:w="1100"/>
            <w:shd w:fill="F2F2F2" w:val="clear"/>
            <w:tcMar>
              <w:top w:type="dxa" w:w="100"/>
              <w:left w:type="dxa" w:w="120"/>
              <w:bottom w:type="dxa" w:w="100"/>
              <w:right w:type="dxa" w:w="120"/>
            </w:tcMar>
            <w:vAlign w:val="center"/>
          </w:tcPr>
          <w:p>
            <w:r>
              <w:rPr>
                <w:b w:val="false"/>
                <w:bCs w:val="false"/>
                <w:color w:val="000000"/>
                <w:sz w:val="20"/>
                <w:szCs w:val="20"/>
              </w:rPr>
              <w:t xml:space="preserve">Medium</w:t>
            </w:r>
          </w:p>
        </w:tc>
      </w:tr>
      <w:tr>
        <w:tc>
          <w:tcPr>
            <w:tcW w:type="dxa" w:w="900"/>
            <w:tcMar>
              <w:top w:type="dxa" w:w="100"/>
              <w:left w:type="dxa" w:w="120"/>
              <w:bottom w:type="dxa" w:w="100"/>
              <w:right w:type="dxa" w:w="120"/>
            </w:tcMar>
            <w:vAlign w:val="center"/>
          </w:tcPr>
          <w:p>
            <w:r>
              <w:rPr>
                <w:b w:val="false"/>
                <w:bCs w:val="false"/>
                <w:color w:val="000000"/>
                <w:sz w:val="20"/>
                <w:szCs w:val="20"/>
              </w:rPr>
              <w:t xml:space="preserve">FR-11</w:t>
            </w:r>
          </w:p>
        </w:tc>
        <w:tc>
          <w:tcPr>
            <w:tcW w:type="dxa" w:w="7350"/>
            <w:tcMar>
              <w:top w:type="dxa" w:w="100"/>
              <w:left w:type="dxa" w:w="120"/>
              <w:bottom w:type="dxa" w:w="100"/>
              <w:right w:type="dxa" w:w="120"/>
            </w:tcMar>
            <w:vAlign w:val="center"/>
          </w:tcPr>
          <w:p>
            <w:r>
              <w:rPr>
                <w:b w:val="false"/>
                <w:bCs w:val="false"/>
                <w:color w:val="000000"/>
                <w:sz w:val="20"/>
                <w:szCs w:val="20"/>
              </w:rPr>
              <w:t xml:space="preserve">The system shall allow administrators to configure sensor devices, zones, and occupancy thresholds.</w:t>
            </w:r>
          </w:p>
        </w:tc>
        <w:tc>
          <w:tcPr>
            <w:tcW w:type="dxa" w:w="1100"/>
            <w:tcMar>
              <w:top w:type="dxa" w:w="100"/>
              <w:left w:type="dxa" w:w="120"/>
              <w:bottom w:type="dxa" w:w="100"/>
              <w:right w:type="dxa" w:w="120"/>
            </w:tcMar>
            <w:vAlign w:val="center"/>
          </w:tcPr>
          <w:p>
            <w:r>
              <w:rPr>
                <w:b w:val="false"/>
                <w:bCs w:val="false"/>
                <w:color w:val="000000"/>
                <w:sz w:val="20"/>
                <w:szCs w:val="20"/>
              </w:rPr>
              <w:t xml:space="preserve">High</w:t>
            </w:r>
          </w:p>
        </w:tc>
      </w:tr>
      <w:tr>
        <w:tc>
          <w:tcPr>
            <w:tcW w:type="dxa" w:w="900"/>
            <w:shd w:fill="F2F2F2" w:val="clear"/>
            <w:tcMar>
              <w:top w:type="dxa" w:w="100"/>
              <w:left w:type="dxa" w:w="120"/>
              <w:bottom w:type="dxa" w:w="100"/>
              <w:right w:type="dxa" w:w="120"/>
            </w:tcMar>
            <w:vAlign w:val="center"/>
          </w:tcPr>
          <w:p>
            <w:r>
              <w:rPr>
                <w:b w:val="false"/>
                <w:bCs w:val="false"/>
                <w:color w:val="000000"/>
                <w:sz w:val="20"/>
                <w:szCs w:val="20"/>
              </w:rPr>
              <w:t xml:space="preserve">FR-12</w:t>
            </w:r>
          </w:p>
        </w:tc>
        <w:tc>
          <w:tcPr>
            <w:tcW w:type="dxa" w:w="7350"/>
            <w:shd w:fill="F2F2F2" w:val="clear"/>
            <w:tcMar>
              <w:top w:type="dxa" w:w="100"/>
              <w:left w:type="dxa" w:w="120"/>
              <w:bottom w:type="dxa" w:w="100"/>
              <w:right w:type="dxa" w:w="120"/>
            </w:tcMar>
            <w:vAlign w:val="center"/>
          </w:tcPr>
          <w:p>
            <w:r>
              <w:rPr>
                <w:b w:val="false"/>
                <w:bCs w:val="false"/>
                <w:color w:val="000000"/>
                <w:sz w:val="20"/>
                <w:szCs w:val="20"/>
              </w:rPr>
              <w:t xml:space="preserve">The system shall maintain an audit log of sensor data, predictions, allocation decisions, and system actions.</w:t>
            </w:r>
          </w:p>
        </w:tc>
        <w:tc>
          <w:tcPr>
            <w:tcW w:type="dxa" w:w="1100"/>
            <w:shd w:fill="F2F2F2" w:val="clear"/>
            <w:tcMar>
              <w:top w:type="dxa" w:w="100"/>
              <w:left w:type="dxa" w:w="120"/>
              <w:bottom w:type="dxa" w:w="100"/>
              <w:right w:type="dxa" w:w="120"/>
            </w:tcMar>
            <w:vAlign w:val="center"/>
          </w:tcPr>
          <w:p>
            <w:r>
              <w:rPr>
                <w:b w:val="false"/>
                <w:bCs w:val="false"/>
                <w:color w:val="000000"/>
                <w:sz w:val="20"/>
                <w:szCs w:val="20"/>
              </w:rPr>
              <w:t xml:space="preserve">Medium</w:t>
            </w:r>
          </w:p>
        </w:tc>
      </w:tr>
    </w:tbl>
    <w:p>
      <w:pPr>
        <w:spacing w:after="140"/>
      </w:pPr>
      <w:r>
        <w:rPr>
          <w:sz w:val="22"/>
          <w:szCs w:val="22"/>
        </w:rPr>
        <w:t xml:space="preserve"/>
      </w:r>
    </w:p>
    <w:p>
      <w:pPr>
        <w:pStyle w:val="Heading2"/>
        <w:spacing w:after="120" w:before="220"/>
      </w:pPr>
      <w:r>
        <w:rPr>
          <w:b/>
          <w:bCs/>
          <w:color w:val="1F3864"/>
          <w:sz w:val="24"/>
          <w:szCs w:val="24"/>
        </w:rPr>
        <w:t xml:space="preserve">2.2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Category</w:t>
            </w:r>
          </w:p>
        </w:tc>
        <w:tc>
          <w:tcPr>
            <w:tcW w:type="dxa" w:w="7150"/>
            <w:shd w:fill="1F3864" w:val="clear"/>
            <w:tcMar>
              <w:top w:type="dxa" w:w="100"/>
              <w:left w:type="dxa" w:w="120"/>
              <w:bottom w:type="dxa" w:w="100"/>
              <w:right w:type="dxa" w:w="120"/>
            </w:tcMar>
            <w:vAlign w:val="center"/>
          </w:tcPr>
          <w:p>
            <w:r>
              <w:rPr>
                <w:b/>
                <w:bCs/>
                <w:color w:val="FFFFFF"/>
                <w:sz w:val="20"/>
                <w:szCs w:val="20"/>
              </w:rPr>
              <w:t xml:space="preserve">Requirement</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Performance</w:t>
            </w:r>
          </w:p>
        </w:tc>
        <w:tc>
          <w:tcPr>
            <w:tcW w:type="dxa" w:w="7150"/>
            <w:tcMar>
              <w:top w:type="dxa" w:w="100"/>
              <w:left w:type="dxa" w:w="120"/>
              <w:bottom w:type="dxa" w:w="100"/>
              <w:right w:type="dxa" w:w="120"/>
            </w:tcMar>
            <w:vAlign w:val="center"/>
          </w:tcPr>
          <w:p>
            <w:r>
              <w:rPr>
                <w:b w:val="false"/>
                <w:bCs w:val="false"/>
                <w:color w:val="000000"/>
                <w:sz w:val="20"/>
                <w:szCs w:val="20"/>
              </w:rPr>
              <w:t xml:space="preserve">The system shall ingest sensor data streams and refresh the occupancy dashboard within 5 seconds under normal load.</w:t>
            </w:r>
          </w:p>
        </w:tc>
      </w:tr>
      <w:tr>
        <w:tc>
          <w:tcPr>
            <w:tcW w:type="dxa" w:w="2200"/>
            <w:shd w:fill="F2F2F2" w:val="clear"/>
            <w:tcMar>
              <w:top w:type="dxa" w:w="100"/>
              <w:left w:type="dxa" w:w="120"/>
              <w:bottom w:type="dxa" w:w="100"/>
              <w:right w:type="dxa" w:w="120"/>
            </w:tcMar>
            <w:vAlign w:val="center"/>
          </w:tcPr>
          <w:p>
            <w:r>
              <w:rPr>
                <w:b w:val="false"/>
                <w:bCs w:val="false"/>
                <w:color w:val="000000"/>
                <w:sz w:val="20"/>
                <w:szCs w:val="20"/>
              </w:rPr>
              <w:t xml:space="preserve">Security</w:t>
            </w:r>
          </w:p>
        </w:tc>
        <w:tc>
          <w:tcPr>
            <w:tcW w:type="dxa" w:w="7150"/>
            <w:shd w:fill="F2F2F2" w:val="clear"/>
            <w:tcMar>
              <w:top w:type="dxa" w:w="100"/>
              <w:left w:type="dxa" w:w="120"/>
              <w:bottom w:type="dxa" w:w="100"/>
              <w:right w:type="dxa" w:w="120"/>
            </w:tcMar>
            <w:vAlign w:val="center"/>
          </w:tcPr>
          <w:p>
            <w:r>
              <w:rPr>
                <w:b w:val="false"/>
                <w:bCs w:val="false"/>
                <w:color w:val="000000"/>
                <w:sz w:val="20"/>
                <w:szCs w:val="20"/>
              </w:rPr>
              <w:t xml:space="preserve">All sensor, access-control, and occupancy data shall be encrypted in transit (TLS 1.2+) and at rest; access shall be role-based (occupant, facility manager, energy manager, admin).</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Reliability</w:t>
            </w:r>
          </w:p>
        </w:tc>
        <w:tc>
          <w:tcPr>
            <w:tcW w:type="dxa" w:w="7150"/>
            <w:tcMar>
              <w:top w:type="dxa" w:w="100"/>
              <w:left w:type="dxa" w:w="120"/>
              <w:bottom w:type="dxa" w:w="100"/>
              <w:right w:type="dxa" w:w="120"/>
            </w:tcMar>
            <w:vAlign w:val="center"/>
          </w:tcPr>
          <w:p>
            <w:r>
              <w:rPr>
                <w:b w:val="false"/>
                <w:bCs w:val="false"/>
                <w:color w:val="000000"/>
                <w:sz w:val="20"/>
                <w:szCs w:val="20"/>
              </w:rPr>
              <w:t xml:space="preserve">The system shall maintain 99.5% uptime and gracefully handle sensor/network failures via cached last-known-state fallback.</w:t>
            </w:r>
          </w:p>
        </w:tc>
      </w:tr>
      <w:tr>
        <w:tc>
          <w:tcPr>
            <w:tcW w:type="dxa" w:w="2200"/>
            <w:shd w:fill="F2F2F2" w:val="clear"/>
            <w:tcMar>
              <w:top w:type="dxa" w:w="100"/>
              <w:left w:type="dxa" w:w="120"/>
              <w:bottom w:type="dxa" w:w="100"/>
              <w:right w:type="dxa" w:w="120"/>
            </w:tcMar>
            <w:vAlign w:val="center"/>
          </w:tcPr>
          <w:p>
            <w:r>
              <w:rPr>
                <w:b w:val="false"/>
                <w:bCs w:val="false"/>
                <w:color w:val="000000"/>
                <w:sz w:val="20"/>
                <w:szCs w:val="20"/>
              </w:rPr>
              <w:t xml:space="preserve">Usability</w:t>
            </w:r>
          </w:p>
        </w:tc>
        <w:tc>
          <w:tcPr>
            <w:tcW w:type="dxa" w:w="7150"/>
            <w:shd w:fill="F2F2F2" w:val="clear"/>
            <w:tcMar>
              <w:top w:type="dxa" w:w="100"/>
              <w:left w:type="dxa" w:w="120"/>
              <w:bottom w:type="dxa" w:w="100"/>
              <w:right w:type="dxa" w:w="120"/>
            </w:tcMar>
            <w:vAlign w:val="center"/>
          </w:tcPr>
          <w:p>
            <w:r>
              <w:rPr>
                <w:b w:val="false"/>
                <w:bCs w:val="false"/>
                <w:color w:val="000000"/>
                <w:sz w:val="20"/>
                <w:szCs w:val="20"/>
              </w:rPr>
              <w:t xml:space="preserve">The dashboard shall be usable by facility managers without specialized technical training and shall follow accessible design (WCAG 2.1 AA).</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Scalability</w:t>
            </w:r>
          </w:p>
        </w:tc>
        <w:tc>
          <w:tcPr>
            <w:tcW w:type="dxa" w:w="7150"/>
            <w:tcMar>
              <w:top w:type="dxa" w:w="100"/>
              <w:left w:type="dxa" w:w="120"/>
              <w:bottom w:type="dxa" w:w="100"/>
              <w:right w:type="dxa" w:w="120"/>
            </w:tcMar>
            <w:vAlign w:val="center"/>
          </w:tcPr>
          <w:p>
            <w:r>
              <w:rPr>
                <w:b w:val="false"/>
                <w:bCs w:val="false"/>
                <w:color w:val="000000"/>
                <w:sz w:val="20"/>
                <w:szCs w:val="20"/>
              </w:rPr>
              <w:t xml:space="preserve">The architecture shall scale from a single building/floor pilot to a multi-building campus with thousands of concurrent sensor feeds.</w:t>
            </w:r>
          </w:p>
        </w:tc>
      </w:tr>
      <w:tr>
        <w:tc>
          <w:tcPr>
            <w:tcW w:type="dxa" w:w="2200"/>
            <w:shd w:fill="F2F2F2" w:val="clear"/>
            <w:tcMar>
              <w:top w:type="dxa" w:w="100"/>
              <w:left w:type="dxa" w:w="120"/>
              <w:bottom w:type="dxa" w:w="100"/>
              <w:right w:type="dxa" w:w="120"/>
            </w:tcMar>
            <w:vAlign w:val="center"/>
          </w:tcPr>
          <w:p>
            <w:r>
              <w:rPr>
                <w:b w:val="false"/>
                <w:bCs w:val="false"/>
                <w:color w:val="000000"/>
                <w:sz w:val="20"/>
                <w:szCs w:val="20"/>
              </w:rPr>
              <w:t xml:space="preserve">Maintainability</w:t>
            </w:r>
          </w:p>
        </w:tc>
        <w:tc>
          <w:tcPr>
            <w:tcW w:type="dxa" w:w="7150"/>
            <w:shd w:fill="F2F2F2" w:val="clear"/>
            <w:tcMar>
              <w:top w:type="dxa" w:w="100"/>
              <w:left w:type="dxa" w:w="120"/>
              <w:bottom w:type="dxa" w:w="100"/>
              <w:right w:type="dxa" w:w="120"/>
            </w:tcMar>
            <w:vAlign w:val="center"/>
          </w:tcPr>
          <w:p>
            <w:r>
              <w:rPr>
                <w:b w:val="false"/>
                <w:bCs w:val="false"/>
                <w:color w:val="000000"/>
                <w:sz w:val="20"/>
                <w:szCs w:val="20"/>
              </w:rPr>
              <w:t xml:space="preserve">The system shall be modular (separate ingestion, prediction, allocation, and reporting services) to allow independent updates.</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Availability</w:t>
            </w:r>
          </w:p>
        </w:tc>
        <w:tc>
          <w:tcPr>
            <w:tcW w:type="dxa" w:w="7150"/>
            <w:tcMar>
              <w:top w:type="dxa" w:w="100"/>
              <w:left w:type="dxa" w:w="120"/>
              <w:bottom w:type="dxa" w:w="100"/>
              <w:right w:type="dxa" w:w="120"/>
            </w:tcMar>
            <w:vAlign w:val="center"/>
          </w:tcPr>
          <w:p>
            <w:r>
              <w:rPr>
                <w:b w:val="false"/>
                <w:bCs w:val="false"/>
                <w:color w:val="000000"/>
                <w:sz w:val="20"/>
                <w:szCs w:val="20"/>
              </w:rPr>
              <w:t xml:space="preserve">Core monitoring and dashboard functionality shall be available 24/7, excluding scheduled maintenance windows.</w:t>
            </w:r>
          </w:p>
        </w:tc>
      </w:tr>
      <w:tr>
        <w:tc>
          <w:tcPr>
            <w:tcW w:type="dxa" w:w="2200"/>
            <w:shd w:fill="F2F2F2" w:val="clear"/>
            <w:tcMar>
              <w:top w:type="dxa" w:w="100"/>
              <w:left w:type="dxa" w:w="120"/>
              <w:bottom w:type="dxa" w:w="100"/>
              <w:right w:type="dxa" w:w="120"/>
            </w:tcMar>
            <w:vAlign w:val="center"/>
          </w:tcPr>
          <w:p>
            <w:r>
              <w:rPr>
                <w:b w:val="false"/>
                <w:bCs w:val="false"/>
                <w:color w:val="000000"/>
                <w:sz w:val="20"/>
                <w:szCs w:val="20"/>
              </w:rPr>
              <w:t xml:space="preserve">Interoperability</w:t>
            </w:r>
          </w:p>
        </w:tc>
        <w:tc>
          <w:tcPr>
            <w:tcW w:type="dxa" w:w="7150"/>
            <w:shd w:fill="F2F2F2" w:val="clear"/>
            <w:tcMar>
              <w:top w:type="dxa" w:w="100"/>
              <w:left w:type="dxa" w:w="120"/>
              <w:bottom w:type="dxa" w:w="100"/>
              <w:right w:type="dxa" w:w="120"/>
            </w:tcMar>
            <w:vAlign w:val="center"/>
          </w:tcPr>
          <w:p>
            <w:r>
              <w:rPr>
                <w:b w:val="false"/>
                <w:bCs w:val="false"/>
                <w:color w:val="000000"/>
                <w:sz w:val="20"/>
                <w:szCs w:val="20"/>
              </w:rPr>
              <w:t xml:space="preserve">The system shall integrate via open APIs/protocols (e.g., MQTT, REST) with IoT sensor gateways, access control, calendar platforms, and the building's HVAC/BMS.</w:t>
            </w:r>
          </w:p>
        </w:tc>
      </w:tr>
    </w:tbl>
    <w:p>
      <w:r>
        <w:br w:type="page"/>
      </w:r>
    </w:p>
    <w:p>
      <w:pPr>
        <w:pStyle w:val="Heading1"/>
        <w:spacing w:after="160" w:before="320"/>
      </w:pPr>
      <w:r>
        <w:rPr>
          <w:b/>
          <w:bCs/>
          <w:color w:val="1F3864"/>
          <w:sz w:val="28"/>
          <w:szCs w:val="28"/>
        </w:rPr>
        <w:t xml:space="preserve">3. Actors and Use Cases</w:t>
      </w:r>
    </w:p>
    <w:p>
      <w:pPr>
        <w:pStyle w:val="Heading2"/>
        <w:spacing w:after="120" w:before="220"/>
      </w:pPr>
      <w:r>
        <w:rPr>
          <w:b/>
          <w:bCs/>
          <w:color w:val="1F3864"/>
          <w:sz w:val="24"/>
          <w:szCs w:val="24"/>
        </w:rPr>
        <w:t xml:space="preserve">3.1 Actors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6450"/>
      </w:tblGrid>
      <w:tr>
        <w:trPr>
          <w:tblHeader/>
        </w:trPr>
        <w:tc>
          <w:tcPr>
            <w:tcW w:type="dxa" w:w="1700"/>
            <w:shd w:fill="1F3864" w:val="clear"/>
            <w:tcMar>
              <w:top w:type="dxa" w:w="100"/>
              <w:left w:type="dxa" w:w="120"/>
              <w:bottom w:type="dxa" w:w="100"/>
              <w:right w:type="dxa" w:w="120"/>
            </w:tcMar>
            <w:vAlign w:val="center"/>
          </w:tcPr>
          <w:p>
            <w:r>
              <w:rPr>
                <w:b/>
                <w:bCs/>
                <w:color w:val="FFFFFF"/>
                <w:sz w:val="20"/>
                <w:szCs w:val="20"/>
              </w:rPr>
              <w:t xml:space="preserve">Actor</w:t>
            </w:r>
          </w:p>
        </w:tc>
        <w:tc>
          <w:tcPr>
            <w:tcW w:type="dxa" w:w="1200"/>
            <w:shd w:fill="1F3864" w:val="clear"/>
            <w:tcMar>
              <w:top w:type="dxa" w:w="100"/>
              <w:left w:type="dxa" w:w="120"/>
              <w:bottom w:type="dxa" w:w="100"/>
              <w:right w:type="dxa" w:w="120"/>
            </w:tcMar>
            <w:vAlign w:val="center"/>
          </w:tcPr>
          <w:p>
            <w:r>
              <w:rPr>
                <w:b/>
                <w:bCs/>
                <w:color w:val="FFFFFF"/>
                <w:sz w:val="20"/>
                <w:szCs w:val="20"/>
              </w:rPr>
              <w:t xml:space="preserve">Type</w:t>
            </w:r>
          </w:p>
        </w:tc>
        <w:tc>
          <w:tcPr>
            <w:tcW w:type="dxa" w:w="6450"/>
            <w:shd w:fill="1F3864" w:val="clear"/>
            <w:tcMar>
              <w:top w:type="dxa" w:w="100"/>
              <w:left w:type="dxa" w:w="120"/>
              <w:bottom w:type="dxa" w:w="100"/>
              <w:right w:type="dxa" w:w="120"/>
            </w:tcMar>
            <w:vAlign w:val="center"/>
          </w:tcPr>
          <w:p>
            <w:r>
              <w:rPr>
                <w:b/>
                <w:bCs/>
                <w:color w:val="FFFFFF"/>
                <w:sz w:val="20"/>
                <w:szCs w:val="20"/>
              </w:rPr>
              <w:t xml:space="preserve">Key Use Cases</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Facility Manager</w:t>
            </w:r>
          </w:p>
        </w:tc>
        <w:tc>
          <w:tcPr>
            <w:tcW w:type="dxa" w:w="1200"/>
            <w:tcMar>
              <w:top w:type="dxa" w:w="100"/>
              <w:left w:type="dxa" w:w="120"/>
              <w:bottom w:type="dxa" w:w="100"/>
              <w:right w:type="dxa" w:w="120"/>
            </w:tcMar>
            <w:vAlign w:val="center"/>
          </w:tcPr>
          <w:p>
            <w:r>
              <w:rPr>
                <w:b w:val="false"/>
                <w:bCs w:val="false"/>
                <w:color w:val="000000"/>
                <w:sz w:val="20"/>
                <w:szCs w:val="20"/>
              </w:rPr>
              <w:t xml:space="preserve">Primary</w:t>
            </w:r>
          </w:p>
        </w:tc>
        <w:tc>
          <w:tcPr>
            <w:tcW w:type="dxa" w:w="6450"/>
            <w:tcMar>
              <w:top w:type="dxa" w:w="100"/>
              <w:left w:type="dxa" w:w="120"/>
              <w:bottom w:type="dxa" w:w="100"/>
              <w:right w:type="dxa" w:w="120"/>
            </w:tcMar>
            <w:vAlign w:val="center"/>
          </w:tcPr>
          <w:p>
            <w:r>
              <w:rPr>
                <w:b w:val="false"/>
                <w:bCs w:val="false"/>
                <w:color w:val="000000"/>
                <w:sz w:val="20"/>
                <w:szCs w:val="20"/>
              </w:rPr>
              <w:t xml:space="preserve">Monitor Real-time Occupancy, Predict Occupancy Trends, Optimize Room Allocation, View Occupancy Analytics Dashboard, Receive Utilization Alerts, Generate Facility Reports</w:t>
            </w:r>
          </w:p>
        </w:tc>
      </w:tr>
      <w:tr>
        <w:tc>
          <w:tcPr>
            <w:tcW w:type="dxa" w:w="1700"/>
            <w:shd w:fill="F2F2F2" w:val="clear"/>
            <w:tcMar>
              <w:top w:type="dxa" w:w="100"/>
              <w:left w:type="dxa" w:w="120"/>
              <w:bottom w:type="dxa" w:w="100"/>
              <w:right w:type="dxa" w:w="120"/>
            </w:tcMar>
            <w:vAlign w:val="center"/>
          </w:tcPr>
          <w:p>
            <w:r>
              <w:rPr>
                <w:b w:val="false"/>
                <w:bCs w:val="false"/>
                <w:color w:val="000000"/>
                <w:sz w:val="20"/>
                <w:szCs w:val="20"/>
              </w:rPr>
              <w:t xml:space="preserve">Employee / Occupant</w:t>
            </w:r>
          </w:p>
        </w:tc>
        <w:tc>
          <w:tcPr>
            <w:tcW w:type="dxa" w:w="1200"/>
            <w:shd w:fill="F2F2F2" w:val="clear"/>
            <w:tcMar>
              <w:top w:type="dxa" w:w="100"/>
              <w:left w:type="dxa" w:w="120"/>
              <w:bottom w:type="dxa" w:w="100"/>
              <w:right w:type="dxa" w:w="120"/>
            </w:tcMar>
            <w:vAlign w:val="center"/>
          </w:tcPr>
          <w:p>
            <w:r>
              <w:rPr>
                <w:b w:val="false"/>
                <w:bCs w:val="false"/>
                <w:color w:val="000000"/>
                <w:sz w:val="20"/>
                <w:szCs w:val="20"/>
              </w:rPr>
              <w:t xml:space="preserve">Primary</w:t>
            </w:r>
          </w:p>
        </w:tc>
        <w:tc>
          <w:tcPr>
            <w:tcW w:type="dxa" w:w="6450"/>
            <w:shd w:fill="F2F2F2" w:val="clear"/>
            <w:tcMar>
              <w:top w:type="dxa" w:w="100"/>
              <w:left w:type="dxa" w:w="120"/>
              <w:bottom w:type="dxa" w:w="100"/>
              <w:right w:type="dxa" w:w="120"/>
            </w:tcMar>
            <w:vAlign w:val="center"/>
          </w:tcPr>
          <w:p>
            <w:r>
              <w:rPr>
                <w:b w:val="false"/>
                <w:bCs w:val="false"/>
                <w:color w:val="000000"/>
                <w:sz w:val="20"/>
                <w:szCs w:val="20"/>
              </w:rPr>
              <w:t xml:space="preserve">Book/Reserve Room, View Occupancy Analytics Dashboard (space availability)</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System Administrator</w:t>
            </w:r>
          </w:p>
        </w:tc>
        <w:tc>
          <w:tcPr>
            <w:tcW w:type="dxa" w:w="1200"/>
            <w:tcMar>
              <w:top w:type="dxa" w:w="100"/>
              <w:left w:type="dxa" w:w="120"/>
              <w:bottom w:type="dxa" w:w="100"/>
              <w:right w:type="dxa" w:w="120"/>
            </w:tcMar>
            <w:vAlign w:val="center"/>
          </w:tcPr>
          <w:p>
            <w:r>
              <w:rPr>
                <w:b w:val="false"/>
                <w:bCs w:val="false"/>
                <w:color w:val="000000"/>
                <w:sz w:val="20"/>
                <w:szCs w:val="20"/>
              </w:rPr>
              <w:t xml:space="preserve">Primary</w:t>
            </w:r>
          </w:p>
        </w:tc>
        <w:tc>
          <w:tcPr>
            <w:tcW w:type="dxa" w:w="6450"/>
            <w:tcMar>
              <w:top w:type="dxa" w:w="100"/>
              <w:left w:type="dxa" w:w="120"/>
              <w:bottom w:type="dxa" w:w="100"/>
              <w:right w:type="dxa" w:w="120"/>
            </w:tcMar>
            <w:vAlign w:val="center"/>
          </w:tcPr>
          <w:p>
            <w:r>
              <w:rPr>
                <w:b w:val="false"/>
                <w:bCs w:val="false"/>
                <w:color w:val="000000"/>
                <w:sz w:val="20"/>
                <w:szCs w:val="20"/>
              </w:rPr>
              <w:t xml:space="preserve">Configure Sensors &amp; Thresholds, Manage User Accounts, Generate Facility Reports</w:t>
            </w:r>
          </w:p>
        </w:tc>
      </w:tr>
      <w:tr>
        <w:tc>
          <w:tcPr>
            <w:tcW w:type="dxa" w:w="1700"/>
            <w:shd w:fill="F2F2F2" w:val="clear"/>
            <w:tcMar>
              <w:top w:type="dxa" w:w="100"/>
              <w:left w:type="dxa" w:w="120"/>
              <w:bottom w:type="dxa" w:w="100"/>
              <w:right w:type="dxa" w:w="120"/>
            </w:tcMar>
            <w:vAlign w:val="center"/>
          </w:tcPr>
          <w:p>
            <w:r>
              <w:rPr>
                <w:b w:val="false"/>
                <w:bCs w:val="false"/>
                <w:color w:val="000000"/>
                <w:sz w:val="20"/>
                <w:szCs w:val="20"/>
              </w:rPr>
              <w:t xml:space="preserve">Energy Manager</w:t>
            </w:r>
          </w:p>
        </w:tc>
        <w:tc>
          <w:tcPr>
            <w:tcW w:type="dxa" w:w="1200"/>
            <w:shd w:fill="F2F2F2" w:val="clear"/>
            <w:tcMar>
              <w:top w:type="dxa" w:w="100"/>
              <w:left w:type="dxa" w:w="120"/>
              <w:bottom w:type="dxa" w:w="100"/>
              <w:right w:type="dxa" w:w="120"/>
            </w:tcMar>
            <w:vAlign w:val="center"/>
          </w:tcPr>
          <w:p>
            <w:r>
              <w:rPr>
                <w:b w:val="false"/>
                <w:bCs w:val="false"/>
                <w:color w:val="000000"/>
                <w:sz w:val="20"/>
                <w:szCs w:val="20"/>
              </w:rPr>
              <w:t xml:space="preserve">Primary</w:t>
            </w:r>
          </w:p>
        </w:tc>
        <w:tc>
          <w:tcPr>
            <w:tcW w:type="dxa" w:w="6450"/>
            <w:shd w:fill="F2F2F2" w:val="clear"/>
            <w:tcMar>
              <w:top w:type="dxa" w:w="100"/>
              <w:left w:type="dxa" w:w="120"/>
              <w:bottom w:type="dxa" w:w="100"/>
              <w:right w:type="dxa" w:w="120"/>
            </w:tcMar>
            <w:vAlign w:val="center"/>
          </w:tcPr>
          <w:p>
            <w:r>
              <w:rPr>
                <w:b w:val="false"/>
                <w:bCs w:val="false"/>
                <w:color w:val="000000"/>
                <w:sz w:val="20"/>
                <w:szCs w:val="20"/>
              </w:rPr>
              <w:t xml:space="preserve">Control HVAC &amp; Lighting Automatically (oversight), View Energy Consumption Reports</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IoT Sensors</w:t>
            </w:r>
          </w:p>
        </w:tc>
        <w:tc>
          <w:tcPr>
            <w:tcW w:type="dxa" w:w="1200"/>
            <w:tcMar>
              <w:top w:type="dxa" w:w="100"/>
              <w:left w:type="dxa" w:w="120"/>
              <w:bottom w:type="dxa" w:w="100"/>
              <w:right w:type="dxa" w:w="120"/>
            </w:tcMar>
            <w:vAlign w:val="center"/>
          </w:tcPr>
          <w:p>
            <w:r>
              <w:rPr>
                <w:b w:val="false"/>
                <w:bCs w:val="false"/>
                <w:color w:val="000000"/>
                <w:sz w:val="20"/>
                <w:szCs w:val="20"/>
              </w:rPr>
              <w:t xml:space="preserve">Secondary (External System)</w:t>
            </w:r>
          </w:p>
        </w:tc>
        <w:tc>
          <w:tcPr>
            <w:tcW w:type="dxa" w:w="6450"/>
            <w:tcMar>
              <w:top w:type="dxa" w:w="100"/>
              <w:left w:type="dxa" w:w="120"/>
              <w:bottom w:type="dxa" w:w="100"/>
              <w:right w:type="dxa" w:w="120"/>
            </w:tcMar>
            <w:vAlign w:val="center"/>
          </w:tcPr>
          <w:p>
            <w:r>
              <w:rPr>
                <w:b w:val="false"/>
                <w:bCs w:val="false"/>
                <w:color w:val="000000"/>
                <w:sz w:val="20"/>
                <w:szCs w:val="20"/>
              </w:rPr>
              <w:t xml:space="preserve">Feed real-time occupancy counts into the data-ingestion pipeline</w:t>
            </w:r>
          </w:p>
        </w:tc>
      </w:tr>
      <w:tr>
        <w:tc>
          <w:tcPr>
            <w:tcW w:type="dxa" w:w="1700"/>
            <w:shd w:fill="F2F2F2" w:val="clear"/>
            <w:tcMar>
              <w:top w:type="dxa" w:w="100"/>
              <w:left w:type="dxa" w:w="120"/>
              <w:bottom w:type="dxa" w:w="100"/>
              <w:right w:type="dxa" w:w="120"/>
            </w:tcMar>
            <w:vAlign w:val="center"/>
          </w:tcPr>
          <w:p>
            <w:r>
              <w:rPr>
                <w:b w:val="false"/>
                <w:bCs w:val="false"/>
                <w:color w:val="000000"/>
                <w:sz w:val="20"/>
                <w:szCs w:val="20"/>
              </w:rPr>
              <w:t xml:space="preserve">Access Control System</w:t>
            </w:r>
          </w:p>
        </w:tc>
        <w:tc>
          <w:tcPr>
            <w:tcW w:type="dxa" w:w="1200"/>
            <w:shd w:fill="F2F2F2" w:val="clear"/>
            <w:tcMar>
              <w:top w:type="dxa" w:w="100"/>
              <w:left w:type="dxa" w:w="120"/>
              <w:bottom w:type="dxa" w:w="100"/>
              <w:right w:type="dxa" w:w="120"/>
            </w:tcMar>
            <w:vAlign w:val="center"/>
          </w:tcPr>
          <w:p>
            <w:r>
              <w:rPr>
                <w:b w:val="false"/>
                <w:bCs w:val="false"/>
                <w:color w:val="000000"/>
                <w:sz w:val="20"/>
                <w:szCs w:val="20"/>
              </w:rPr>
              <w:t xml:space="preserve">Secondary (External System)</w:t>
            </w:r>
          </w:p>
        </w:tc>
        <w:tc>
          <w:tcPr>
            <w:tcW w:type="dxa" w:w="6450"/>
            <w:shd w:fill="F2F2F2" w:val="clear"/>
            <w:tcMar>
              <w:top w:type="dxa" w:w="100"/>
              <w:left w:type="dxa" w:w="120"/>
              <w:bottom w:type="dxa" w:w="100"/>
              <w:right w:type="dxa" w:w="120"/>
            </w:tcMar>
            <w:vAlign w:val="center"/>
          </w:tcPr>
          <w:p>
            <w:r>
              <w:rPr>
                <w:b w:val="false"/>
                <w:bCs w:val="false"/>
                <w:color w:val="000000"/>
                <w:sz w:val="20"/>
                <w:szCs w:val="20"/>
              </w:rPr>
              <w:t xml:space="preserve">Provide entry/exit event data for occupancy calculation</w:t>
            </w:r>
          </w:p>
        </w:tc>
      </w:tr>
      <w:tr>
        <w:tc>
          <w:tcPr>
            <w:tcW w:type="dxa" w:w="1700"/>
            <w:tcMar>
              <w:top w:type="dxa" w:w="100"/>
              <w:left w:type="dxa" w:w="120"/>
              <w:bottom w:type="dxa" w:w="100"/>
              <w:right w:type="dxa" w:w="120"/>
            </w:tcMar>
            <w:vAlign w:val="center"/>
          </w:tcPr>
          <w:p>
            <w:r>
              <w:rPr>
                <w:b w:val="false"/>
                <w:bCs w:val="false"/>
                <w:color w:val="000000"/>
                <w:sz w:val="20"/>
                <w:szCs w:val="20"/>
              </w:rPr>
              <w:t xml:space="preserve">Scheduling/Calendar API</w:t>
            </w:r>
          </w:p>
        </w:tc>
        <w:tc>
          <w:tcPr>
            <w:tcW w:type="dxa" w:w="1200"/>
            <w:tcMar>
              <w:top w:type="dxa" w:w="100"/>
              <w:left w:type="dxa" w:w="120"/>
              <w:bottom w:type="dxa" w:w="100"/>
              <w:right w:type="dxa" w:w="120"/>
            </w:tcMar>
            <w:vAlign w:val="center"/>
          </w:tcPr>
          <w:p>
            <w:r>
              <w:rPr>
                <w:b w:val="false"/>
                <w:bCs w:val="false"/>
                <w:color w:val="000000"/>
                <w:sz w:val="20"/>
                <w:szCs w:val="20"/>
              </w:rPr>
              <w:t xml:space="preserve">Secondary (External System)</w:t>
            </w:r>
          </w:p>
        </w:tc>
        <w:tc>
          <w:tcPr>
            <w:tcW w:type="dxa" w:w="6450"/>
            <w:tcMar>
              <w:top w:type="dxa" w:w="100"/>
              <w:left w:type="dxa" w:w="120"/>
              <w:bottom w:type="dxa" w:w="100"/>
              <w:right w:type="dxa" w:w="120"/>
            </w:tcMar>
            <w:vAlign w:val="center"/>
          </w:tcPr>
          <w:p>
            <w:r>
              <w:rPr>
                <w:b w:val="false"/>
                <w:bCs w:val="false"/>
                <w:color w:val="000000"/>
                <w:sz w:val="20"/>
                <w:szCs w:val="20"/>
              </w:rPr>
              <w:t xml:space="preserve">Supply room booking data and receive new reservations</w:t>
            </w:r>
          </w:p>
        </w:tc>
      </w:tr>
      <w:tr>
        <w:tc>
          <w:tcPr>
            <w:tcW w:type="dxa" w:w="1700"/>
            <w:shd w:fill="F2F2F2" w:val="clear"/>
            <w:tcMar>
              <w:top w:type="dxa" w:w="100"/>
              <w:left w:type="dxa" w:w="120"/>
              <w:bottom w:type="dxa" w:w="100"/>
              <w:right w:type="dxa" w:w="120"/>
            </w:tcMar>
            <w:vAlign w:val="center"/>
          </w:tcPr>
          <w:p>
            <w:r>
              <w:rPr>
                <w:b w:val="false"/>
                <w:bCs w:val="false"/>
                <w:color w:val="000000"/>
                <w:sz w:val="20"/>
                <w:szCs w:val="20"/>
              </w:rPr>
              <w:t xml:space="preserve">HVAC / BMS System</w:t>
            </w:r>
          </w:p>
        </w:tc>
        <w:tc>
          <w:tcPr>
            <w:tcW w:type="dxa" w:w="1200"/>
            <w:shd w:fill="F2F2F2" w:val="clear"/>
            <w:tcMar>
              <w:top w:type="dxa" w:w="100"/>
              <w:left w:type="dxa" w:w="120"/>
              <w:bottom w:type="dxa" w:w="100"/>
              <w:right w:type="dxa" w:w="120"/>
            </w:tcMar>
            <w:vAlign w:val="center"/>
          </w:tcPr>
          <w:p>
            <w:r>
              <w:rPr>
                <w:b w:val="false"/>
                <w:bCs w:val="false"/>
                <w:color w:val="000000"/>
                <w:sz w:val="20"/>
                <w:szCs w:val="20"/>
              </w:rPr>
              <w:t xml:space="preserve">Secondary (External System)</w:t>
            </w:r>
          </w:p>
        </w:tc>
        <w:tc>
          <w:tcPr>
            <w:tcW w:type="dxa" w:w="6450"/>
            <w:shd w:fill="F2F2F2" w:val="clear"/>
            <w:tcMar>
              <w:top w:type="dxa" w:w="100"/>
              <w:left w:type="dxa" w:w="120"/>
              <w:bottom w:type="dxa" w:w="100"/>
              <w:right w:type="dxa" w:w="120"/>
            </w:tcMar>
            <w:vAlign w:val="center"/>
          </w:tcPr>
          <w:p>
            <w:r>
              <w:rPr>
                <w:b w:val="false"/>
                <w:bCs w:val="false"/>
                <w:color w:val="000000"/>
                <w:sz w:val="20"/>
                <w:szCs w:val="20"/>
              </w:rPr>
              <w:t xml:space="preserve">Receive automated control commands based on predicted/actual occupancy</w:t>
            </w:r>
          </w:p>
        </w:tc>
      </w:tr>
    </w:tbl>
    <w:p>
      <w:pPr>
        <w:spacing w:after="140"/>
      </w:pPr>
      <w:r>
        <w:rPr>
          <w:sz w:val="22"/>
          <w:szCs w:val="22"/>
        </w:rPr>
        <w:t xml:space="preserve"/>
      </w:r>
    </w:p>
    <w:p>
      <w:pPr>
        <w:pStyle w:val="Heading2"/>
        <w:spacing w:after="120" w:before="220"/>
      </w:pPr>
      <w:r>
        <w:rPr>
          <w:b/>
          <w:bCs/>
          <w:color w:val="1F3864"/>
          <w:sz w:val="24"/>
          <w:szCs w:val="24"/>
        </w:rPr>
        <w:t xml:space="preserve">3.2 Use Case Descriptions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50"/>
      </w:tblGrid>
      <w:tr>
        <w:trPr>
          <w:tblHeader/>
        </w:trPr>
        <w:tc>
          <w:tcPr>
            <w:tcW w:type="dxa" w:w="2000"/>
            <w:shd w:fill="1F3864" w:val="clear"/>
            <w:tcMar>
              <w:top w:type="dxa" w:w="100"/>
              <w:left w:type="dxa" w:w="120"/>
              <w:bottom w:type="dxa" w:w="100"/>
              <w:right w:type="dxa" w:w="120"/>
            </w:tcMar>
            <w:vAlign w:val="center"/>
          </w:tcPr>
          <w:p>
            <w:r>
              <w:rPr>
                <w:b/>
                <w:bCs/>
                <w:color w:val="FFFFFF"/>
                <w:sz w:val="20"/>
                <w:szCs w:val="20"/>
              </w:rPr>
              <w:t xml:space="preserve">Use Case</w:t>
            </w:r>
          </w:p>
        </w:tc>
        <w:tc>
          <w:tcPr>
            <w:tcW w:type="dxa" w:w="1500"/>
            <w:shd w:fill="1F3864" w:val="clear"/>
            <w:tcMar>
              <w:top w:type="dxa" w:w="100"/>
              <w:left w:type="dxa" w:w="120"/>
              <w:bottom w:type="dxa" w:w="100"/>
              <w:right w:type="dxa" w:w="120"/>
            </w:tcMar>
            <w:vAlign w:val="center"/>
          </w:tcPr>
          <w:p>
            <w:r>
              <w:rPr>
                <w:b/>
                <w:bCs/>
                <w:color w:val="FFFFFF"/>
                <w:sz w:val="20"/>
                <w:szCs w:val="20"/>
              </w:rPr>
              <w:t xml:space="preserve">Actor(s)</w:t>
            </w:r>
          </w:p>
        </w:tc>
        <w:tc>
          <w:tcPr>
            <w:tcW w:type="dxa" w:w="5850"/>
            <w:shd w:fill="1F3864" w:val="clear"/>
            <w:tcMar>
              <w:top w:type="dxa" w:w="100"/>
              <w:left w:type="dxa" w:w="120"/>
              <w:bottom w:type="dxa" w:w="100"/>
              <w:right w:type="dxa" w:w="120"/>
            </w:tcMar>
            <w:vAlign w:val="center"/>
          </w:tcPr>
          <w:p>
            <w:r>
              <w:rPr>
                <w:b/>
                <w:bCs/>
                <w:color w:val="FFFFFF"/>
                <w:sz w:val="20"/>
                <w:szCs w:val="20"/>
              </w:rPr>
              <w:t xml:space="preserve">Description</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Monitor Real-time Occupancy</w:t>
            </w:r>
          </w:p>
        </w:tc>
        <w:tc>
          <w:tcPr>
            <w:tcW w:type="dxa" w:w="1500"/>
            <w:tcMar>
              <w:top w:type="dxa" w:w="100"/>
              <w:left w:type="dxa" w:w="120"/>
              <w:bottom w:type="dxa" w:w="100"/>
              <w:right w:type="dxa" w:w="120"/>
            </w:tcMar>
            <w:vAlign w:val="center"/>
          </w:tcPr>
          <w:p>
            <w:r>
              <w:rPr>
                <w:b w:val="false"/>
                <w:bCs w:val="false"/>
                <w:color w:val="000000"/>
                <w:sz w:val="20"/>
                <w:szCs w:val="20"/>
              </w:rPr>
              <w:t xml:space="preserve">Facility Manager, IoT Sensors</w:t>
            </w:r>
          </w:p>
        </w:tc>
        <w:tc>
          <w:tcPr>
            <w:tcW w:type="dxa" w:w="5850"/>
            <w:tcMar>
              <w:top w:type="dxa" w:w="100"/>
              <w:left w:type="dxa" w:w="120"/>
              <w:bottom w:type="dxa" w:w="100"/>
              <w:right w:type="dxa" w:w="120"/>
            </w:tcMar>
            <w:vAlign w:val="center"/>
          </w:tcPr>
          <w:p>
            <w:r>
              <w:rPr>
                <w:b w:val="false"/>
                <w:bCs w:val="false"/>
                <w:color w:val="000000"/>
                <w:sz w:val="20"/>
                <w:szCs w:val="20"/>
              </w:rPr>
              <w:t xml:space="preserve">System displays live occupancy counts per room/zone sourced from IoT sensors.</w:t>
            </w:r>
          </w:p>
        </w:tc>
      </w:tr>
      <w:tr>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Predict Occupancy Trends</w:t>
            </w:r>
          </w:p>
        </w:tc>
        <w:tc>
          <w:tcPr>
            <w:tcW w:type="dxa" w:w="1500"/>
            <w:shd w:fill="F2F2F2" w:val="clear"/>
            <w:tcMar>
              <w:top w:type="dxa" w:w="100"/>
              <w:left w:type="dxa" w:w="120"/>
              <w:bottom w:type="dxa" w:w="100"/>
              <w:right w:type="dxa" w:w="120"/>
            </w:tcMar>
            <w:vAlign w:val="center"/>
          </w:tcPr>
          <w:p>
            <w:r>
              <w:rPr>
                <w:b w:val="false"/>
                <w:bCs w:val="false"/>
                <w:color w:val="000000"/>
                <w:sz w:val="20"/>
                <w:szCs w:val="20"/>
              </w:rPr>
              <w:t xml:space="preserve">Facility Manager</w:t>
            </w:r>
          </w:p>
        </w:tc>
        <w:tc>
          <w:tcPr>
            <w:tcW w:type="dxa" w:w="5850"/>
            <w:shd w:fill="F2F2F2" w:val="clear"/>
            <w:tcMar>
              <w:top w:type="dxa" w:w="100"/>
              <w:left w:type="dxa" w:w="120"/>
              <w:bottom w:type="dxa" w:w="100"/>
              <w:right w:type="dxa" w:w="120"/>
            </w:tcMar>
            <w:vAlign w:val="center"/>
          </w:tcPr>
          <w:p>
            <w:r>
              <w:rPr>
                <w:b w:val="false"/>
                <w:bCs w:val="false"/>
                <w:color w:val="000000"/>
                <w:sz w:val="20"/>
                <w:szCs w:val="20"/>
              </w:rPr>
              <w:t xml:space="preserve">System forecasts future occupancy per space using historical and real-time data.</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Optimize Room Allocation</w:t>
            </w:r>
          </w:p>
        </w:tc>
        <w:tc>
          <w:tcPr>
            <w:tcW w:type="dxa" w:w="1500"/>
            <w:tcMar>
              <w:top w:type="dxa" w:w="100"/>
              <w:left w:type="dxa" w:w="120"/>
              <w:bottom w:type="dxa" w:w="100"/>
              <w:right w:type="dxa" w:w="120"/>
            </w:tcMar>
            <w:vAlign w:val="center"/>
          </w:tcPr>
          <w:p>
            <w:r>
              <w:rPr>
                <w:b w:val="false"/>
                <w:bCs w:val="false"/>
                <w:color w:val="000000"/>
                <w:sz w:val="20"/>
                <w:szCs w:val="20"/>
              </w:rPr>
              <w:t xml:space="preserve">Facility Manager</w:t>
            </w:r>
          </w:p>
        </w:tc>
        <w:tc>
          <w:tcPr>
            <w:tcW w:type="dxa" w:w="5850"/>
            <w:tcMar>
              <w:top w:type="dxa" w:w="100"/>
              <w:left w:type="dxa" w:w="120"/>
              <w:bottom w:type="dxa" w:w="100"/>
              <w:right w:type="dxa" w:w="120"/>
            </w:tcMar>
            <w:vAlign w:val="center"/>
          </w:tcPr>
          <w:p>
            <w:r>
              <w:rPr>
                <w:b w:val="false"/>
                <w:bCs w:val="false"/>
                <w:color w:val="000000"/>
                <w:sz w:val="20"/>
                <w:szCs w:val="20"/>
              </w:rPr>
              <w:t xml:space="preserve">System recommends the best room/zone allocation based on predicted demand and current usage.</w:t>
            </w:r>
          </w:p>
        </w:tc>
      </w:tr>
      <w:tr>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Book / Reserve Room</w:t>
            </w:r>
          </w:p>
        </w:tc>
        <w:tc>
          <w:tcPr>
            <w:tcW w:type="dxa" w:w="1500"/>
            <w:shd w:fill="F2F2F2" w:val="clear"/>
            <w:tcMar>
              <w:top w:type="dxa" w:w="100"/>
              <w:left w:type="dxa" w:w="120"/>
              <w:bottom w:type="dxa" w:w="100"/>
              <w:right w:type="dxa" w:w="120"/>
            </w:tcMar>
            <w:vAlign w:val="center"/>
          </w:tcPr>
          <w:p>
            <w:r>
              <w:rPr>
                <w:b w:val="false"/>
                <w:bCs w:val="false"/>
                <w:color w:val="000000"/>
                <w:sz w:val="20"/>
                <w:szCs w:val="20"/>
              </w:rPr>
              <w:t xml:space="preserve">Employee/Occupant, Scheduling API</w:t>
            </w:r>
          </w:p>
        </w:tc>
        <w:tc>
          <w:tcPr>
            <w:tcW w:type="dxa" w:w="5850"/>
            <w:shd w:fill="F2F2F2" w:val="clear"/>
            <w:tcMar>
              <w:top w:type="dxa" w:w="100"/>
              <w:left w:type="dxa" w:w="120"/>
              <w:bottom w:type="dxa" w:w="100"/>
              <w:right w:type="dxa" w:w="120"/>
            </w:tcMar>
            <w:vAlign w:val="center"/>
          </w:tcPr>
          <w:p>
            <w:r>
              <w:rPr>
                <w:b w:val="false"/>
                <w:bCs w:val="false"/>
                <w:color w:val="000000"/>
                <w:sz w:val="20"/>
                <w:szCs w:val="20"/>
              </w:rPr>
              <w:t xml:space="preserve">Occupant searches and books an available room; the booking syncs with the scheduling platform.</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View Occupancy Analytics Dashboard</w:t>
            </w:r>
          </w:p>
        </w:tc>
        <w:tc>
          <w:tcPr>
            <w:tcW w:type="dxa" w:w="1500"/>
            <w:tcMar>
              <w:top w:type="dxa" w:w="100"/>
              <w:left w:type="dxa" w:w="120"/>
              <w:bottom w:type="dxa" w:w="100"/>
              <w:right w:type="dxa" w:w="120"/>
            </w:tcMar>
            <w:vAlign w:val="center"/>
          </w:tcPr>
          <w:p>
            <w:r>
              <w:rPr>
                <w:b w:val="false"/>
                <w:bCs w:val="false"/>
                <w:color w:val="000000"/>
                <w:sz w:val="20"/>
                <w:szCs w:val="20"/>
              </w:rPr>
              <w:t xml:space="preserve">Facility Manager, Employee/Occupant</w:t>
            </w:r>
          </w:p>
        </w:tc>
        <w:tc>
          <w:tcPr>
            <w:tcW w:type="dxa" w:w="5850"/>
            <w:tcMar>
              <w:top w:type="dxa" w:w="100"/>
              <w:left w:type="dxa" w:w="120"/>
              <w:bottom w:type="dxa" w:w="100"/>
              <w:right w:type="dxa" w:w="120"/>
            </w:tcMar>
            <w:vAlign w:val="center"/>
          </w:tcPr>
          <w:p>
            <w:r>
              <w:rPr>
                <w:b w:val="false"/>
                <w:bCs w:val="false"/>
                <w:color w:val="000000"/>
                <w:sz w:val="20"/>
                <w:szCs w:val="20"/>
              </w:rPr>
              <w:t xml:space="preserve">Users view real-time/historical occupancy and space-utilization visualizations.</w:t>
            </w:r>
          </w:p>
        </w:tc>
      </w:tr>
      <w:tr>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Receive Utilization Alerts</w:t>
            </w:r>
          </w:p>
        </w:tc>
        <w:tc>
          <w:tcPr>
            <w:tcW w:type="dxa" w:w="1500"/>
            <w:shd w:fill="F2F2F2" w:val="clear"/>
            <w:tcMar>
              <w:top w:type="dxa" w:w="100"/>
              <w:left w:type="dxa" w:w="120"/>
              <w:bottom w:type="dxa" w:w="100"/>
              <w:right w:type="dxa" w:w="120"/>
            </w:tcMar>
            <w:vAlign w:val="center"/>
          </w:tcPr>
          <w:p>
            <w:r>
              <w:rPr>
                <w:b w:val="false"/>
                <w:bCs w:val="false"/>
                <w:color w:val="000000"/>
                <w:sz w:val="20"/>
                <w:szCs w:val="20"/>
              </w:rPr>
              <w:t xml:space="preserve">Facility Manager</w:t>
            </w:r>
          </w:p>
        </w:tc>
        <w:tc>
          <w:tcPr>
            <w:tcW w:type="dxa" w:w="5850"/>
            <w:shd w:fill="F2F2F2" w:val="clear"/>
            <w:tcMar>
              <w:top w:type="dxa" w:w="100"/>
              <w:left w:type="dxa" w:w="120"/>
              <w:bottom w:type="dxa" w:w="100"/>
              <w:right w:type="dxa" w:w="120"/>
            </w:tcMar>
            <w:vAlign w:val="center"/>
          </w:tcPr>
          <w:p>
            <w:r>
              <w:rPr>
                <w:b w:val="false"/>
                <w:bCs w:val="false"/>
                <w:color w:val="000000"/>
                <w:sz w:val="20"/>
                <w:szCs w:val="20"/>
              </w:rPr>
              <w:t xml:space="preserve">System notifies the facility manager of underused, overbooked, or anomalous space usage.</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Configure Sensors &amp; Thresholds</w:t>
            </w:r>
          </w:p>
        </w:tc>
        <w:tc>
          <w:tcPr>
            <w:tcW w:type="dxa" w:w="1500"/>
            <w:tcMar>
              <w:top w:type="dxa" w:w="100"/>
              <w:left w:type="dxa" w:w="120"/>
              <w:bottom w:type="dxa" w:w="100"/>
              <w:right w:type="dxa" w:w="120"/>
            </w:tcMar>
            <w:vAlign w:val="center"/>
          </w:tcPr>
          <w:p>
            <w:r>
              <w:rPr>
                <w:b w:val="false"/>
                <w:bCs w:val="false"/>
                <w:color w:val="000000"/>
                <w:sz w:val="20"/>
                <w:szCs w:val="20"/>
              </w:rPr>
              <w:t xml:space="preserve">System Administrator</w:t>
            </w:r>
          </w:p>
        </w:tc>
        <w:tc>
          <w:tcPr>
            <w:tcW w:type="dxa" w:w="5850"/>
            <w:tcMar>
              <w:top w:type="dxa" w:w="100"/>
              <w:left w:type="dxa" w:w="120"/>
              <w:bottom w:type="dxa" w:w="100"/>
              <w:right w:type="dxa" w:w="120"/>
            </w:tcMar>
            <w:vAlign w:val="center"/>
          </w:tcPr>
          <w:p>
            <w:r>
              <w:rPr>
                <w:b w:val="false"/>
                <w:bCs w:val="false"/>
                <w:color w:val="000000"/>
                <w:sz w:val="20"/>
                <w:szCs w:val="20"/>
              </w:rPr>
              <w:t xml:space="preserve">Admin registers sensors/zones and sets occupancy thresholds used for alerts and automation.</w:t>
            </w:r>
          </w:p>
        </w:tc>
      </w:tr>
      <w:tr>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Generate Facility Reports</w:t>
            </w:r>
          </w:p>
        </w:tc>
        <w:tc>
          <w:tcPr>
            <w:tcW w:type="dxa" w:w="1500"/>
            <w:shd w:fill="F2F2F2" w:val="clear"/>
            <w:tcMar>
              <w:top w:type="dxa" w:w="100"/>
              <w:left w:type="dxa" w:w="120"/>
              <w:bottom w:type="dxa" w:w="100"/>
              <w:right w:type="dxa" w:w="120"/>
            </w:tcMar>
            <w:vAlign w:val="center"/>
          </w:tcPr>
          <w:p>
            <w:r>
              <w:rPr>
                <w:b w:val="false"/>
                <w:bCs w:val="false"/>
                <w:color w:val="000000"/>
                <w:sz w:val="20"/>
                <w:szCs w:val="20"/>
              </w:rPr>
              <w:t xml:space="preserve">Facility Manager, System Administrator</w:t>
            </w:r>
          </w:p>
        </w:tc>
        <w:tc>
          <w:tcPr>
            <w:tcW w:type="dxa" w:w="5850"/>
            <w:shd w:fill="F2F2F2" w:val="clear"/>
            <w:tcMar>
              <w:top w:type="dxa" w:w="100"/>
              <w:left w:type="dxa" w:w="120"/>
              <w:bottom w:type="dxa" w:w="100"/>
              <w:right w:type="dxa" w:w="120"/>
            </w:tcMar>
            <w:vAlign w:val="center"/>
          </w:tcPr>
          <w:p>
            <w:r>
              <w:rPr>
                <w:b w:val="false"/>
                <w:bCs w:val="false"/>
                <w:color w:val="000000"/>
                <w:sz w:val="20"/>
                <w:szCs w:val="20"/>
              </w:rPr>
              <w:t xml:space="preserve">System compiles utilization and operational reports for review.</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Control HVAC &amp; Lighting Automatically</w:t>
            </w:r>
          </w:p>
        </w:tc>
        <w:tc>
          <w:tcPr>
            <w:tcW w:type="dxa" w:w="1500"/>
            <w:tcMar>
              <w:top w:type="dxa" w:w="100"/>
              <w:left w:type="dxa" w:w="120"/>
              <w:bottom w:type="dxa" w:w="100"/>
              <w:right w:type="dxa" w:w="120"/>
            </w:tcMar>
            <w:vAlign w:val="center"/>
          </w:tcPr>
          <w:p>
            <w:r>
              <w:rPr>
                <w:b w:val="false"/>
                <w:bCs w:val="false"/>
                <w:color w:val="000000"/>
                <w:sz w:val="20"/>
                <w:szCs w:val="20"/>
              </w:rPr>
              <w:t xml:space="preserve">Energy Manager, HVAC/BMS System</w:t>
            </w:r>
          </w:p>
        </w:tc>
        <w:tc>
          <w:tcPr>
            <w:tcW w:type="dxa" w:w="5850"/>
            <w:tcMar>
              <w:top w:type="dxa" w:w="100"/>
              <w:left w:type="dxa" w:w="120"/>
              <w:bottom w:type="dxa" w:w="100"/>
              <w:right w:type="dxa" w:w="120"/>
            </w:tcMar>
            <w:vAlign w:val="center"/>
          </w:tcPr>
          <w:p>
            <w:r>
              <w:rPr>
                <w:b w:val="false"/>
                <w:bCs w:val="false"/>
                <w:color w:val="000000"/>
                <w:sz w:val="20"/>
                <w:szCs w:val="20"/>
              </w:rPr>
              <w:t xml:space="preserve">System sends automated control signals to HVAC/lighting based on occupancy levels.</w:t>
            </w:r>
          </w:p>
        </w:tc>
      </w:tr>
      <w:tr>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View Energy Consumption Reports</w:t>
            </w:r>
          </w:p>
        </w:tc>
        <w:tc>
          <w:tcPr>
            <w:tcW w:type="dxa" w:w="1500"/>
            <w:shd w:fill="F2F2F2" w:val="clear"/>
            <w:tcMar>
              <w:top w:type="dxa" w:w="100"/>
              <w:left w:type="dxa" w:w="120"/>
              <w:bottom w:type="dxa" w:w="100"/>
              <w:right w:type="dxa" w:w="120"/>
            </w:tcMar>
            <w:vAlign w:val="center"/>
          </w:tcPr>
          <w:p>
            <w:r>
              <w:rPr>
                <w:b w:val="false"/>
                <w:bCs w:val="false"/>
                <w:color w:val="000000"/>
                <w:sz w:val="20"/>
                <w:szCs w:val="20"/>
              </w:rPr>
              <w:t xml:space="preserve">Energy Manager</w:t>
            </w:r>
          </w:p>
        </w:tc>
        <w:tc>
          <w:tcPr>
            <w:tcW w:type="dxa" w:w="5850"/>
            <w:shd w:fill="F2F2F2" w:val="clear"/>
            <w:tcMar>
              <w:top w:type="dxa" w:w="100"/>
              <w:left w:type="dxa" w:w="120"/>
              <w:bottom w:type="dxa" w:w="100"/>
              <w:right w:type="dxa" w:w="120"/>
            </w:tcMar>
            <w:vAlign w:val="center"/>
          </w:tcPr>
          <w:p>
            <w:r>
              <w:rPr>
                <w:b w:val="false"/>
                <w:bCs w:val="false"/>
                <w:color w:val="000000"/>
                <w:sz w:val="20"/>
                <w:szCs w:val="20"/>
              </w:rPr>
              <w:t xml:space="preserve">Energy manager reviews energy usage correlated with occupancy and automation actions.</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Manage User Accounts</w:t>
            </w:r>
          </w:p>
        </w:tc>
        <w:tc>
          <w:tcPr>
            <w:tcW w:type="dxa" w:w="1500"/>
            <w:tcMar>
              <w:top w:type="dxa" w:w="100"/>
              <w:left w:type="dxa" w:w="120"/>
              <w:bottom w:type="dxa" w:w="100"/>
              <w:right w:type="dxa" w:w="120"/>
            </w:tcMar>
            <w:vAlign w:val="center"/>
          </w:tcPr>
          <w:p>
            <w:r>
              <w:rPr>
                <w:b w:val="false"/>
                <w:bCs w:val="false"/>
                <w:color w:val="000000"/>
                <w:sz w:val="20"/>
                <w:szCs w:val="20"/>
              </w:rPr>
              <w:t xml:space="preserve">System Administrator</w:t>
            </w:r>
          </w:p>
        </w:tc>
        <w:tc>
          <w:tcPr>
            <w:tcW w:type="dxa" w:w="5850"/>
            <w:tcMar>
              <w:top w:type="dxa" w:w="100"/>
              <w:left w:type="dxa" w:w="120"/>
              <w:bottom w:type="dxa" w:w="100"/>
              <w:right w:type="dxa" w:w="120"/>
            </w:tcMar>
            <w:vAlign w:val="center"/>
          </w:tcPr>
          <w:p>
            <w:r>
              <w:rPr>
                <w:b w:val="false"/>
                <w:bCs w:val="false"/>
                <w:color w:val="000000"/>
                <w:sz w:val="20"/>
                <w:szCs w:val="20"/>
              </w:rPr>
              <w:t xml:space="preserve">Admin creates/updates/deactivates user accounts and role permissions.</w:t>
            </w:r>
          </w:p>
        </w:tc>
      </w:tr>
      <w:tr>
        <w:tc>
          <w:tcPr>
            <w:tcW w:type="dxa" w:w="2000"/>
            <w:shd w:fill="F2F2F2" w:val="clear"/>
            <w:tcMar>
              <w:top w:type="dxa" w:w="100"/>
              <w:left w:type="dxa" w:w="120"/>
              <w:bottom w:type="dxa" w:w="100"/>
              <w:right w:type="dxa" w:w="120"/>
            </w:tcMar>
            <w:vAlign w:val="center"/>
          </w:tcPr>
          <w:p>
            <w:r>
              <w:rPr>
                <w:b w:val="false"/>
                <w:bCs w:val="false"/>
                <w:color w:val="000000"/>
                <w:sz w:val="20"/>
                <w:szCs w:val="20"/>
              </w:rPr>
              <w:t xml:space="preserve">Ingest Sensor &amp; Access Control Data</w:t>
            </w:r>
          </w:p>
        </w:tc>
        <w:tc>
          <w:tcPr>
            <w:tcW w:type="dxa" w:w="1500"/>
            <w:shd w:fill="F2F2F2" w:val="clear"/>
            <w:tcMar>
              <w:top w:type="dxa" w:w="100"/>
              <w:left w:type="dxa" w:w="120"/>
              <w:bottom w:type="dxa" w:w="100"/>
              <w:right w:type="dxa" w:w="120"/>
            </w:tcMar>
            <w:vAlign w:val="center"/>
          </w:tcPr>
          <w:p>
            <w:r>
              <w:rPr>
                <w:b w:val="false"/>
                <w:bCs w:val="false"/>
                <w:color w:val="000000"/>
                <w:sz w:val="20"/>
                <w:szCs w:val="20"/>
              </w:rPr>
              <w:t xml:space="preserve">IoT Sensors, Access Control System</w:t>
            </w:r>
          </w:p>
        </w:tc>
        <w:tc>
          <w:tcPr>
            <w:tcW w:type="dxa" w:w="5850"/>
            <w:shd w:fill="F2F2F2" w:val="clear"/>
            <w:tcMar>
              <w:top w:type="dxa" w:w="100"/>
              <w:left w:type="dxa" w:w="120"/>
              <w:bottom w:type="dxa" w:w="100"/>
              <w:right w:type="dxa" w:w="120"/>
            </w:tcMar>
            <w:vAlign w:val="center"/>
          </w:tcPr>
          <w:p>
            <w:r>
              <w:rPr>
                <w:b w:val="false"/>
                <w:bCs w:val="false"/>
                <w:color w:val="000000"/>
                <w:sz w:val="20"/>
                <w:szCs w:val="20"/>
              </w:rPr>
              <w:t xml:space="preserve">System continuously ingests and normalizes incoming sensor and access-control event data.</w:t>
            </w:r>
          </w:p>
        </w:tc>
      </w:tr>
      <w:tr>
        <w:tc>
          <w:tcPr>
            <w:tcW w:type="dxa" w:w="2000"/>
            <w:tcMar>
              <w:top w:type="dxa" w:w="100"/>
              <w:left w:type="dxa" w:w="120"/>
              <w:bottom w:type="dxa" w:w="100"/>
              <w:right w:type="dxa" w:w="120"/>
            </w:tcMar>
            <w:vAlign w:val="center"/>
          </w:tcPr>
          <w:p>
            <w:r>
              <w:rPr>
                <w:b w:val="false"/>
                <w:bCs w:val="false"/>
                <w:color w:val="000000"/>
                <w:sz w:val="20"/>
                <w:szCs w:val="20"/>
              </w:rPr>
              <w:t xml:space="preserve">Sync Room Booking Data</w:t>
            </w:r>
          </w:p>
        </w:tc>
        <w:tc>
          <w:tcPr>
            <w:tcW w:type="dxa" w:w="1500"/>
            <w:tcMar>
              <w:top w:type="dxa" w:w="100"/>
              <w:left w:type="dxa" w:w="120"/>
              <w:bottom w:type="dxa" w:w="100"/>
              <w:right w:type="dxa" w:w="120"/>
            </w:tcMar>
            <w:vAlign w:val="center"/>
          </w:tcPr>
          <w:p>
            <w:r>
              <w:rPr>
                <w:b w:val="false"/>
                <w:bCs w:val="false"/>
                <w:color w:val="000000"/>
                <w:sz w:val="20"/>
                <w:szCs w:val="20"/>
              </w:rPr>
              <w:t xml:space="preserve">Scheduling/Calendar API</w:t>
            </w:r>
          </w:p>
        </w:tc>
        <w:tc>
          <w:tcPr>
            <w:tcW w:type="dxa" w:w="5850"/>
            <w:tcMar>
              <w:top w:type="dxa" w:w="100"/>
              <w:left w:type="dxa" w:w="120"/>
              <w:bottom w:type="dxa" w:w="100"/>
              <w:right w:type="dxa" w:w="120"/>
            </w:tcMar>
            <w:vAlign w:val="center"/>
          </w:tcPr>
          <w:p>
            <w:r>
              <w:rPr>
                <w:b w:val="false"/>
                <w:bCs w:val="false"/>
                <w:color w:val="000000"/>
                <w:sz w:val="20"/>
                <w:szCs w:val="20"/>
              </w:rPr>
              <w:t xml:space="preserve">System pulls existing bookings and pushes new reservations to keep calendars in sync.</w:t>
            </w:r>
          </w:p>
        </w:tc>
      </w:tr>
    </w:tbl>
    <w:p>
      <w:pPr>
        <w:spacing w:after="140"/>
      </w:pPr>
      <w:r>
        <w:rPr>
          <w:sz w:val="22"/>
          <w:szCs w:val="22"/>
        </w:rPr>
        <w:t xml:space="preserve"/>
      </w:r>
    </w:p>
    <w:p>
      <w:pPr>
        <w:pStyle w:val="Heading2"/>
        <w:spacing w:after="120" w:before="220"/>
      </w:pPr>
      <w:r>
        <w:rPr>
          <w:b/>
          <w:bCs/>
          <w:color w:val="1F3864"/>
          <w:sz w:val="24"/>
          <w:szCs w:val="24"/>
        </w:rPr>
        <w:t xml:space="preserve">3.3 Use Case Diagram</w:t>
      </w:r>
    </w:p>
    <w:p>
      <w:pPr>
        <w:spacing w:after="120" w:before="12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00500"/>
                    </a:xfrm>
                    <a:prstGeom prst="rect">
                      <a:avLst/>
                    </a:prstGeom>
                  </pic:spPr>
                </pic:pic>
              </a:graphicData>
            </a:graphic>
          </wp:inline>
        </w:drawing>
      </w:r>
    </w:p>
    <w:p>
      <w:pPr>
        <w:jc w:val="center"/>
      </w:pPr>
      <w:r>
        <w:rPr>
          <w:i/>
          <w:iCs/>
          <w:color w:val="595959"/>
          <w:sz w:val="18"/>
          <w:szCs w:val="18"/>
        </w:rPr>
        <w:t xml:space="preserve">Figure 1: Use Case Diagram – Smart Building Occupancy Prediction and Space Utilization Platform</w:t>
      </w:r>
    </w:p>
    <w:p>
      <w:r>
        <w:br w:type="page"/>
      </w:r>
    </w:p>
    <w:p>
      <w:pPr>
        <w:pStyle w:val="Heading1"/>
        <w:spacing w:after="160" w:before="320"/>
      </w:pPr>
      <w:r>
        <w:rPr>
          <w:b/>
          <w:bCs/>
          <w:color w:val="1F3864"/>
          <w:sz w:val="28"/>
          <w:szCs w:val="28"/>
        </w:rPr>
        <w:t xml:space="preserve">4. Software Requirement Specification (SRS)</w:t>
      </w:r>
    </w:p>
    <w:p>
      <w:pPr>
        <w:pStyle w:val="Heading2"/>
        <w:spacing w:after="120" w:before="220"/>
      </w:pPr>
      <w:r>
        <w:rPr>
          <w:b/>
          <w:bCs/>
          <w:color w:val="1F3864"/>
          <w:sz w:val="24"/>
          <w:szCs w:val="24"/>
        </w:rPr>
        <w:t xml:space="preserve">4.1 Introduction</w:t>
      </w:r>
    </w:p>
    <w:p>
      <w:pPr>
        <w:spacing w:after="140"/>
      </w:pPr>
      <w:r>
        <w:rPr>
          <w:sz w:val="22"/>
          <w:szCs w:val="22"/>
        </w:rPr>
        <w:t xml:space="preserve">This SRS describes the requirements for a Smart Building Occupancy Prediction and Space Utilization Platform intended to collect data from IoT occupancy sensors, access control systems, and scheduling platforms to predict space usage, optimize room allocation, and support smart energy management across a commercial building or campus.</w:t>
      </w:r>
    </w:p>
    <w:p>
      <w:pPr>
        <w:pStyle w:val="Heading2"/>
        <w:spacing w:after="120" w:before="220"/>
      </w:pPr>
      <w:r>
        <w:rPr>
          <w:b/>
          <w:bCs/>
          <w:color w:val="1F3864"/>
          <w:sz w:val="24"/>
          <w:szCs w:val="24"/>
        </w:rPr>
        <w:t xml:space="preserve">4.2 Problem Description</w:t>
      </w:r>
    </w:p>
    <w:p>
      <w:pPr>
        <w:spacing w:after="140"/>
      </w:pPr>
      <w:r>
        <w:rPr>
          <w:sz w:val="22"/>
          <w:szCs w:val="22"/>
        </w:rPr>
        <w:t xml:space="preserve">Refer to Section 1.1 for the full problem statement. In summary, the system replaces manual, inaccurate occupancy monitoring with a unified IoT- and AI-driven platform that predicts space usage, automates HVAC/lighting control, and gives facility and energy managers actionable analytics to reduce costs and improve utilization.</w:t>
      </w:r>
    </w:p>
    <w:p>
      <w:pPr>
        <w:pStyle w:val="Heading2"/>
        <w:spacing w:after="120" w:before="220"/>
      </w:pPr>
      <w:r>
        <w:rPr>
          <w:b/>
          <w:bCs/>
          <w:color w:val="1F3864"/>
          <w:sz w:val="24"/>
          <w:szCs w:val="24"/>
        </w:rPr>
        <w:t xml:space="preserve">4.3 Scope of the System</w:t>
      </w:r>
    </w:p>
    <w:p>
      <w:pPr>
        <w:pStyle w:val="ListParagraph"/>
        <w:numPr>
          <w:ilvl w:val="0"/>
          <w:numId w:val="2"/>
        </w:numPr>
        <w:spacing w:after="80"/>
      </w:pPr>
      <w:r>
        <w:rPr>
          <w:sz w:val="22"/>
          <w:szCs w:val="22"/>
        </w:rPr>
        <w:t xml:space="preserve">In scope: real-time occupancy monitoring, occupancy prediction, room allocation optimization, room booking for employees, occupancy/energy dashboards and reports, sensor/threshold configuration, automated HVAC/lighting control triggers, and alerting.</w:t>
      </w:r>
    </w:p>
    <w:p>
      <w:pPr>
        <w:pStyle w:val="ListParagraph"/>
        <w:numPr>
          <w:ilvl w:val="0"/>
          <w:numId w:val="2"/>
        </w:numPr>
        <w:spacing w:after="80"/>
      </w:pPr>
      <w:r>
        <w:rPr>
          <w:sz w:val="22"/>
          <w:szCs w:val="22"/>
        </w:rPr>
        <w:t xml:space="preserve">Out of scope (Phase 1): full building automation of non-HVAC systems (e.g., elevators, security beyond access logging), integration with third-party facility maintenance/ticketing systems, and multi-campus cross-building optimization (planned for a later phase after single-building pilot validation).</w:t>
      </w:r>
    </w:p>
    <w:p>
      <w:pPr>
        <w:pStyle w:val="Heading2"/>
        <w:spacing w:after="120" w:before="220"/>
      </w:pPr>
      <w:r>
        <w:rPr>
          <w:b/>
          <w:bCs/>
          <w:color w:val="1F3864"/>
          <w:sz w:val="24"/>
          <w:szCs w:val="24"/>
        </w:rPr>
        <w:t xml:space="preserve">4.4 Functional Requirements</w:t>
      </w:r>
    </w:p>
    <w:p>
      <w:pPr>
        <w:spacing w:after="140"/>
      </w:pPr>
      <w:r>
        <w:rPr>
          <w:sz w:val="22"/>
          <w:szCs w:val="22"/>
        </w:rPr>
        <w:t xml:space="preserve">See Section 2.1 for the complete list (FR-01 to FR-12).</w:t>
      </w:r>
    </w:p>
    <w:p>
      <w:pPr>
        <w:pStyle w:val="Heading2"/>
        <w:spacing w:after="120" w:before="220"/>
      </w:pPr>
      <w:r>
        <w:rPr>
          <w:b/>
          <w:bCs/>
          <w:color w:val="1F3864"/>
          <w:sz w:val="24"/>
          <w:szCs w:val="24"/>
        </w:rPr>
        <w:t xml:space="preserve">4.5 Non-Functional Requirements</w:t>
      </w:r>
    </w:p>
    <w:p>
      <w:pPr>
        <w:spacing w:after="140"/>
      </w:pPr>
      <w:r>
        <w:rPr>
          <w:sz w:val="22"/>
          <w:szCs w:val="22"/>
        </w:rPr>
        <w:t xml:space="preserve">See Section 2.2 for the complete list (performance, security, reliability, usability, scalability, maintainability, availability, interoperability).</w:t>
      </w:r>
    </w:p>
    <w:p>
      <w:pPr>
        <w:pStyle w:val="Heading2"/>
        <w:spacing w:after="120" w:before="220"/>
      </w:pPr>
      <w:r>
        <w:rPr>
          <w:b/>
          <w:bCs/>
          <w:color w:val="1F3864"/>
          <w:sz w:val="24"/>
          <w:szCs w:val="24"/>
        </w:rPr>
        <w:t xml:space="preserve">4.6 Use Case Descriptions</w:t>
      </w:r>
    </w:p>
    <w:p>
      <w:pPr>
        <w:spacing w:after="140"/>
      </w:pPr>
      <w:r>
        <w:rPr>
          <w:sz w:val="22"/>
          <w:szCs w:val="22"/>
        </w:rPr>
        <w:t xml:space="preserve">See Section 3.2 and the diagram in Section 3.3.</w:t>
      </w:r>
    </w:p>
    <w:p>
      <w:pPr>
        <w:pStyle w:val="Heading2"/>
        <w:spacing w:after="120" w:before="220"/>
      </w:pPr>
      <w:r>
        <w:rPr>
          <w:b/>
          <w:bCs/>
          <w:color w:val="1F3864"/>
          <w:sz w:val="24"/>
          <w:szCs w:val="24"/>
        </w:rPr>
        <w:t xml:space="preserve">4.7 Data Requirements</w:t>
      </w:r>
    </w:p>
    <w:p>
      <w:pPr>
        <w:pStyle w:val="ListParagraph"/>
        <w:numPr>
          <w:ilvl w:val="0"/>
          <w:numId w:val="2"/>
        </w:numPr>
        <w:spacing w:after="80"/>
      </w:pPr>
      <w:r>
        <w:rPr>
          <w:sz w:val="22"/>
          <w:szCs w:val="22"/>
        </w:rPr>
        <w:t xml:space="preserve">Sensor data: sensor ID, zone/room ID, occupancy count, timestamp, sensor status/health.</w:t>
      </w:r>
    </w:p>
    <w:p>
      <w:pPr>
        <w:pStyle w:val="ListParagraph"/>
        <w:numPr>
          <w:ilvl w:val="0"/>
          <w:numId w:val="2"/>
        </w:numPr>
        <w:spacing w:after="80"/>
      </w:pPr>
      <w:r>
        <w:rPr>
          <w:sz w:val="22"/>
          <w:szCs w:val="22"/>
        </w:rPr>
        <w:t xml:space="preserve">Access control data: badge/entry ID, zone, entry/exit timestamp, direction.</w:t>
      </w:r>
    </w:p>
    <w:p>
      <w:pPr>
        <w:pStyle w:val="ListParagraph"/>
        <w:numPr>
          <w:ilvl w:val="0"/>
          <w:numId w:val="2"/>
        </w:numPr>
        <w:spacing w:after="80"/>
      </w:pPr>
      <w:r>
        <w:rPr>
          <w:sz w:val="22"/>
          <w:szCs w:val="22"/>
        </w:rPr>
        <w:t xml:space="preserve">Scheduling data: room ID, booking ID, organizer, start/end time, attendee count, booking status.</w:t>
      </w:r>
    </w:p>
    <w:p>
      <w:pPr>
        <w:pStyle w:val="ListParagraph"/>
        <w:numPr>
          <w:ilvl w:val="0"/>
          <w:numId w:val="2"/>
        </w:numPr>
        <w:spacing w:after="80"/>
      </w:pPr>
      <w:r>
        <w:rPr>
          <w:sz w:val="22"/>
          <w:szCs w:val="22"/>
        </w:rPr>
        <w:t xml:space="preserve">Prediction data: zone ID, predicted occupancy, prediction time window, model confidence score.</w:t>
      </w:r>
    </w:p>
    <w:p>
      <w:pPr>
        <w:pStyle w:val="ListParagraph"/>
        <w:numPr>
          <w:ilvl w:val="0"/>
          <w:numId w:val="2"/>
        </w:numPr>
        <w:spacing w:after="80"/>
      </w:pPr>
      <w:r>
        <w:rPr>
          <w:sz w:val="22"/>
          <w:szCs w:val="22"/>
        </w:rPr>
        <w:t xml:space="preserve">Energy data: zone/HVAC unit ID, energy consumption reading, timestamp, control action taken.</w:t>
      </w:r>
    </w:p>
    <w:p>
      <w:pPr>
        <w:pStyle w:val="ListParagraph"/>
        <w:numPr>
          <w:ilvl w:val="0"/>
          <w:numId w:val="2"/>
        </w:numPr>
        <w:spacing w:after="80"/>
      </w:pPr>
      <w:r>
        <w:rPr>
          <w:sz w:val="22"/>
          <w:szCs w:val="22"/>
        </w:rPr>
        <w:t xml:space="preserve">Room/space metadata: room ID, capacity, floor, building, room type (meeting room/classroom/office).</w:t>
      </w:r>
    </w:p>
    <w:p>
      <w:pPr>
        <w:pStyle w:val="ListParagraph"/>
        <w:numPr>
          <w:ilvl w:val="0"/>
          <w:numId w:val="2"/>
        </w:numPr>
        <w:spacing w:after="80"/>
      </w:pPr>
      <w:r>
        <w:rPr>
          <w:sz w:val="22"/>
          <w:szCs w:val="22"/>
        </w:rPr>
        <w:t xml:space="preserve">User account data: role (occupant/facility manager/energy manager/admin), credentials (hashed), access permissions.</w:t>
      </w:r>
    </w:p>
    <w:p>
      <w:pPr>
        <w:pStyle w:val="Heading2"/>
        <w:spacing w:after="120" w:before="220"/>
      </w:pPr>
      <w:r>
        <w:rPr>
          <w:b/>
          <w:bCs/>
          <w:color w:val="1F3864"/>
          <w:sz w:val="24"/>
          <w:szCs w:val="24"/>
        </w:rPr>
        <w:t xml:space="preserve">4.8 External Interface Requirements</w:t>
      </w:r>
    </w:p>
    <w:p>
      <w:pPr>
        <w:pStyle w:val="ListParagraph"/>
        <w:numPr>
          <w:ilvl w:val="0"/>
          <w:numId w:val="2"/>
        </w:numPr>
        <w:spacing w:after="80"/>
      </w:pPr>
      <w:r>
        <w:rPr>
          <w:sz w:val="22"/>
          <w:szCs w:val="22"/>
        </w:rPr>
        <w:t xml:space="preserve">User Interface: web-based analytics dashboard for facility/energy managers and administrators; mobile-friendly booking interface for employees/occupants.</w:t>
      </w:r>
    </w:p>
    <w:p>
      <w:pPr>
        <w:pStyle w:val="ListParagraph"/>
        <w:numPr>
          <w:ilvl w:val="0"/>
          <w:numId w:val="2"/>
        </w:numPr>
        <w:spacing w:after="80"/>
      </w:pPr>
      <w:r>
        <w:rPr>
          <w:sz w:val="22"/>
          <w:szCs w:val="22"/>
        </w:rPr>
        <w:t xml:space="preserve">Hardware Interface: IoT occupancy sensors (e.g., PIR, CO2, camera-based counters) and sensor gateways installed per room/zone.</w:t>
      </w:r>
    </w:p>
    <w:p>
      <w:pPr>
        <w:pStyle w:val="ListParagraph"/>
        <w:numPr>
          <w:ilvl w:val="0"/>
          <w:numId w:val="2"/>
        </w:numPr>
        <w:spacing w:after="80"/>
      </w:pPr>
      <w:r>
        <w:rPr>
          <w:sz w:val="22"/>
          <w:szCs w:val="22"/>
        </w:rPr>
        <w:t xml:space="preserve">Software Interface: integration APIs with the access control system, scheduling/calendar platform (e.g., Outlook/Google Calendar), and the building's HVAC/BMS.</w:t>
      </w:r>
    </w:p>
    <w:p>
      <w:pPr>
        <w:pStyle w:val="ListParagraph"/>
        <w:numPr>
          <w:ilvl w:val="0"/>
          <w:numId w:val="2"/>
        </w:numPr>
        <w:spacing w:after="80"/>
      </w:pPr>
      <w:r>
        <w:rPr>
          <w:sz w:val="22"/>
          <w:szCs w:val="22"/>
        </w:rPr>
        <w:t xml:space="preserve">Communication Interface: MQTT or similar lightweight protocol for sensor data ingestion; HTTPS/REST APIs for dashboard, booking, and third-party integrations.</w:t>
      </w:r>
    </w:p>
    <w:p>
      <w:pPr>
        <w:pStyle w:val="Heading2"/>
        <w:spacing w:after="120" w:before="220"/>
      </w:pPr>
      <w:r>
        <w:rPr>
          <w:b/>
          <w:bCs/>
          <w:color w:val="1F3864"/>
          <w:sz w:val="24"/>
          <w:szCs w:val="24"/>
        </w:rPr>
        <w:t xml:space="preserve">4.9 System Features</w:t>
      </w:r>
    </w:p>
    <w:p>
      <w:pPr>
        <w:pStyle w:val="ListParagraph"/>
        <w:numPr>
          <w:ilvl w:val="0"/>
          <w:numId w:val="2"/>
        </w:numPr>
        <w:spacing w:after="80"/>
      </w:pPr>
      <w:r>
        <w:rPr>
          <w:sz w:val="22"/>
          <w:szCs w:val="22"/>
        </w:rPr>
        <w:t xml:space="preserve">Real-time occupancy dashboard with per-room/zone live status and historical trends.</w:t>
      </w:r>
    </w:p>
    <w:p>
      <w:pPr>
        <w:pStyle w:val="ListParagraph"/>
        <w:numPr>
          <w:ilvl w:val="0"/>
          <w:numId w:val="2"/>
        </w:numPr>
        <w:spacing w:after="80"/>
      </w:pPr>
      <w:r>
        <w:rPr>
          <w:sz w:val="22"/>
          <w:szCs w:val="22"/>
        </w:rPr>
        <w:t xml:space="preserve">AI-based occupancy prediction engine using historical and streaming sensor data.</w:t>
      </w:r>
    </w:p>
    <w:p>
      <w:pPr>
        <w:pStyle w:val="ListParagraph"/>
        <w:numPr>
          <w:ilvl w:val="0"/>
          <w:numId w:val="2"/>
        </w:numPr>
        <w:spacing w:after="80"/>
      </w:pPr>
      <w:r>
        <w:rPr>
          <w:sz w:val="22"/>
          <w:szCs w:val="22"/>
        </w:rPr>
        <w:t xml:space="preserve">Automated room-allocation recommendations based on predicted demand.</w:t>
      </w:r>
    </w:p>
    <w:p>
      <w:pPr>
        <w:pStyle w:val="ListParagraph"/>
        <w:numPr>
          <w:ilvl w:val="0"/>
          <w:numId w:val="2"/>
        </w:numPr>
        <w:spacing w:after="80"/>
      </w:pPr>
      <w:r>
        <w:rPr>
          <w:sz w:val="22"/>
          <w:szCs w:val="22"/>
        </w:rPr>
        <w:t xml:space="preserve">Occupancy-driven HVAC/lighting automation to reduce energy waste in unoccupied spaces.</w:t>
      </w:r>
    </w:p>
    <w:p>
      <w:pPr>
        <w:pStyle w:val="ListParagraph"/>
        <w:numPr>
          <w:ilvl w:val="0"/>
          <w:numId w:val="2"/>
        </w:numPr>
        <w:spacing w:after="80"/>
      </w:pPr>
      <w:r>
        <w:rPr>
          <w:sz w:val="22"/>
          <w:szCs w:val="22"/>
        </w:rPr>
        <w:t xml:space="preserve">Configurable alerts for underutilized, overbooked, or anomalous space usage.</w:t>
      </w:r>
    </w:p>
    <w:p>
      <w:pPr>
        <w:pStyle w:val="ListParagraph"/>
        <w:numPr>
          <w:ilvl w:val="0"/>
          <w:numId w:val="2"/>
        </w:numPr>
        <w:spacing w:after="80"/>
      </w:pPr>
      <w:r>
        <w:rPr>
          <w:sz w:val="22"/>
          <w:szCs w:val="22"/>
        </w:rPr>
        <w:t xml:space="preserve">Facility and energy analytics reports (utilization rate, energy savings, occupancy trends) for managers and building owners.</w:t>
      </w:r>
    </w:p>
    <w:p>
      <w:r>
        <w:br w:type="page"/>
      </w:r>
    </w:p>
    <w:p>
      <w:pPr>
        <w:pStyle w:val="Heading1"/>
        <w:spacing w:after="160" w:before="320"/>
      </w:pPr>
      <w:r>
        <w:rPr>
          <w:b/>
          <w:bCs/>
          <w:color w:val="1F3864"/>
          <w:sz w:val="28"/>
          <w:szCs w:val="28"/>
        </w:rPr>
        <w:t xml:space="preserve">5. Assumptions and Constraints</w:t>
      </w:r>
    </w:p>
    <w:p>
      <w:pPr>
        <w:pStyle w:val="Heading2"/>
        <w:spacing w:after="120" w:before="220"/>
      </w:pPr>
      <w:r>
        <w:rPr>
          <w:b/>
          <w:bCs/>
          <w:color w:val="1F3864"/>
          <w:sz w:val="24"/>
          <w:szCs w:val="24"/>
        </w:rPr>
        <w:t xml:space="preserve">5.1 Assumptions</w:t>
      </w:r>
    </w:p>
    <w:p>
      <w:pPr>
        <w:pStyle w:val="ListParagraph"/>
        <w:numPr>
          <w:ilvl w:val="0"/>
          <w:numId w:val="3"/>
        </w:numPr>
        <w:spacing w:after="80"/>
      </w:pPr>
      <w:r>
        <w:rPr>
          <w:sz w:val="22"/>
          <w:szCs w:val="22"/>
        </w:rPr>
        <w:t xml:space="preserve">IoT occupancy sensors are installed and functioning across all monitored rooms, zones, and common areas.</w:t>
      </w:r>
    </w:p>
    <w:p>
      <w:pPr>
        <w:pStyle w:val="ListParagraph"/>
        <w:numPr>
          <w:ilvl w:val="0"/>
          <w:numId w:val="3"/>
        </w:numPr>
        <w:spacing w:after="80"/>
      </w:pPr>
      <w:r>
        <w:rPr>
          <w:sz w:val="22"/>
          <w:szCs w:val="22"/>
        </w:rPr>
        <w:t xml:space="preserve">The building has adequate network infrastructure (Wi-Fi/LAN or LPWAN) for reliable sensor data transmission.</w:t>
      </w:r>
    </w:p>
    <w:p>
      <w:pPr>
        <w:pStyle w:val="ListParagraph"/>
        <w:numPr>
          <w:ilvl w:val="0"/>
          <w:numId w:val="3"/>
        </w:numPr>
        <w:spacing w:after="80"/>
      </w:pPr>
      <w:r>
        <w:rPr>
          <w:sz w:val="22"/>
          <w:szCs w:val="22"/>
        </w:rPr>
        <w:t xml:space="preserve">Sufficient historical occupancy data is available, or will be collected during a pilot period, to train the prediction model.</w:t>
      </w:r>
    </w:p>
    <w:p>
      <w:pPr>
        <w:pStyle w:val="ListParagraph"/>
        <w:numPr>
          <w:ilvl w:val="0"/>
          <w:numId w:val="3"/>
        </w:numPr>
        <w:spacing w:after="80"/>
      </w:pPr>
      <w:r>
        <w:rPr>
          <w:sz w:val="22"/>
          <w:szCs w:val="22"/>
        </w:rPr>
        <w:t xml:space="preserve">Facility and energy managers will act on system recommendations and alerts in a timely manner.</w:t>
      </w:r>
    </w:p>
    <w:p>
      <w:pPr>
        <w:pStyle w:val="ListParagraph"/>
        <w:numPr>
          <w:ilvl w:val="0"/>
          <w:numId w:val="3"/>
        </w:numPr>
        <w:spacing w:after="80"/>
      </w:pPr>
      <w:r>
        <w:rPr>
          <w:sz w:val="22"/>
          <w:szCs w:val="22"/>
        </w:rPr>
        <w:t xml:space="preserve">Integration APIs for the access control system, scheduling platform, and HVAC/BMS are available, documented, and accessible.</w:t>
      </w:r>
    </w:p>
    <w:p>
      <w:pPr>
        <w:pStyle w:val="Heading2"/>
        <w:spacing w:after="120" w:before="220"/>
      </w:pPr>
      <w:r>
        <w:rPr>
          <w:b/>
          <w:bCs/>
          <w:color w:val="1F3864"/>
          <w:sz w:val="24"/>
          <w:szCs w:val="24"/>
        </w:rPr>
        <w:t xml:space="preserve">5.2 Constraints</w:t>
      </w:r>
    </w:p>
    <w:p>
      <w:pPr>
        <w:pStyle w:val="ListParagraph"/>
        <w:numPr>
          <w:ilvl w:val="0"/>
          <w:numId w:val="4"/>
        </w:numPr>
        <w:spacing w:after="80"/>
      </w:pPr>
      <w:r>
        <w:rPr>
          <w:sz w:val="22"/>
          <w:szCs w:val="22"/>
        </w:rPr>
        <w:t xml:space="preserve">Technical: The system's accuracy depends on IoT sensor reliability and network stability; integration with legacy access-control or HVAC/BMS systems may require custom adapters.</w:t>
      </w:r>
    </w:p>
    <w:p>
      <w:pPr>
        <w:pStyle w:val="ListParagraph"/>
        <w:numPr>
          <w:ilvl w:val="0"/>
          <w:numId w:val="4"/>
        </w:numPr>
        <w:spacing w:after="80"/>
      </w:pPr>
      <w:r>
        <w:rPr>
          <w:sz w:val="22"/>
          <w:szCs w:val="22"/>
        </w:rPr>
        <w:t xml:space="preserve">Operational: Sensors require periodic calibration and maintenance; facility staff need training to interpret dashboards and act on recommendations.</w:t>
      </w:r>
    </w:p>
    <w:p>
      <w:pPr>
        <w:pStyle w:val="ListParagraph"/>
        <w:numPr>
          <w:ilvl w:val="0"/>
          <w:numId w:val="4"/>
        </w:numPr>
        <w:spacing w:after="80"/>
      </w:pPr>
      <w:r>
        <w:rPr>
          <w:sz w:val="22"/>
          <w:szCs w:val="22"/>
        </w:rPr>
        <w:t xml:space="preserve">Economic: Costs of IoT sensor hardware, installation, and cloud analytics infrastructure must fit within the building owner's allocated budget.</w:t>
      </w:r>
    </w:p>
    <w:p>
      <w:pPr>
        <w:pStyle w:val="ListParagraph"/>
        <w:numPr>
          <w:ilvl w:val="0"/>
          <w:numId w:val="4"/>
        </w:numPr>
        <w:spacing w:after="80"/>
      </w:pPr>
      <w:r>
        <w:rPr>
          <w:sz w:val="22"/>
          <w:szCs w:val="22"/>
        </w:rPr>
        <w:t xml:space="preserve">Legal/Compliance: The system must comply with applicable data privacy regulations regarding occupancy and access tracking of building occupants/employees.</w:t>
      </w:r>
    </w:p>
    <w:p>
      <w:pPr>
        <w:pStyle w:val="ListParagraph"/>
        <w:numPr>
          <w:ilvl w:val="0"/>
          <w:numId w:val="4"/>
        </w:numPr>
        <w:spacing w:after="80"/>
      </w:pPr>
      <w:r>
        <w:rPr>
          <w:sz w:val="22"/>
          <w:szCs w:val="22"/>
        </w:rPr>
        <w:t xml:space="preserve">Time: Initial deployment is expected as a single-building or single-floor pilot before full multi-building rollout, within the agreed project timeline.</w:t>
      </w:r>
    </w:p>
    <w:p>
      <w:r>
        <w:br w:type="page"/>
      </w:r>
    </w:p>
    <w:p>
      <w:pPr>
        <w:pStyle w:val="Heading1"/>
        <w:spacing w:after="160" w:before="320"/>
      </w:pPr>
      <w:r>
        <w:rPr>
          <w:b/>
          <w:bCs/>
          <w:color w:val="1F3864"/>
          <w:sz w:val="28"/>
          <w:szCs w:val="28"/>
        </w:rPr>
        <w:t xml:space="preserve">6. Validation of Requirement Completeness and Consistency</w:t>
      </w:r>
    </w:p>
    <w:p>
      <w:pPr>
        <w:pStyle w:val="Heading2"/>
        <w:spacing w:after="120" w:before="220"/>
      </w:pPr>
      <w:r>
        <w:rPr>
          <w:b/>
          <w:bCs/>
          <w:color w:val="1F3864"/>
          <w:sz w:val="24"/>
          <w:szCs w:val="24"/>
        </w:rPr>
        <w:t xml:space="preserve">6.1 Stakeholder Coverage Check</w:t>
      </w:r>
    </w:p>
    <w:p>
      <w:pPr>
        <w:spacing w:after="140"/>
      </w:pPr>
      <w:r>
        <w:rPr>
          <w:sz w:val="22"/>
          <w:szCs w:val="22"/>
        </w:rPr>
        <w:t xml:space="preserve">Each identified stakeholder (Section 1.3) has at least one corresponding functional requirement and use case: facility managers (FR-04 to FR-06, FR-09, FR-12), employees/occupants (FR-10), system administrators (FR-11, FR-12), and energy managers (FR-07, FR-08). External systems — IoT sensors, access control, scheduling API, and HVAC/BMS — are covered by FR-01, FR-02, FR-03, and FR-07 respectively. This confirms all stakeholder needs identified during scenario analysis, including all 8 stated objectives, are addressed.</w:t>
      </w:r>
    </w:p>
    <w:p>
      <w:pPr>
        <w:pStyle w:val="Heading2"/>
        <w:spacing w:after="120" w:before="220"/>
      </w:pPr>
      <w:r>
        <w:rPr>
          <w:b/>
          <w:bCs/>
          <w:color w:val="1F3864"/>
          <w:sz w:val="24"/>
          <w:szCs w:val="24"/>
        </w:rPr>
        <w:t xml:space="preserve">6.2 Ambiguity, Redundancy, and Inconsistency Check</w:t>
      </w:r>
    </w:p>
    <w:p>
      <w:pPr>
        <w:pStyle w:val="ListParagraph"/>
        <w:numPr>
          <w:ilvl w:val="0"/>
          <w:numId w:val="2"/>
        </w:numPr>
        <w:spacing w:after="80"/>
      </w:pPr>
      <w:r>
        <w:rPr>
          <w:sz w:val="22"/>
          <w:szCs w:val="22"/>
        </w:rPr>
        <w:t xml:space="preserve">Ambiguity: Requirement wording was reviewed to avoid vague terms (e.g., 'fast', 'efficient') without measurable criteria; NFRs were rewritten with specific, testable targets (e.g., '5 seconds', '99.5% uptime', 'thousands of concurrent sensor feeds').</w:t>
      </w:r>
    </w:p>
    <w:p>
      <w:pPr>
        <w:pStyle w:val="ListParagraph"/>
        <w:numPr>
          <w:ilvl w:val="0"/>
          <w:numId w:val="2"/>
        </w:numPr>
        <w:spacing w:after="80"/>
      </w:pPr>
      <w:r>
        <w:rPr>
          <w:sz w:val="22"/>
          <w:szCs w:val="22"/>
        </w:rPr>
        <w:t xml:space="preserve">Redundancy: 'Generate Facility Reports' is shared between the facility manager and system administrator by design (administrator can generate on the manager's behalf or for audit purposes) — this overlap is intentional and documented in Section 3.1/3.2, not a duplicate requirement.</w:t>
      </w:r>
    </w:p>
    <w:p>
      <w:pPr>
        <w:pStyle w:val="ListParagraph"/>
        <w:numPr>
          <w:ilvl w:val="0"/>
          <w:numId w:val="2"/>
        </w:numPr>
        <w:spacing w:after="80"/>
      </w:pPr>
      <w:r>
        <w:rPr>
          <w:sz w:val="22"/>
          <w:szCs w:val="22"/>
        </w:rPr>
        <w:t xml:space="preserve">Inconsistency: Cross-checked that every functional requirement maps to at least one actor/external system and use case, and that no use case exists without a supporting functional requirement.</w:t>
      </w:r>
    </w:p>
    <w:p>
      <w:pPr>
        <w:pStyle w:val="ListParagraph"/>
        <w:numPr>
          <w:ilvl w:val="0"/>
          <w:numId w:val="2"/>
        </w:numPr>
        <w:spacing w:after="80"/>
      </w:pPr>
      <w:r>
        <w:rPr>
          <w:sz w:val="22"/>
          <w:szCs w:val="22"/>
        </w:rPr>
        <w:t xml:space="preserve">Missing requirements identified during review and added: audit logging (FR-12) and interoperability NFR (MQTT/REST integration), both initially overlooked in the first draft.</w:t>
      </w:r>
    </w:p>
    <w:p>
      <w:pPr>
        <w:pStyle w:val="Heading2"/>
        <w:spacing w:after="120" w:before="220"/>
      </w:pPr>
      <w:r>
        <w:rPr>
          <w:b/>
          <w:bCs/>
          <w:color w:val="1F3864"/>
          <w:sz w:val="24"/>
          <w:szCs w:val="24"/>
        </w:rPr>
        <w:t xml:space="preserve">6.3 Suggested Improvements</w:t>
      </w:r>
    </w:p>
    <w:p>
      <w:pPr>
        <w:pStyle w:val="ListParagraph"/>
        <w:numPr>
          <w:ilvl w:val="0"/>
          <w:numId w:val="2"/>
        </w:numPr>
        <w:spacing w:after="80"/>
      </w:pPr>
      <w:r>
        <w:rPr>
          <w:sz w:val="22"/>
          <w:szCs w:val="22"/>
        </w:rPr>
        <w:t xml:space="preserve">Add a formal requirement traceability matrix (RTM) linking each FR/NFR to its originating objective/expected outcome and test case.</w:t>
      </w:r>
    </w:p>
    <w:p>
      <w:pPr>
        <w:pStyle w:val="ListParagraph"/>
        <w:numPr>
          <w:ilvl w:val="0"/>
          <w:numId w:val="2"/>
        </w:numPr>
        <w:spacing w:after="80"/>
      </w:pPr>
      <w:r>
        <w:rPr>
          <w:sz w:val="22"/>
          <w:szCs w:val="22"/>
        </w:rPr>
        <w:t xml:space="preserve">Define explicit acceptance criteria (e.g., prediction accuracy thresholds, HVAC response time) for high-priority requirements such as occupancy prediction and automated control.</w:t>
      </w:r>
    </w:p>
    <w:p>
      <w:pPr>
        <w:pStyle w:val="ListParagraph"/>
        <w:numPr>
          <w:ilvl w:val="0"/>
          <w:numId w:val="2"/>
        </w:numPr>
        <w:spacing w:after="80"/>
      </w:pPr>
      <w:r>
        <w:rPr>
          <w:sz w:val="22"/>
          <w:szCs w:val="22"/>
        </w:rPr>
        <w:t xml:space="preserve">Conduct a stakeholder walkthrough with facility and energy managers to validate sensor placement assumptions before full deployment.</w:t>
      </w:r>
    </w:p>
    <w:p>
      <w:pPr>
        <w:pStyle w:val="ListParagraph"/>
        <w:numPr>
          <w:ilvl w:val="0"/>
          <w:numId w:val="2"/>
        </w:numPr>
        <w:spacing w:after="80"/>
      </w:pPr>
      <w:r>
        <w:rPr>
          <w:sz w:val="22"/>
          <w:szCs w:val="22"/>
        </w:rPr>
        <w:t xml:space="preserve">Consider a future phase for multi-building/campus-wide optimization and integration with facility maintenance systems once the single-building pilot is validated.</w:t>
      </w:r>
    </w:p>
    <w:p>
      <w:pPr>
        <w:spacing w:after="140"/>
      </w:pPr>
      <w:r>
        <w:rPr>
          <w:sz w:val="22"/>
          <w:szCs w:val="22"/>
        </w:rPr>
        <w:t xml:space="preserve"/>
      </w:r>
    </w:p>
    <w:p>
      <w:pPr>
        <w:pBdr>
          <w:top w:val="single" w:color="BFBFBF" w:sz="6"/>
        </w:pBdr>
        <w:spacing w:before="200"/>
      </w:pPr>
    </w:p>
    <w:p>
      <w:pPr>
        <w:spacing w:after="140"/>
      </w:pPr>
      <w:r>
        <w:rPr>
          <w:i/>
          <w:iCs/>
          <w:color w:val="595959"/>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3901d06c28d784f7df7d6323edb9a7a337b886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2026-08-03T08:17:34.474Z</dcterms:created>
  <dcterms:modified xsi:type="dcterms:W3CDTF">2026-08-03T08:17:34.489Z</dcterms:modified>
</cp:coreProperties>
</file>

<file path=docProps/custom.xml><?xml version="1.0" encoding="utf-8"?>
<Properties xmlns="http://schemas.openxmlformats.org/officeDocument/2006/custom-properties" xmlns:vt="http://schemas.openxmlformats.org/officeDocument/2006/docPropsVTypes"/>
</file>