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D31A6" w:rsidRPr="00A805CF" w:rsidRDefault="00A805CF">
      <w:pPr>
        <w:jc w:val="both"/>
        <w:rPr>
          <w:b/>
          <w:sz w:val="25"/>
          <w:szCs w:val="25"/>
        </w:rPr>
      </w:pPr>
      <w:r w:rsidRPr="00A805CF">
        <w:rPr>
          <w:b/>
          <w:sz w:val="25"/>
          <w:szCs w:val="25"/>
        </w:rPr>
        <w:t xml:space="preserve">Assignment </w:t>
      </w:r>
    </w:p>
    <w:p w14:paraId="00000002" w14:textId="77777777" w:rsidR="001D31A6" w:rsidRPr="00A805CF" w:rsidRDefault="001D31A6">
      <w:pPr>
        <w:jc w:val="both"/>
        <w:rPr>
          <w:sz w:val="21"/>
          <w:szCs w:val="21"/>
        </w:rPr>
      </w:pPr>
    </w:p>
    <w:p w14:paraId="00000003" w14:textId="77777777" w:rsidR="001D31A6" w:rsidRPr="00A805CF" w:rsidRDefault="00A805CF">
      <w:pPr>
        <w:jc w:val="both"/>
        <w:rPr>
          <w:sz w:val="21"/>
          <w:szCs w:val="21"/>
        </w:rPr>
      </w:pPr>
      <w:hyperlink r:id="rId5">
        <w:r w:rsidRPr="00A805CF">
          <w:rPr>
            <w:color w:val="1155CC"/>
            <w:sz w:val="21"/>
            <w:szCs w:val="21"/>
            <w:u w:val="single"/>
          </w:rPr>
          <w:t>Pancreatic Adenocarcinoma (PAAD)</w:t>
        </w:r>
      </w:hyperlink>
      <w:r w:rsidRPr="00A805CF">
        <w:rPr>
          <w:sz w:val="21"/>
          <w:szCs w:val="21"/>
        </w:rPr>
        <w:t xml:space="preserve">  is the third most common cause of death from cancer, with an overall 5-year survival rate of less than 5%, and is predicted to become the second leading cause of cancer mortality in the United States by 2030.</w:t>
      </w:r>
    </w:p>
    <w:p w14:paraId="00000004" w14:textId="77777777" w:rsidR="001D31A6" w:rsidRPr="00A805CF" w:rsidRDefault="001D31A6">
      <w:pPr>
        <w:jc w:val="both"/>
        <w:rPr>
          <w:sz w:val="21"/>
          <w:szCs w:val="21"/>
        </w:rPr>
      </w:pPr>
    </w:p>
    <w:p w14:paraId="00000005" w14:textId="77777777" w:rsidR="001D31A6" w:rsidRPr="00A805CF" w:rsidRDefault="00A805CF">
      <w:pPr>
        <w:jc w:val="both"/>
      </w:pPr>
      <w:r w:rsidRPr="00A805CF">
        <w:t>Ribonucleic acid (</w:t>
      </w:r>
      <w:hyperlink r:id="rId6">
        <w:r w:rsidRPr="00A805CF">
          <w:rPr>
            <w:color w:val="1155CC"/>
            <w:u w:val="single"/>
          </w:rPr>
          <w:t>RNA</w:t>
        </w:r>
      </w:hyperlink>
      <w:r w:rsidRPr="00A805CF">
        <w:t>) is a polymeric molecule essential in various biological roles in coding, decoding, regulation and expression of genes. RNA and DNA are nucleic acids, and, along with lipids, proteins and carbohydrates, constitute the four ma</w:t>
      </w:r>
      <w:r w:rsidRPr="00A805CF">
        <w:t xml:space="preserve">jor macromolecules essential for all known forms of life. </w:t>
      </w:r>
    </w:p>
    <w:p w14:paraId="00000006" w14:textId="77777777" w:rsidR="001D31A6" w:rsidRPr="00A805CF" w:rsidRDefault="001D31A6">
      <w:pPr>
        <w:jc w:val="both"/>
      </w:pPr>
    </w:p>
    <w:p w14:paraId="00000007" w14:textId="77777777" w:rsidR="001D31A6" w:rsidRPr="00A805CF" w:rsidRDefault="00A805CF">
      <w:pPr>
        <w:jc w:val="both"/>
        <w:rPr>
          <w:sz w:val="21"/>
          <w:szCs w:val="21"/>
        </w:rPr>
      </w:pPr>
      <w:hyperlink r:id="rId7">
        <w:r w:rsidRPr="00A805CF">
          <w:rPr>
            <w:color w:val="1155CC"/>
            <w:u w:val="single"/>
          </w:rPr>
          <w:t>RNA-</w:t>
        </w:r>
        <w:proofErr w:type="spellStart"/>
        <w:r w:rsidRPr="00A805CF">
          <w:rPr>
            <w:color w:val="1155CC"/>
            <w:u w:val="single"/>
          </w:rPr>
          <w:t>Seq</w:t>
        </w:r>
        <w:proofErr w:type="spellEnd"/>
      </w:hyperlink>
      <w:r w:rsidRPr="00A805CF">
        <w:t xml:space="preserve"> (RNA sequencing), is a sequencing technique to detect the quantity of RNA in a biological sample a</w:t>
      </w:r>
      <w:r w:rsidRPr="00A805CF">
        <w:t>t a given moment.</w:t>
      </w:r>
      <w:r w:rsidRPr="00A805CF">
        <w:rPr>
          <w:sz w:val="21"/>
          <w:szCs w:val="21"/>
        </w:rPr>
        <w:t xml:space="preserve"> Here we have a</w:t>
      </w:r>
      <w:r w:rsidRPr="00A805CF">
        <w:rPr>
          <w:b/>
          <w:sz w:val="21"/>
          <w:szCs w:val="21"/>
        </w:rPr>
        <w:t xml:space="preserve"> dataset of normalized RNA Sequencing reads for pancreatic cancer tumors</w:t>
      </w:r>
      <w:r w:rsidRPr="00A805CF">
        <w:rPr>
          <w:sz w:val="21"/>
          <w:szCs w:val="21"/>
        </w:rPr>
        <w:t xml:space="preserve">. The measurement consists of ~20,000 genes for 185 pancreatic cancer tumors. The file format is </w:t>
      </w:r>
      <w:hyperlink r:id="rId8" w:anchor="GCT">
        <w:r w:rsidRPr="00A805CF">
          <w:rPr>
            <w:color w:val="1155CC"/>
            <w:sz w:val="21"/>
            <w:szCs w:val="21"/>
            <w:u w:val="single"/>
          </w:rPr>
          <w:t>GCT</w:t>
        </w:r>
      </w:hyperlink>
      <w:r w:rsidRPr="00A805CF">
        <w:rPr>
          <w:sz w:val="21"/>
          <w:szCs w:val="21"/>
        </w:rPr>
        <w:t xml:space="preserve"> , a tab-delimited file used for sharing gene expression data and metadata (details for each sample) for samples.</w:t>
      </w:r>
    </w:p>
    <w:p w14:paraId="00000008" w14:textId="77777777" w:rsidR="001D31A6" w:rsidRPr="00A805CF" w:rsidRDefault="00A805CF">
      <w:pPr>
        <w:numPr>
          <w:ilvl w:val="0"/>
          <w:numId w:val="2"/>
        </w:numPr>
        <w:jc w:val="both"/>
        <w:rPr>
          <w:color w:val="000000" w:themeColor="text1"/>
          <w:sz w:val="21"/>
          <w:szCs w:val="21"/>
        </w:rPr>
      </w:pPr>
      <w:r w:rsidRPr="00A805CF">
        <w:rPr>
          <w:color w:val="000000" w:themeColor="text1"/>
          <w:sz w:val="21"/>
          <w:szCs w:val="21"/>
        </w:rPr>
        <w:t xml:space="preserve">The R package </w:t>
      </w:r>
      <w:hyperlink r:id="rId9">
        <w:proofErr w:type="spellStart"/>
        <w:r w:rsidRPr="00A805CF">
          <w:rPr>
            <w:color w:val="000000" w:themeColor="text1"/>
            <w:sz w:val="21"/>
            <w:szCs w:val="21"/>
            <w:u w:val="single"/>
          </w:rPr>
          <w:t>cmapR</w:t>
        </w:r>
        <w:proofErr w:type="spellEnd"/>
      </w:hyperlink>
      <w:r w:rsidRPr="00A805CF">
        <w:rPr>
          <w:color w:val="000000" w:themeColor="text1"/>
          <w:sz w:val="21"/>
          <w:szCs w:val="21"/>
        </w:rPr>
        <w:t xml:space="preserve"> can be used for</w:t>
      </w:r>
      <w:r w:rsidRPr="00A805CF">
        <w:rPr>
          <w:color w:val="000000" w:themeColor="text1"/>
          <w:sz w:val="21"/>
          <w:szCs w:val="21"/>
        </w:rPr>
        <w:t xml:space="preserve"> reading GCTs in R.</w:t>
      </w:r>
    </w:p>
    <w:p w14:paraId="00000009" w14:textId="77777777" w:rsidR="001D31A6" w:rsidRPr="00A805CF" w:rsidRDefault="00A805CF">
      <w:pPr>
        <w:numPr>
          <w:ilvl w:val="0"/>
          <w:numId w:val="2"/>
        </w:numPr>
        <w:jc w:val="both"/>
        <w:rPr>
          <w:sz w:val="21"/>
          <w:szCs w:val="21"/>
        </w:rPr>
      </w:pPr>
      <w:r w:rsidRPr="00A805CF">
        <w:rPr>
          <w:sz w:val="21"/>
          <w:szCs w:val="21"/>
        </w:rPr>
        <w:t xml:space="preserve">The python package </w:t>
      </w:r>
      <w:hyperlink r:id="rId10">
        <w:proofErr w:type="spellStart"/>
        <w:r w:rsidRPr="00A805CF">
          <w:rPr>
            <w:color w:val="1155CC"/>
            <w:sz w:val="21"/>
            <w:szCs w:val="21"/>
            <w:u w:val="single"/>
          </w:rPr>
          <w:t>cmapPy</w:t>
        </w:r>
        <w:proofErr w:type="spellEnd"/>
      </w:hyperlink>
      <w:r w:rsidRPr="00A805CF">
        <w:rPr>
          <w:sz w:val="21"/>
          <w:szCs w:val="21"/>
        </w:rPr>
        <w:t xml:space="preserve"> can be used for reading GCTs in python.</w:t>
      </w:r>
    </w:p>
    <w:p w14:paraId="0000000A" w14:textId="77777777" w:rsidR="001D31A6" w:rsidRPr="00A805CF" w:rsidRDefault="00A805CF">
      <w:pPr>
        <w:numPr>
          <w:ilvl w:val="0"/>
          <w:numId w:val="2"/>
        </w:numPr>
        <w:jc w:val="both"/>
        <w:rPr>
          <w:sz w:val="21"/>
          <w:szCs w:val="21"/>
        </w:rPr>
      </w:pPr>
      <w:hyperlink r:id="rId11">
        <w:proofErr w:type="spellStart"/>
        <w:r w:rsidRPr="00A805CF">
          <w:rPr>
            <w:color w:val="1155CC"/>
            <w:sz w:val="21"/>
            <w:szCs w:val="21"/>
            <w:u w:val="single"/>
          </w:rPr>
          <w:t>Phanta</w:t>
        </w:r>
        <w:r w:rsidRPr="00A805CF">
          <w:rPr>
            <w:color w:val="1155CC"/>
            <w:sz w:val="21"/>
            <w:szCs w:val="21"/>
            <w:u w:val="single"/>
          </w:rPr>
          <w:t>s</w:t>
        </w:r>
        <w:r w:rsidRPr="00A805CF">
          <w:rPr>
            <w:color w:val="1155CC"/>
            <w:sz w:val="21"/>
            <w:szCs w:val="21"/>
            <w:u w:val="single"/>
          </w:rPr>
          <w:t>us</w:t>
        </w:r>
        <w:proofErr w:type="spellEnd"/>
      </w:hyperlink>
      <w:r w:rsidRPr="00A805CF">
        <w:rPr>
          <w:sz w:val="21"/>
          <w:szCs w:val="21"/>
        </w:rPr>
        <w:t xml:space="preserve"> is an open source tool which is used to </w:t>
      </w:r>
      <w:proofErr w:type="spellStart"/>
      <w:r w:rsidRPr="00A805CF">
        <w:rPr>
          <w:sz w:val="21"/>
          <w:szCs w:val="21"/>
        </w:rPr>
        <w:t>visualis</w:t>
      </w:r>
      <w:r w:rsidRPr="00A805CF">
        <w:rPr>
          <w:sz w:val="21"/>
          <w:szCs w:val="21"/>
        </w:rPr>
        <w:t>e</w:t>
      </w:r>
      <w:proofErr w:type="spellEnd"/>
      <w:r w:rsidRPr="00A805CF">
        <w:rPr>
          <w:sz w:val="21"/>
          <w:szCs w:val="21"/>
        </w:rPr>
        <w:t xml:space="preserve"> GCT files, make various plots, </w:t>
      </w:r>
      <w:proofErr w:type="gramStart"/>
      <w:r w:rsidRPr="00A805CF">
        <w:rPr>
          <w:sz w:val="21"/>
          <w:szCs w:val="21"/>
        </w:rPr>
        <w:t>apply</w:t>
      </w:r>
      <w:proofErr w:type="gramEnd"/>
      <w:r w:rsidRPr="00A805CF">
        <w:rPr>
          <w:sz w:val="21"/>
          <w:szCs w:val="21"/>
        </w:rPr>
        <w:t xml:space="preserve"> algorithms like clustering and PCA among others.</w:t>
      </w:r>
    </w:p>
    <w:p w14:paraId="0000000B" w14:textId="77777777" w:rsidR="001D31A6" w:rsidRPr="00A805CF" w:rsidRDefault="001D31A6">
      <w:pPr>
        <w:jc w:val="both"/>
        <w:rPr>
          <w:sz w:val="21"/>
          <w:szCs w:val="21"/>
        </w:rPr>
      </w:pPr>
    </w:p>
    <w:p w14:paraId="0000000C" w14:textId="77777777" w:rsidR="001D31A6" w:rsidRPr="00A805CF" w:rsidRDefault="001D31A6">
      <w:pPr>
        <w:jc w:val="both"/>
        <w:rPr>
          <w:sz w:val="21"/>
          <w:szCs w:val="21"/>
        </w:rPr>
      </w:pPr>
    </w:p>
    <w:p w14:paraId="0000000D" w14:textId="77777777" w:rsidR="001D31A6" w:rsidRPr="00A805CF" w:rsidRDefault="00A805CF">
      <w:pPr>
        <w:jc w:val="both"/>
        <w:rPr>
          <w:sz w:val="21"/>
          <w:szCs w:val="21"/>
        </w:rPr>
      </w:pPr>
      <w:r w:rsidRPr="00A805CF">
        <w:rPr>
          <w:sz w:val="21"/>
          <w:szCs w:val="21"/>
        </w:rPr>
        <w:t xml:space="preserve">1. Identify only the </w:t>
      </w:r>
      <w:hyperlink r:id="rId12" w:anchor="Exocrine_cancers">
        <w:r w:rsidRPr="00A805CF">
          <w:rPr>
            <w:color w:val="1155CC"/>
            <w:sz w:val="21"/>
            <w:szCs w:val="21"/>
            <w:u w:val="single"/>
          </w:rPr>
          <w:t>Exocrine</w:t>
        </w:r>
      </w:hyperlink>
      <w:r w:rsidRPr="00A805CF">
        <w:rPr>
          <w:sz w:val="21"/>
          <w:szCs w:val="21"/>
        </w:rPr>
        <w:t xml:space="preserve"> (adenocarcinoma) tumors and remove </w:t>
      </w:r>
      <w:hyperlink r:id="rId13" w:anchor="Neuroendocrine">
        <w:proofErr w:type="gramStart"/>
        <w:r w:rsidRPr="00A805CF">
          <w:rPr>
            <w:color w:val="1155CC"/>
            <w:sz w:val="21"/>
            <w:szCs w:val="21"/>
            <w:u w:val="single"/>
          </w:rPr>
          <w:t>Neuroendocrine</w:t>
        </w:r>
        <w:proofErr w:type="gramEnd"/>
      </w:hyperlink>
      <w:r w:rsidRPr="00A805CF">
        <w:rPr>
          <w:sz w:val="21"/>
          <w:szCs w:val="21"/>
        </w:rPr>
        <w:t xml:space="preserve"> tumors. </w:t>
      </w:r>
    </w:p>
    <w:p w14:paraId="0000000E" w14:textId="77777777" w:rsidR="001D31A6" w:rsidRPr="00A805CF" w:rsidRDefault="00A805CF">
      <w:pPr>
        <w:jc w:val="both"/>
        <w:rPr>
          <w:sz w:val="21"/>
          <w:szCs w:val="21"/>
        </w:rPr>
      </w:pPr>
      <w:r w:rsidRPr="00A805CF">
        <w:rPr>
          <w:sz w:val="21"/>
          <w:szCs w:val="21"/>
        </w:rPr>
        <w:tab/>
      </w:r>
    </w:p>
    <w:p w14:paraId="0000000F" w14:textId="77777777" w:rsidR="001D31A6" w:rsidRPr="00A805CF" w:rsidRDefault="00A805CF">
      <w:pPr>
        <w:jc w:val="both"/>
        <w:rPr>
          <w:sz w:val="21"/>
          <w:szCs w:val="21"/>
        </w:rPr>
      </w:pPr>
      <w:r w:rsidRPr="00A805CF">
        <w:rPr>
          <w:sz w:val="21"/>
          <w:szCs w:val="21"/>
        </w:rPr>
        <w:t>We want to stratify these tumor samples by the type of pancreatic cancer they exhibit. For this, apply dimensionality reduction techniques (PCA) to find th</w:t>
      </w:r>
      <w:r w:rsidRPr="00A805CF">
        <w:rPr>
          <w:sz w:val="21"/>
          <w:szCs w:val="21"/>
        </w:rPr>
        <w:t xml:space="preserve">ese two groups within this multi-dimensional data. </w:t>
      </w:r>
    </w:p>
    <w:p w14:paraId="00000010" w14:textId="77777777" w:rsidR="001D31A6" w:rsidRPr="00A805CF" w:rsidRDefault="00A805CF">
      <w:pPr>
        <w:numPr>
          <w:ilvl w:val="0"/>
          <w:numId w:val="3"/>
        </w:numPr>
        <w:jc w:val="both"/>
        <w:rPr>
          <w:sz w:val="21"/>
          <w:szCs w:val="21"/>
        </w:rPr>
      </w:pPr>
      <w:r w:rsidRPr="00A805CF">
        <w:rPr>
          <w:sz w:val="21"/>
          <w:szCs w:val="21"/>
        </w:rPr>
        <w:t>Visualize the data whole data using PCA.</w:t>
      </w:r>
    </w:p>
    <w:p w14:paraId="00000011" w14:textId="77777777" w:rsidR="001D31A6" w:rsidRPr="00A805CF" w:rsidRDefault="00A805CF">
      <w:pPr>
        <w:numPr>
          <w:ilvl w:val="0"/>
          <w:numId w:val="3"/>
        </w:numPr>
        <w:jc w:val="both"/>
        <w:rPr>
          <w:sz w:val="21"/>
          <w:szCs w:val="21"/>
        </w:rPr>
      </w:pPr>
      <w:r w:rsidRPr="00A805CF">
        <w:rPr>
          <w:sz w:val="21"/>
          <w:szCs w:val="21"/>
        </w:rPr>
        <w:t xml:space="preserve">What does the analysis say about the general </w:t>
      </w:r>
      <w:proofErr w:type="spellStart"/>
      <w:r w:rsidRPr="00A805CF">
        <w:rPr>
          <w:sz w:val="21"/>
          <w:szCs w:val="21"/>
        </w:rPr>
        <w:t>behaviour</w:t>
      </w:r>
      <w:proofErr w:type="spellEnd"/>
      <w:r w:rsidRPr="00A805CF">
        <w:rPr>
          <w:sz w:val="21"/>
          <w:szCs w:val="21"/>
        </w:rPr>
        <w:t xml:space="preserve"> of the different samples?</w:t>
      </w:r>
    </w:p>
    <w:p w14:paraId="00000012" w14:textId="77777777" w:rsidR="001D31A6" w:rsidRPr="00A805CF" w:rsidRDefault="00A805CF">
      <w:pPr>
        <w:numPr>
          <w:ilvl w:val="0"/>
          <w:numId w:val="3"/>
        </w:numPr>
        <w:jc w:val="both"/>
        <w:rPr>
          <w:sz w:val="21"/>
          <w:szCs w:val="21"/>
        </w:rPr>
      </w:pPr>
      <w:r w:rsidRPr="00A805CF">
        <w:rPr>
          <w:sz w:val="21"/>
          <w:szCs w:val="21"/>
        </w:rPr>
        <w:t xml:space="preserve">Are the neuroendocrine tumors clearly separable from the adenocarcinoma tumors?-- </w:t>
      </w:r>
      <w:r w:rsidRPr="00A805CF">
        <w:rPr>
          <w:sz w:val="21"/>
          <w:szCs w:val="21"/>
        </w:rPr>
        <w:t>Overlay the information from metadata column</w:t>
      </w:r>
      <w:r w:rsidRPr="00A805CF">
        <w:rPr>
          <w:i/>
          <w:sz w:val="21"/>
          <w:szCs w:val="21"/>
        </w:rPr>
        <w:t xml:space="preserve"> ‘</w:t>
      </w:r>
      <w:proofErr w:type="spellStart"/>
      <w:r w:rsidRPr="00A805CF">
        <w:rPr>
          <w:i/>
          <w:sz w:val="21"/>
          <w:szCs w:val="21"/>
        </w:rPr>
        <w:t>histological_type_other</w:t>
      </w:r>
      <w:proofErr w:type="spellEnd"/>
      <w:r w:rsidRPr="00A805CF">
        <w:rPr>
          <w:i/>
          <w:sz w:val="21"/>
          <w:szCs w:val="21"/>
        </w:rPr>
        <w:t>’</w:t>
      </w:r>
      <w:r w:rsidRPr="00A805CF">
        <w:rPr>
          <w:sz w:val="21"/>
          <w:szCs w:val="21"/>
        </w:rPr>
        <w:t xml:space="preserve"> on top of PCA plot and check if neuroendocrine tumors are separating out.</w:t>
      </w:r>
    </w:p>
    <w:p w14:paraId="00000013" w14:textId="77777777" w:rsidR="001D31A6" w:rsidRPr="00A805CF" w:rsidRDefault="00A805CF">
      <w:pPr>
        <w:numPr>
          <w:ilvl w:val="0"/>
          <w:numId w:val="3"/>
        </w:numPr>
        <w:jc w:val="both"/>
        <w:rPr>
          <w:sz w:val="21"/>
          <w:szCs w:val="21"/>
        </w:rPr>
      </w:pPr>
      <w:r w:rsidRPr="00A805CF">
        <w:rPr>
          <w:sz w:val="21"/>
          <w:szCs w:val="21"/>
        </w:rPr>
        <w:t>What can be said about the variance of the</w:t>
      </w:r>
      <w:bookmarkStart w:id="0" w:name="_GoBack"/>
      <w:bookmarkEnd w:id="0"/>
      <w:r w:rsidRPr="00A805CF">
        <w:rPr>
          <w:sz w:val="21"/>
          <w:szCs w:val="21"/>
        </w:rPr>
        <w:t xml:space="preserve"> PCA?</w:t>
      </w:r>
    </w:p>
    <w:p w14:paraId="00000014" w14:textId="77777777" w:rsidR="001D31A6" w:rsidRPr="00A805CF" w:rsidRDefault="00A805CF">
      <w:pPr>
        <w:numPr>
          <w:ilvl w:val="0"/>
          <w:numId w:val="3"/>
        </w:numPr>
        <w:jc w:val="both"/>
        <w:rPr>
          <w:sz w:val="21"/>
          <w:szCs w:val="21"/>
        </w:rPr>
      </w:pPr>
      <w:r w:rsidRPr="00A805CF">
        <w:rPr>
          <w:sz w:val="21"/>
          <w:szCs w:val="21"/>
        </w:rPr>
        <w:t>Remove the neuroendocrine tumors from the dataset so that it co</w:t>
      </w:r>
      <w:r w:rsidRPr="00A805CF">
        <w:rPr>
          <w:sz w:val="21"/>
          <w:szCs w:val="21"/>
        </w:rPr>
        <w:t>ntains only the adenocarcinoma tumor samples. The histology for the different tumor samples is contained in the GCT file.</w:t>
      </w:r>
    </w:p>
    <w:p w14:paraId="00000015" w14:textId="77777777" w:rsidR="001D31A6" w:rsidRPr="00A805CF" w:rsidRDefault="001D31A6">
      <w:pPr>
        <w:jc w:val="both"/>
        <w:rPr>
          <w:sz w:val="21"/>
          <w:szCs w:val="21"/>
        </w:rPr>
      </w:pPr>
    </w:p>
    <w:p w14:paraId="00000016" w14:textId="77777777" w:rsidR="001D31A6" w:rsidRPr="00A805CF" w:rsidRDefault="00A805CF">
      <w:pPr>
        <w:jc w:val="both"/>
        <w:rPr>
          <w:sz w:val="21"/>
          <w:szCs w:val="21"/>
        </w:rPr>
      </w:pPr>
      <w:r w:rsidRPr="00A805CF">
        <w:rPr>
          <w:sz w:val="21"/>
          <w:szCs w:val="21"/>
        </w:rPr>
        <w:t xml:space="preserve">Here are pointers on this exercise:  </w:t>
      </w:r>
      <w:hyperlink r:id="rId14">
        <w:proofErr w:type="spellStart"/>
        <w:r w:rsidRPr="00A805CF">
          <w:rPr>
            <w:color w:val="1155CC"/>
            <w:sz w:val="21"/>
            <w:szCs w:val="21"/>
            <w:u w:val="single"/>
          </w:rPr>
          <w:t>pcaExplo</w:t>
        </w:r>
        <w:r w:rsidRPr="00A805CF">
          <w:rPr>
            <w:color w:val="1155CC"/>
            <w:sz w:val="21"/>
            <w:szCs w:val="21"/>
            <w:u w:val="single"/>
          </w:rPr>
          <w:t>rer</w:t>
        </w:r>
        <w:proofErr w:type="spellEnd"/>
      </w:hyperlink>
      <w:r w:rsidRPr="00A805CF">
        <w:rPr>
          <w:sz w:val="21"/>
          <w:szCs w:val="21"/>
        </w:rPr>
        <w:t xml:space="preserve"> , </w:t>
      </w:r>
      <w:hyperlink r:id="rId15">
        <w:proofErr w:type="spellStart"/>
        <w:r w:rsidRPr="00A805CF">
          <w:rPr>
            <w:color w:val="1155CC"/>
            <w:sz w:val="21"/>
            <w:szCs w:val="21"/>
            <w:u w:val="single"/>
          </w:rPr>
          <w:t>Phantasus</w:t>
        </w:r>
        <w:proofErr w:type="spellEnd"/>
        <w:r w:rsidRPr="00A805CF">
          <w:rPr>
            <w:color w:val="1155CC"/>
            <w:sz w:val="21"/>
            <w:szCs w:val="21"/>
            <w:u w:val="single"/>
          </w:rPr>
          <w:t xml:space="preserve"> tutorial</w:t>
        </w:r>
      </w:hyperlink>
    </w:p>
    <w:p w14:paraId="00000017" w14:textId="77777777" w:rsidR="001D31A6" w:rsidRPr="00A805CF" w:rsidRDefault="001D31A6">
      <w:pPr>
        <w:jc w:val="both"/>
        <w:rPr>
          <w:sz w:val="21"/>
          <w:szCs w:val="21"/>
        </w:rPr>
      </w:pPr>
    </w:p>
    <w:p w14:paraId="1632431C" w14:textId="77777777" w:rsidR="00B934E9" w:rsidRPr="00A805CF" w:rsidRDefault="00B934E9">
      <w:pPr>
        <w:jc w:val="both"/>
        <w:rPr>
          <w:sz w:val="21"/>
          <w:szCs w:val="21"/>
        </w:rPr>
      </w:pPr>
    </w:p>
    <w:p w14:paraId="21453635" w14:textId="77777777" w:rsidR="00B934E9" w:rsidRPr="00A805CF" w:rsidRDefault="00B934E9">
      <w:pPr>
        <w:jc w:val="both"/>
        <w:rPr>
          <w:sz w:val="21"/>
          <w:szCs w:val="21"/>
        </w:rPr>
      </w:pPr>
    </w:p>
    <w:p w14:paraId="773D4918" w14:textId="77777777" w:rsidR="00B934E9" w:rsidRPr="00A805CF" w:rsidRDefault="00B934E9">
      <w:pPr>
        <w:jc w:val="both"/>
        <w:rPr>
          <w:sz w:val="21"/>
          <w:szCs w:val="21"/>
        </w:rPr>
      </w:pPr>
    </w:p>
    <w:p w14:paraId="052A269E" w14:textId="77777777" w:rsidR="00B934E9" w:rsidRPr="00A805CF" w:rsidRDefault="00B934E9">
      <w:pPr>
        <w:jc w:val="both"/>
        <w:rPr>
          <w:sz w:val="21"/>
          <w:szCs w:val="21"/>
        </w:rPr>
      </w:pPr>
    </w:p>
    <w:p w14:paraId="3D18297B" w14:textId="77777777" w:rsidR="00B934E9" w:rsidRPr="00A805CF" w:rsidRDefault="00B934E9">
      <w:pPr>
        <w:jc w:val="both"/>
        <w:rPr>
          <w:sz w:val="21"/>
          <w:szCs w:val="21"/>
        </w:rPr>
      </w:pPr>
    </w:p>
    <w:p w14:paraId="62FC225B" w14:textId="77777777" w:rsidR="00B934E9" w:rsidRPr="00A805CF" w:rsidRDefault="00B934E9">
      <w:pPr>
        <w:jc w:val="both"/>
        <w:rPr>
          <w:sz w:val="21"/>
          <w:szCs w:val="21"/>
        </w:rPr>
      </w:pPr>
    </w:p>
    <w:p w14:paraId="7DBEF29E" w14:textId="77777777" w:rsidR="00B934E9" w:rsidRPr="00A805CF" w:rsidRDefault="00B934E9">
      <w:pPr>
        <w:jc w:val="both"/>
        <w:rPr>
          <w:sz w:val="21"/>
          <w:szCs w:val="21"/>
        </w:rPr>
      </w:pPr>
    </w:p>
    <w:p w14:paraId="00000018" w14:textId="77777777" w:rsidR="001D31A6" w:rsidRPr="00A805CF" w:rsidRDefault="001D31A6">
      <w:pPr>
        <w:jc w:val="both"/>
        <w:rPr>
          <w:sz w:val="21"/>
          <w:szCs w:val="21"/>
        </w:rPr>
      </w:pPr>
    </w:p>
    <w:p w14:paraId="00000019" w14:textId="77777777" w:rsidR="001D31A6" w:rsidRPr="00A805CF" w:rsidRDefault="00A805CF">
      <w:pPr>
        <w:jc w:val="both"/>
        <w:rPr>
          <w:sz w:val="21"/>
          <w:szCs w:val="21"/>
        </w:rPr>
      </w:pPr>
      <w:r w:rsidRPr="00A805CF">
        <w:rPr>
          <w:sz w:val="21"/>
          <w:szCs w:val="21"/>
        </w:rPr>
        <w:lastRenderedPageBreak/>
        <w:t xml:space="preserve">2. </w:t>
      </w:r>
      <w:hyperlink r:id="rId16">
        <w:proofErr w:type="spellStart"/>
        <w:r w:rsidRPr="00A805CF">
          <w:rPr>
            <w:color w:val="1155CC"/>
            <w:sz w:val="21"/>
            <w:szCs w:val="21"/>
            <w:u w:val="single"/>
          </w:rPr>
          <w:t>Interferons</w:t>
        </w:r>
        <w:proofErr w:type="spellEnd"/>
      </w:hyperlink>
      <w:r w:rsidRPr="00A805CF">
        <w:rPr>
          <w:sz w:val="21"/>
          <w:szCs w:val="21"/>
        </w:rPr>
        <w:t xml:space="preserve">  (IFNs) are a group of signaling proteins made and released by host cel</w:t>
      </w:r>
      <w:r w:rsidRPr="00A805CF">
        <w:rPr>
          <w:sz w:val="21"/>
          <w:szCs w:val="21"/>
        </w:rPr>
        <w:t xml:space="preserve">ls in response to the presence of several pathogens, such as viruses, bacteria, parasites, and also tumor cells. Type I </w:t>
      </w:r>
      <w:proofErr w:type="spellStart"/>
      <w:r w:rsidRPr="00A805CF">
        <w:rPr>
          <w:sz w:val="21"/>
          <w:szCs w:val="21"/>
        </w:rPr>
        <w:t>interferons</w:t>
      </w:r>
      <w:proofErr w:type="spellEnd"/>
      <w:r w:rsidRPr="00A805CF">
        <w:rPr>
          <w:sz w:val="21"/>
          <w:szCs w:val="21"/>
        </w:rPr>
        <w:t xml:space="preserve"> (IFNs) are a large subgroup of interferon proteins that help regulate the activity of the immune system. The genes responsib</w:t>
      </w:r>
      <w:r w:rsidRPr="00A805CF">
        <w:rPr>
          <w:sz w:val="21"/>
          <w:szCs w:val="21"/>
        </w:rPr>
        <w:t xml:space="preserve">le for type 1 </w:t>
      </w:r>
      <w:proofErr w:type="spellStart"/>
      <w:r w:rsidRPr="00A805CF">
        <w:rPr>
          <w:sz w:val="21"/>
          <w:szCs w:val="21"/>
        </w:rPr>
        <w:t>Interferons</w:t>
      </w:r>
      <w:proofErr w:type="spellEnd"/>
      <w:r w:rsidRPr="00A805CF">
        <w:rPr>
          <w:sz w:val="21"/>
          <w:szCs w:val="21"/>
        </w:rPr>
        <w:t xml:space="preserve"> is called </w:t>
      </w:r>
      <w:hyperlink r:id="rId17">
        <w:r w:rsidRPr="00A805CF">
          <w:rPr>
            <w:color w:val="1155CC"/>
            <w:sz w:val="21"/>
            <w:szCs w:val="21"/>
            <w:u w:val="single"/>
          </w:rPr>
          <w:t>Type 1 IFN signature</w:t>
        </w:r>
      </w:hyperlink>
      <w:r w:rsidRPr="00A805CF">
        <w:rPr>
          <w:sz w:val="21"/>
          <w:szCs w:val="21"/>
        </w:rPr>
        <w:t xml:space="preserve">  and consists a set of 25 genes in </w:t>
      </w:r>
      <w:proofErr w:type="gramStart"/>
      <w:r w:rsidRPr="00A805CF">
        <w:rPr>
          <w:sz w:val="21"/>
          <w:szCs w:val="21"/>
        </w:rPr>
        <w:t>homo</w:t>
      </w:r>
      <w:proofErr w:type="gramEnd"/>
      <w:r w:rsidRPr="00A805CF">
        <w:rPr>
          <w:sz w:val="21"/>
          <w:szCs w:val="21"/>
        </w:rPr>
        <w:t xml:space="preserve"> sapiens.</w:t>
      </w:r>
    </w:p>
    <w:p w14:paraId="0000001A" w14:textId="77777777" w:rsidR="001D31A6" w:rsidRPr="00A805CF" w:rsidRDefault="001D31A6">
      <w:pPr>
        <w:jc w:val="both"/>
        <w:rPr>
          <w:sz w:val="21"/>
          <w:szCs w:val="21"/>
        </w:rPr>
      </w:pPr>
    </w:p>
    <w:p w14:paraId="0000001B" w14:textId="77777777" w:rsidR="001D31A6" w:rsidRPr="00A805CF" w:rsidRDefault="00A805CF">
      <w:pPr>
        <w:numPr>
          <w:ilvl w:val="0"/>
          <w:numId w:val="1"/>
        </w:numPr>
        <w:jc w:val="both"/>
        <w:rPr>
          <w:sz w:val="21"/>
          <w:szCs w:val="21"/>
        </w:rPr>
      </w:pPr>
      <w:r w:rsidRPr="00A805CF">
        <w:rPr>
          <w:sz w:val="21"/>
          <w:szCs w:val="21"/>
        </w:rPr>
        <w:t>Can you plot the gene expression values for these genes for pancreatic adenocarcinoma?</w:t>
      </w:r>
    </w:p>
    <w:p w14:paraId="0000001C" w14:textId="77777777" w:rsidR="001D31A6" w:rsidRPr="00A805CF" w:rsidRDefault="00A805CF">
      <w:pPr>
        <w:numPr>
          <w:ilvl w:val="0"/>
          <w:numId w:val="1"/>
        </w:numPr>
        <w:spacing w:after="200"/>
        <w:jc w:val="both"/>
      </w:pPr>
      <w:r w:rsidRPr="00A805CF">
        <w:rPr>
          <w:sz w:val="21"/>
          <w:szCs w:val="21"/>
        </w:rPr>
        <w:t xml:space="preserve">Run the GSVA (a single sample gene set enrichment) algorithm with 25 gene IFN signature as the gene set and the </w:t>
      </w:r>
      <w:proofErr w:type="spellStart"/>
      <w:r w:rsidRPr="00A805CF">
        <w:rPr>
          <w:sz w:val="21"/>
          <w:szCs w:val="21"/>
        </w:rPr>
        <w:t>subsetted</w:t>
      </w:r>
      <w:proofErr w:type="spellEnd"/>
      <w:r w:rsidRPr="00A805CF">
        <w:rPr>
          <w:sz w:val="21"/>
          <w:szCs w:val="21"/>
        </w:rPr>
        <w:t xml:space="preserve"> pancreatic cancer data as the expression datase</w:t>
      </w:r>
      <w:r w:rsidRPr="00A805CF">
        <w:rPr>
          <w:sz w:val="21"/>
          <w:szCs w:val="21"/>
        </w:rPr>
        <w:t xml:space="preserve">t. (Suggested tools: Use </w:t>
      </w:r>
      <w:hyperlink r:id="rId18">
        <w:r w:rsidRPr="00A805CF">
          <w:rPr>
            <w:color w:val="1155CC"/>
            <w:sz w:val="21"/>
            <w:szCs w:val="21"/>
            <w:u w:val="single"/>
          </w:rPr>
          <w:t>GSVA package</w:t>
        </w:r>
      </w:hyperlink>
      <w:r w:rsidRPr="00A805CF">
        <w:rPr>
          <w:sz w:val="21"/>
          <w:szCs w:val="21"/>
        </w:rPr>
        <w:t xml:space="preserve">) Additional links: </w:t>
      </w:r>
      <w:hyperlink r:id="rId19">
        <w:r w:rsidRPr="00A805CF">
          <w:rPr>
            <w:color w:val="1155CC"/>
            <w:sz w:val="21"/>
            <w:szCs w:val="21"/>
            <w:u w:val="single"/>
          </w:rPr>
          <w:t>GSVA paper</w:t>
        </w:r>
      </w:hyperlink>
      <w:r w:rsidRPr="00A805CF">
        <w:rPr>
          <w:sz w:val="21"/>
          <w:szCs w:val="21"/>
        </w:rPr>
        <w:t xml:space="preserve">, </w:t>
      </w:r>
      <w:hyperlink r:id="rId20">
        <w:r w:rsidRPr="00A805CF">
          <w:rPr>
            <w:color w:val="1155CC"/>
            <w:sz w:val="21"/>
            <w:szCs w:val="21"/>
            <w:u w:val="single"/>
          </w:rPr>
          <w:t>A paper for reference which studies T-cell signature in PAAD</w:t>
        </w:r>
      </w:hyperlink>
      <w:r w:rsidRPr="00A805CF">
        <w:rPr>
          <w:sz w:val="21"/>
          <w:szCs w:val="21"/>
        </w:rPr>
        <w:t>)</w:t>
      </w:r>
    </w:p>
    <w:p w14:paraId="0000001D" w14:textId="77777777" w:rsidR="001D31A6" w:rsidRPr="00A805CF" w:rsidRDefault="00A805CF">
      <w:pPr>
        <w:numPr>
          <w:ilvl w:val="0"/>
          <w:numId w:val="1"/>
        </w:numPr>
        <w:spacing w:after="200"/>
        <w:jc w:val="both"/>
        <w:rPr>
          <w:sz w:val="21"/>
          <w:szCs w:val="21"/>
        </w:rPr>
      </w:pPr>
      <w:r w:rsidRPr="00A805CF">
        <w:rPr>
          <w:sz w:val="21"/>
          <w:szCs w:val="21"/>
        </w:rPr>
        <w:t>Check distribution of GSVA scores for samples. Do the GSVA scores segregate samples into subtypes?</w:t>
      </w:r>
    </w:p>
    <w:p w14:paraId="0000001E" w14:textId="77777777" w:rsidR="001D31A6" w:rsidRPr="00A805CF" w:rsidRDefault="00A805CF">
      <w:pPr>
        <w:numPr>
          <w:ilvl w:val="0"/>
          <w:numId w:val="1"/>
        </w:numPr>
        <w:jc w:val="both"/>
        <w:rPr>
          <w:color w:val="FF0000"/>
        </w:rPr>
      </w:pPr>
      <w:r w:rsidRPr="00A805CF">
        <w:rPr>
          <w:color w:val="FF0000"/>
          <w:sz w:val="21"/>
          <w:szCs w:val="21"/>
        </w:rPr>
        <w:t xml:space="preserve">Running GSVA in R: </w:t>
      </w:r>
      <w:r w:rsidRPr="00A805CF">
        <w:rPr>
          <w:color w:val="FF0000"/>
        </w:rPr>
        <w:t xml:space="preserve"> In case the</w:t>
      </w:r>
      <w:r w:rsidRPr="00A805CF">
        <w:rPr>
          <w:color w:val="FF0000"/>
        </w:rPr>
        <w:t xml:space="preserve">re are dependencies issues, install GSVA inside </w:t>
      </w:r>
      <w:proofErr w:type="spellStart"/>
      <w:r w:rsidRPr="00A805CF">
        <w:rPr>
          <w:color w:val="FF0000"/>
        </w:rPr>
        <w:t>rstudio</w:t>
      </w:r>
      <w:proofErr w:type="spellEnd"/>
      <w:r w:rsidRPr="00A805CF">
        <w:rPr>
          <w:color w:val="FF0000"/>
        </w:rPr>
        <w:t xml:space="preserve"> </w:t>
      </w:r>
      <w:proofErr w:type="spellStart"/>
      <w:r w:rsidRPr="00A805CF">
        <w:rPr>
          <w:color w:val="FF0000"/>
        </w:rPr>
        <w:t>docker</w:t>
      </w:r>
      <w:proofErr w:type="spellEnd"/>
      <w:r w:rsidRPr="00A805CF">
        <w:rPr>
          <w:color w:val="FF0000"/>
        </w:rPr>
        <w:t xml:space="preserve"> container: </w:t>
      </w:r>
      <w:hyperlink r:id="rId21">
        <w:r w:rsidRPr="00A805CF">
          <w:rPr>
            <w:color w:val="FF0000"/>
            <w:u w:val="single"/>
          </w:rPr>
          <w:t>https://hub.docker.com/r/rocker/rstudio/</w:t>
        </w:r>
      </w:hyperlink>
    </w:p>
    <w:p w14:paraId="0000001F" w14:textId="77777777" w:rsidR="001D31A6" w:rsidRPr="00A805CF" w:rsidRDefault="00A805CF">
      <w:pPr>
        <w:numPr>
          <w:ilvl w:val="0"/>
          <w:numId w:val="1"/>
        </w:numPr>
        <w:jc w:val="both"/>
      </w:pPr>
      <w:r w:rsidRPr="00A805CF">
        <w:rPr>
          <w:sz w:val="21"/>
          <w:szCs w:val="21"/>
        </w:rPr>
        <w:t xml:space="preserve">Running GSVA in Python: </w:t>
      </w:r>
      <w:r w:rsidRPr="00A805CF">
        <w:rPr>
          <w:color w:val="222222"/>
        </w:rPr>
        <w:t xml:space="preserve"> Run GSVA through the </w:t>
      </w:r>
      <w:proofErr w:type="spellStart"/>
      <w:r w:rsidRPr="00A805CF">
        <w:rPr>
          <w:color w:val="222222"/>
        </w:rPr>
        <w:t>docker</w:t>
      </w:r>
      <w:proofErr w:type="spellEnd"/>
      <w:r w:rsidRPr="00A805CF">
        <w:rPr>
          <w:color w:val="222222"/>
        </w:rPr>
        <w:t xml:space="preserve"> given for </w:t>
      </w:r>
      <w:proofErr w:type="spellStart"/>
      <w:r w:rsidRPr="00A805CF">
        <w:rPr>
          <w:color w:val="222222"/>
        </w:rPr>
        <w:t>gsva</w:t>
      </w:r>
      <w:proofErr w:type="spellEnd"/>
      <w:r w:rsidRPr="00A805CF">
        <w:rPr>
          <w:color w:val="222222"/>
        </w:rPr>
        <w:t xml:space="preserve"> python </w:t>
      </w:r>
      <w:hyperlink r:id="rId22">
        <w:r w:rsidRPr="00A805CF">
          <w:rPr>
            <w:color w:val="1155CC"/>
            <w:u w:val="single"/>
          </w:rPr>
          <w:t>https://github.com/jason-weirather/GSVA</w:t>
        </w:r>
      </w:hyperlink>
      <w:r w:rsidRPr="00A805CF">
        <w:rPr>
          <w:color w:val="222222"/>
        </w:rPr>
        <w:t xml:space="preserve">, </w:t>
      </w:r>
      <w:hyperlink r:id="rId23">
        <w:r w:rsidRPr="00A805CF">
          <w:rPr>
            <w:color w:val="1155CC"/>
            <w:u w:val="single"/>
          </w:rPr>
          <w:t>https://hub.docker.com/r/vacation/gsva</w:t>
        </w:r>
      </w:hyperlink>
    </w:p>
    <w:p w14:paraId="00000020" w14:textId="77777777" w:rsidR="001D31A6" w:rsidRPr="00A805CF" w:rsidRDefault="001D31A6">
      <w:pPr>
        <w:jc w:val="both"/>
        <w:rPr>
          <w:sz w:val="21"/>
          <w:szCs w:val="21"/>
        </w:rPr>
      </w:pPr>
    </w:p>
    <w:p w14:paraId="00000021" w14:textId="77777777" w:rsidR="001D31A6" w:rsidRPr="00A805CF" w:rsidRDefault="001D31A6">
      <w:pPr>
        <w:jc w:val="both"/>
        <w:rPr>
          <w:sz w:val="21"/>
          <w:szCs w:val="21"/>
        </w:rPr>
      </w:pPr>
    </w:p>
    <w:p w14:paraId="00000022" w14:textId="77777777" w:rsidR="001D31A6" w:rsidRPr="00A805CF" w:rsidRDefault="00A805CF">
      <w:pPr>
        <w:jc w:val="both"/>
        <w:rPr>
          <w:sz w:val="21"/>
          <w:szCs w:val="21"/>
        </w:rPr>
      </w:pPr>
      <w:r w:rsidRPr="00A805CF">
        <w:rPr>
          <w:b/>
          <w:sz w:val="25"/>
          <w:szCs w:val="25"/>
        </w:rPr>
        <w:t>Submission</w:t>
      </w:r>
      <w:r w:rsidRPr="00A805CF">
        <w:rPr>
          <w:sz w:val="21"/>
          <w:szCs w:val="21"/>
        </w:rPr>
        <w:t xml:space="preserve"> </w:t>
      </w:r>
    </w:p>
    <w:p w14:paraId="00000023" w14:textId="77777777" w:rsidR="001D31A6" w:rsidRPr="00A805CF" w:rsidRDefault="001D31A6">
      <w:pPr>
        <w:jc w:val="both"/>
        <w:rPr>
          <w:sz w:val="21"/>
          <w:szCs w:val="21"/>
        </w:rPr>
      </w:pPr>
    </w:p>
    <w:p w14:paraId="00000024" w14:textId="77777777" w:rsidR="001D31A6" w:rsidRPr="00A805CF" w:rsidRDefault="00A805CF">
      <w:pPr>
        <w:jc w:val="both"/>
        <w:rPr>
          <w:sz w:val="21"/>
          <w:szCs w:val="21"/>
        </w:rPr>
      </w:pPr>
      <w:r w:rsidRPr="00A805CF">
        <w:rPr>
          <w:sz w:val="21"/>
          <w:szCs w:val="21"/>
        </w:rPr>
        <w:t xml:space="preserve">Share the entire analysis which includes all plots, code and conclusions as a </w:t>
      </w:r>
      <w:hyperlink r:id="rId24">
        <w:proofErr w:type="spellStart"/>
        <w:r w:rsidRPr="00A805CF">
          <w:rPr>
            <w:color w:val="1155CC"/>
            <w:sz w:val="21"/>
            <w:szCs w:val="21"/>
            <w:u w:val="single"/>
          </w:rPr>
          <w:t>jupyter</w:t>
        </w:r>
        <w:proofErr w:type="spellEnd"/>
        <w:r w:rsidRPr="00A805CF">
          <w:rPr>
            <w:color w:val="1155CC"/>
            <w:sz w:val="21"/>
            <w:szCs w:val="21"/>
            <w:u w:val="single"/>
          </w:rPr>
          <w:t xml:space="preserve"> notebook</w:t>
        </w:r>
      </w:hyperlink>
      <w:r w:rsidRPr="00A805CF">
        <w:rPr>
          <w:sz w:val="21"/>
          <w:szCs w:val="21"/>
        </w:rPr>
        <w:t xml:space="preserve"> in a </w:t>
      </w:r>
      <w:proofErr w:type="spellStart"/>
      <w:r w:rsidRPr="00A805CF">
        <w:rPr>
          <w:sz w:val="21"/>
          <w:szCs w:val="21"/>
        </w:rPr>
        <w:t>Github</w:t>
      </w:r>
      <w:proofErr w:type="spellEnd"/>
      <w:r w:rsidRPr="00A805CF">
        <w:rPr>
          <w:sz w:val="21"/>
          <w:szCs w:val="21"/>
        </w:rPr>
        <w:t xml:space="preserve"> repository. Please adhere to this form of submission and do not submit any scripts, images or word documents. </w:t>
      </w:r>
      <w:r w:rsidRPr="00A805CF">
        <w:rPr>
          <w:sz w:val="21"/>
          <w:szCs w:val="21"/>
        </w:rPr>
        <w:t>Explore as much as you can and do not refrain from writing long explanations.</w:t>
      </w:r>
    </w:p>
    <w:p w14:paraId="00000025" w14:textId="77777777" w:rsidR="001D31A6" w:rsidRPr="00A805CF" w:rsidRDefault="001D31A6">
      <w:pPr>
        <w:jc w:val="both"/>
        <w:rPr>
          <w:sz w:val="21"/>
          <w:szCs w:val="21"/>
        </w:rPr>
      </w:pPr>
    </w:p>
    <w:p w14:paraId="00000026" w14:textId="77777777" w:rsidR="001D31A6" w:rsidRPr="00A805CF" w:rsidRDefault="00A805CF">
      <w:pPr>
        <w:jc w:val="both"/>
      </w:pPr>
      <w:hyperlink r:id="rId25">
        <w:r w:rsidRPr="00A805CF">
          <w:rPr>
            <w:color w:val="1155CC"/>
            <w:sz w:val="21"/>
            <w:szCs w:val="21"/>
            <w:u w:val="single"/>
          </w:rPr>
          <w:t>LINK to data folder</w:t>
        </w:r>
      </w:hyperlink>
    </w:p>
    <w:p w14:paraId="00000027" w14:textId="77777777" w:rsidR="001D31A6" w:rsidRPr="00A805CF" w:rsidRDefault="001D31A6">
      <w:pPr>
        <w:jc w:val="both"/>
      </w:pPr>
    </w:p>
    <w:p w14:paraId="00000028" w14:textId="77777777" w:rsidR="001D31A6" w:rsidRPr="00A805CF" w:rsidRDefault="001D31A6">
      <w:pPr>
        <w:jc w:val="both"/>
      </w:pPr>
    </w:p>
    <w:p w14:paraId="00000029" w14:textId="77777777" w:rsidR="001D31A6" w:rsidRPr="00A805CF" w:rsidRDefault="001D31A6">
      <w:pPr>
        <w:jc w:val="both"/>
      </w:pPr>
    </w:p>
    <w:p w14:paraId="0000002A" w14:textId="77777777" w:rsidR="001D31A6" w:rsidRPr="00A805CF" w:rsidRDefault="001D31A6">
      <w:pPr>
        <w:jc w:val="both"/>
      </w:pPr>
    </w:p>
    <w:p w14:paraId="0000002B" w14:textId="77777777" w:rsidR="001D31A6" w:rsidRPr="00A805CF" w:rsidRDefault="001D31A6">
      <w:pPr>
        <w:jc w:val="both"/>
      </w:pPr>
    </w:p>
    <w:p w14:paraId="0000002C" w14:textId="77777777" w:rsidR="001D31A6" w:rsidRPr="00A805CF" w:rsidRDefault="001D31A6">
      <w:pPr>
        <w:jc w:val="both"/>
        <w:rPr>
          <w:b/>
        </w:rPr>
      </w:pPr>
    </w:p>
    <w:sectPr w:rsidR="001D31A6" w:rsidRPr="00A805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91E82"/>
    <w:multiLevelType w:val="multilevel"/>
    <w:tmpl w:val="558C6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F2C0E34"/>
    <w:multiLevelType w:val="multilevel"/>
    <w:tmpl w:val="2AAE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2381260"/>
    <w:multiLevelType w:val="multilevel"/>
    <w:tmpl w:val="1E585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A6"/>
    <w:rsid w:val="001B3DCE"/>
    <w:rsid w:val="001D31A6"/>
    <w:rsid w:val="001E28A2"/>
    <w:rsid w:val="003475FB"/>
    <w:rsid w:val="00501328"/>
    <w:rsid w:val="006B22A2"/>
    <w:rsid w:val="007C4039"/>
    <w:rsid w:val="008A132F"/>
    <w:rsid w:val="00A805CF"/>
    <w:rsid w:val="00B934E9"/>
    <w:rsid w:val="00D4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32220-94F8-4751-A1EA-A4096D2D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ftware.broadinstitute.org/cancer/software/genepattern/file-formats-guide" TargetMode="External"/><Relationship Id="rId13" Type="http://schemas.openxmlformats.org/officeDocument/2006/relationships/hyperlink" Target="https://en.wikipedia.org/wiki/Pancreatic_cancer" TargetMode="External"/><Relationship Id="rId18" Type="http://schemas.openxmlformats.org/officeDocument/2006/relationships/hyperlink" Target="http://bioconductor.org/packages/release/bioc/html/GSVA.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ub.docker.com/r/rocker/rstudio/" TargetMode="External"/><Relationship Id="rId7" Type="http://schemas.openxmlformats.org/officeDocument/2006/relationships/hyperlink" Target="https://bitesizebio.com/13542/what-everyone-should-know-about-rna-seq/" TargetMode="External"/><Relationship Id="rId12" Type="http://schemas.openxmlformats.org/officeDocument/2006/relationships/hyperlink" Target="https://en.wikipedia.org/wiki/Pancreatic_cancer" TargetMode="External"/><Relationship Id="rId17" Type="http://schemas.openxmlformats.org/officeDocument/2006/relationships/hyperlink" Target="https://en.wikipedia.org/wiki/Interferon_type_I" TargetMode="External"/><Relationship Id="rId25" Type="http://schemas.openxmlformats.org/officeDocument/2006/relationships/hyperlink" Target="https://drive.google.com/open?id=1pyG40N3mEyBEF_NjwCLTnd8J743J7k4W" TargetMode="External"/><Relationship Id="rId2" Type="http://schemas.openxmlformats.org/officeDocument/2006/relationships/styles" Target="styles.xml"/><Relationship Id="rId16" Type="http://schemas.openxmlformats.org/officeDocument/2006/relationships/hyperlink" Target="https://en.wikipedia.org/wiki/Interferon" TargetMode="External"/><Relationship Id="rId20" Type="http://schemas.openxmlformats.org/officeDocument/2006/relationships/hyperlink" Target="http://clincancerres.aacrjournals.org/content/23/12/3129" TargetMode="External"/><Relationship Id="rId1" Type="http://schemas.openxmlformats.org/officeDocument/2006/relationships/numbering" Target="numbering.xml"/><Relationship Id="rId6" Type="http://schemas.openxmlformats.org/officeDocument/2006/relationships/hyperlink" Target="https://en.wikipedia.org/wiki/RNA" TargetMode="External"/><Relationship Id="rId11" Type="http://schemas.openxmlformats.org/officeDocument/2006/relationships/hyperlink" Target="https://artyomovlab.wustl.edu/phantasus/" TargetMode="External"/><Relationship Id="rId24" Type="http://schemas.openxmlformats.org/officeDocument/2006/relationships/hyperlink" Target="http://jupyter.org/" TargetMode="External"/><Relationship Id="rId5" Type="http://schemas.openxmlformats.org/officeDocument/2006/relationships/hyperlink" Target="https://en.wikipedia.org/wiki/Pancreatic_cancer" TargetMode="External"/><Relationship Id="rId15" Type="http://schemas.openxmlformats.org/officeDocument/2006/relationships/hyperlink" Target="https://artyomovlab.wustl.edu/phantasus/phantasus-tutorial.html" TargetMode="External"/><Relationship Id="rId23" Type="http://schemas.openxmlformats.org/officeDocument/2006/relationships/hyperlink" Target="https://hub.docker.com/r/vacation/gsva" TargetMode="External"/><Relationship Id="rId10" Type="http://schemas.openxmlformats.org/officeDocument/2006/relationships/hyperlink" Target="https://pypi.org/project/cmapPy/" TargetMode="External"/><Relationship Id="rId19" Type="http://schemas.openxmlformats.org/officeDocument/2006/relationships/hyperlink" Target="https://bmcbioinformatics.biomedcentral.com/articles/10.1186/1471-2105-14-7" TargetMode="External"/><Relationship Id="rId4" Type="http://schemas.openxmlformats.org/officeDocument/2006/relationships/webSettings" Target="webSettings.xml"/><Relationship Id="rId9" Type="http://schemas.openxmlformats.org/officeDocument/2006/relationships/hyperlink" Target="https://github.com/cmap/cmapR" TargetMode="External"/><Relationship Id="rId14" Type="http://schemas.openxmlformats.org/officeDocument/2006/relationships/hyperlink" Target="https://bioconductor.org/packages/release/bioc/html/pcaExplorer.html" TargetMode="External"/><Relationship Id="rId22" Type="http://schemas.openxmlformats.org/officeDocument/2006/relationships/hyperlink" Target="https://github.com/jason-weirather/GS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Yadav</cp:lastModifiedBy>
  <cp:revision>9</cp:revision>
  <dcterms:created xsi:type="dcterms:W3CDTF">2020-02-01T18:57:00Z</dcterms:created>
  <dcterms:modified xsi:type="dcterms:W3CDTF">2020-02-02T23:35:00Z</dcterms:modified>
</cp:coreProperties>
</file>