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Report View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61990" cy="3136900"/>
            <wp:effectExtent l="0" t="0" r="3810" b="0"/>
            <wp:docPr id="1" name="Picture 1" descr="Repor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port 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 View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0875" cy="4210685"/>
            <wp:effectExtent l="0" t="0" r="9525" b="5715"/>
            <wp:docPr id="2" name="Picture 2" descr="Data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a 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 View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13400" cy="3001645"/>
            <wp:effectExtent l="0" t="0" r="0" b="8255"/>
            <wp:docPr id="3" name="Picture 3" descr="model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odel 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Power Query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72455" cy="3418840"/>
            <wp:effectExtent l="0" t="0" r="4445" b="10160"/>
            <wp:docPr id="4" name="Picture 4" descr="power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ower quer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Advanced Editor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696585" cy="3302000"/>
            <wp:effectExtent l="0" t="0" r="5715" b="0"/>
            <wp:docPr id="5" name="Picture 5" descr="advanced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dvanced edito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B2738"/>
    <w:rsid w:val="3FDB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2020-05-15T20:32:00Z</dcterms:created>
  <dc:creator>Icluster</dc:creator>
  <cp:lastModifiedBy>google1587529513</cp:lastModifiedBy>
  <dcterms:modified xsi:type="dcterms:W3CDTF">2020-05-15T20:37:24Z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