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84" w:rsidRDefault="00581D84" w:rsidP="00783823">
      <w:pPr>
        <w:jc w:val="both"/>
        <w:rPr>
          <w:b/>
          <w:sz w:val="40"/>
          <w:szCs w:val="40"/>
        </w:rPr>
      </w:pPr>
      <w:bookmarkStart w:id="0" w:name="_GoBack"/>
      <w:bookmarkEnd w:id="0"/>
      <w:r w:rsidRPr="00581D84">
        <w:rPr>
          <w:b/>
          <w:sz w:val="40"/>
          <w:szCs w:val="40"/>
        </w:rPr>
        <w:t>QUIZ 3</w:t>
      </w:r>
    </w:p>
    <w:p w:rsidR="00581D84" w:rsidRPr="00426525" w:rsidRDefault="00581D84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</w:rPr>
        <w:t xml:space="preserve">Select the best answer. A dimension table can contain a reference to another dimension table. This </w:t>
      </w:r>
      <w:r w:rsidR="009A03E3" w:rsidRPr="00426525">
        <w:rPr>
          <w:rFonts w:ascii="Cambria" w:hAnsi="Cambria"/>
        </w:rPr>
        <w:t>second</w:t>
      </w:r>
      <w:r w:rsidR="009A03E3">
        <w:rPr>
          <w:rFonts w:ascii="Cambria" w:hAnsi="Cambria"/>
          <w:color w:val="000000"/>
        </w:rPr>
        <w:t>-dimension</w:t>
      </w:r>
      <w:r w:rsidRPr="00426525">
        <w:rPr>
          <w:rFonts w:ascii="Cambria" w:hAnsi="Cambria"/>
        </w:rPr>
        <w:t xml:space="preserve"> table is also known as a(n) </w:t>
      </w:r>
      <w:r w:rsidR="00377180">
        <w:rPr>
          <w:rFonts w:ascii="Cambria" w:hAnsi="Cambria"/>
        </w:rPr>
        <w:t>________________________________________</w:t>
      </w:r>
      <w:r w:rsidRPr="00426525">
        <w:rPr>
          <w:rFonts w:ascii="Cambria" w:hAnsi="Cambria"/>
        </w:rPr>
        <w:t>______.</w:t>
      </w:r>
      <w:r w:rsidRPr="00426525">
        <w:rPr>
          <w:rFonts w:ascii="Cambria" w:hAnsi="Cambria"/>
          <w:color w:val="000000"/>
        </w:rPr>
        <w:br/>
      </w:r>
      <w:r w:rsidRPr="00426525">
        <w:rPr>
          <w:rFonts w:ascii="Cambria" w:hAnsi="Cambria"/>
          <w:color w:val="FF0000"/>
        </w:rPr>
        <w:t>Ans: Outrigger dimension</w:t>
      </w:r>
    </w:p>
    <w:p w:rsidR="00581D84" w:rsidRPr="00426525" w:rsidRDefault="00581D84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581D84">
        <w:rPr>
          <w:rFonts w:ascii="Cambria" w:hAnsi="Cambria"/>
          <w:color w:val="000000"/>
        </w:rPr>
        <w:t>Consider the Enhanced Inventory Periodic Snapshot schema shown in Figure 4-3 in the text.</w:t>
      </w:r>
      <w:r w:rsidRPr="00581D84">
        <w:rPr>
          <w:rFonts w:ascii="Cambria" w:hAnsi="Cambria"/>
          <w:color w:val="000000"/>
        </w:rPr>
        <w:br/>
        <w:t>What is the formula to compute the inventory turnover per year?</w:t>
      </w:r>
    </w:p>
    <w:p w:rsidR="00581D84" w:rsidRPr="00426525" w:rsidRDefault="00581D84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426525">
        <w:rPr>
          <w:rFonts w:ascii="Cambria" w:hAnsi="Cambria"/>
          <w:color w:val="FF0000"/>
        </w:rPr>
        <w:t>Ans: Total quantity sold in a year divided by the daily average quantity on hand.</w:t>
      </w:r>
    </w:p>
    <w:p w:rsidR="00581D84" w:rsidRDefault="00581D84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581D84">
        <w:rPr>
          <w:rFonts w:ascii="Cambria" w:hAnsi="Cambria"/>
          <w:color w:val="000000"/>
        </w:rPr>
        <w:t>What type of slowly changing dimension that describes the following actions? when a product’s department changed on a certain date, a new product dimension row for that product is inserted to reflect the new department attribute value.</w:t>
      </w:r>
    </w:p>
    <w:p w:rsidR="00581D84" w:rsidRPr="00581D84" w:rsidRDefault="00581D84" w:rsidP="00783823">
      <w:pPr>
        <w:pStyle w:val="ListParagraph"/>
        <w:spacing w:line="240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</w:t>
      </w:r>
      <w:r w:rsidRPr="00426525">
        <w:rPr>
          <w:rFonts w:ascii="Cambria" w:hAnsi="Cambria"/>
          <w:color w:val="FF0000"/>
        </w:rPr>
        <w:t>Ans: Type 2</w:t>
      </w:r>
    </w:p>
    <w:p w:rsidR="00581D84" w:rsidRDefault="00581D84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581D84">
        <w:rPr>
          <w:rFonts w:ascii="Cambria" w:hAnsi="Cambria"/>
          <w:color w:val="000000"/>
        </w:rPr>
        <w:t>Select the best answer. The following Slowly Changing Dimension types are most relevant if you have been</w:t>
      </w:r>
      <w:r w:rsidR="00426525">
        <w:rPr>
          <w:rFonts w:ascii="Cambria" w:hAnsi="Cambria"/>
          <w:color w:val="000000"/>
        </w:rPr>
        <w:t xml:space="preserve"> </w:t>
      </w:r>
      <w:r w:rsidRPr="00581D84">
        <w:rPr>
          <w:rFonts w:ascii="Cambria" w:hAnsi="Cambria"/>
          <w:color w:val="000000"/>
        </w:rPr>
        <w:t>asked to preserve the historically accurate dimension attribute associated with a fact event, while supporting the</w:t>
      </w:r>
      <w:r w:rsidR="00426525">
        <w:rPr>
          <w:rFonts w:ascii="Cambria" w:hAnsi="Cambria"/>
          <w:color w:val="000000"/>
        </w:rPr>
        <w:t xml:space="preserve"> </w:t>
      </w:r>
      <w:r w:rsidRPr="00581D84">
        <w:rPr>
          <w:rFonts w:ascii="Cambria" w:hAnsi="Cambria"/>
          <w:color w:val="000000"/>
        </w:rPr>
        <w:t>option to report historical facts according to the current attribute values.</w:t>
      </w:r>
    </w:p>
    <w:p w:rsidR="00426525" w:rsidRPr="00426525" w:rsidRDefault="00426525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426525">
        <w:rPr>
          <w:rFonts w:ascii="Cambria" w:hAnsi="Cambria"/>
          <w:color w:val="FF0000"/>
        </w:rPr>
        <w:t>Ans: Types 5, 6, and 7</w:t>
      </w:r>
    </w:p>
    <w:p w:rsidR="00426525" w:rsidRPr="00426525" w:rsidRDefault="00426525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000000"/>
        </w:rPr>
        <w:t>Select the best answer. What type of slowly changing dimension that allows you to see new or historical fact data by either the new or prior attribute value?</w:t>
      </w:r>
    </w:p>
    <w:p w:rsidR="00426525" w:rsidRPr="00426525" w:rsidRDefault="00426525" w:rsidP="00783823">
      <w:pPr>
        <w:pStyle w:val="ListParagraph"/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FF0000"/>
        </w:rPr>
        <w:t>Ans: Type 3</w:t>
      </w:r>
    </w:p>
    <w:p w:rsidR="00426525" w:rsidRPr="00426525" w:rsidRDefault="00426525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000000"/>
        </w:rPr>
        <w:t>The three fundamental types of fact tables are _______, ________, and ________ fact tables</w:t>
      </w:r>
    </w:p>
    <w:p w:rsidR="00426525" w:rsidRPr="00813B3D" w:rsidRDefault="00426525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813B3D">
        <w:rPr>
          <w:rFonts w:ascii="Cambria" w:hAnsi="Cambria"/>
          <w:color w:val="FF0000"/>
        </w:rPr>
        <w:t>Ans: transaction, periodic snapshot, and accumulating snapshot</w:t>
      </w:r>
    </w:p>
    <w:p w:rsidR="00426525" w:rsidRPr="00426525" w:rsidRDefault="00426525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000000"/>
        </w:rPr>
        <w:t>Which one of the following options is not a proc</w:t>
      </w:r>
      <w:r w:rsidR="00A330ED">
        <w:rPr>
          <w:rFonts w:ascii="Cambria" w:hAnsi="Cambria"/>
          <w:color w:val="000000"/>
        </w:rPr>
        <w:t xml:space="preserve">urement organization’s analytic </w:t>
      </w:r>
      <w:proofErr w:type="gramStart"/>
      <w:r w:rsidR="003B2308" w:rsidRPr="00426525">
        <w:rPr>
          <w:rFonts w:ascii="Cambria" w:hAnsi="Cambria"/>
          <w:color w:val="000000"/>
        </w:rPr>
        <w:t>requirements</w:t>
      </w:r>
      <w:r w:rsidR="003B2308">
        <w:rPr>
          <w:rFonts w:ascii="Cambria" w:hAnsi="Cambria"/>
          <w:color w:val="000000"/>
        </w:rPr>
        <w:t>:</w:t>
      </w:r>
      <w:proofErr w:type="gramEnd"/>
    </w:p>
    <w:p w:rsidR="00426525" w:rsidRPr="00426525" w:rsidRDefault="00426525" w:rsidP="00783823">
      <w:pPr>
        <w:pStyle w:val="ListParagraph"/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FF0000"/>
        </w:rPr>
        <w:t>Ans: Do we have enough budget to purchase equipment?</w:t>
      </w:r>
    </w:p>
    <w:p w:rsidR="00426525" w:rsidRPr="00426525" w:rsidRDefault="00426525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000000"/>
        </w:rPr>
        <w:t>Which one of the following transactions is not a procurement transaction?</w:t>
      </w:r>
    </w:p>
    <w:p w:rsidR="00426525" w:rsidRPr="00426525" w:rsidRDefault="00426525" w:rsidP="00783823">
      <w:pPr>
        <w:pStyle w:val="ListParagraph"/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FF0000"/>
        </w:rPr>
        <w:t>Ans: Package product for shipment</w:t>
      </w:r>
    </w:p>
    <w:p w:rsidR="00426525" w:rsidRPr="00426525" w:rsidRDefault="00426525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000000"/>
        </w:rPr>
        <w:t>In the following list of dimensions, which one is not a dimension in procurement business processes?</w:t>
      </w:r>
    </w:p>
    <w:p w:rsidR="00426525" w:rsidRDefault="00426525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426525">
        <w:rPr>
          <w:rFonts w:ascii="Cambria" w:hAnsi="Cambria"/>
          <w:color w:val="FF0000"/>
        </w:rPr>
        <w:t>Ans: Account dimension</w:t>
      </w:r>
    </w:p>
    <w:p w:rsidR="00426525" w:rsidRPr="00426525" w:rsidRDefault="00426525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26525">
        <w:rPr>
          <w:rFonts w:ascii="Cambria" w:hAnsi="Cambria"/>
          <w:color w:val="000000"/>
        </w:rPr>
        <w:t>What type of slowly changing dimension that describes the following actions? You overwrite the old attribute value in the dimension row, replacing it with the current value.</w:t>
      </w:r>
    </w:p>
    <w:p w:rsidR="00426525" w:rsidRDefault="00426525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426525">
        <w:rPr>
          <w:rFonts w:ascii="Cambria" w:hAnsi="Cambria"/>
          <w:color w:val="FF0000"/>
        </w:rPr>
        <w:t>Ans: Type 1</w:t>
      </w:r>
      <w:r w:rsidR="00EB799C">
        <w:rPr>
          <w:rFonts w:ascii="Cambria" w:hAnsi="Cambria"/>
          <w:color w:val="FF0000"/>
        </w:rPr>
        <w:t xml:space="preserve"> </w:t>
      </w:r>
    </w:p>
    <w:p w:rsidR="00EB799C" w:rsidRPr="00011F1B" w:rsidRDefault="00EB799C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t>If a business firm is interested in monitoring product movement as it proceeds through the procurement pipeline, what type of fact table does it need?</w:t>
      </w:r>
    </w:p>
    <w:p w:rsidR="00EB799C" w:rsidRPr="00F26182" w:rsidRDefault="00EB799C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Procurement accumulating snapshot fact table</w:t>
      </w:r>
    </w:p>
    <w:p w:rsidR="00EB799C" w:rsidRPr="00011F1B" w:rsidRDefault="00EB799C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t>What is the main drawback of the Slowly Changing Dimension Type 1? Select the best answer.</w:t>
      </w:r>
    </w:p>
    <w:p w:rsidR="00EB799C" w:rsidRPr="00011F1B" w:rsidRDefault="00EB799C" w:rsidP="00783823">
      <w:pPr>
        <w:pStyle w:val="ListParagraph"/>
        <w:spacing w:line="240" w:lineRule="auto"/>
        <w:jc w:val="both"/>
        <w:rPr>
          <w:rFonts w:ascii="Cambria" w:hAnsi="Cambria"/>
          <w:color w:val="000000"/>
        </w:rPr>
      </w:pPr>
      <w:r w:rsidRPr="00F26182">
        <w:rPr>
          <w:rFonts w:ascii="Cambria" w:hAnsi="Cambria"/>
          <w:color w:val="FF0000"/>
        </w:rPr>
        <w:t>Ans: It does not maintain any history of prior attribute values</w:t>
      </w:r>
    </w:p>
    <w:p w:rsidR="00EB799C" w:rsidRPr="00011F1B" w:rsidRDefault="00EB799C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EB799C">
        <w:rPr>
          <w:rFonts w:ascii="Cambria" w:hAnsi="Cambria"/>
          <w:color w:val="000000"/>
        </w:rPr>
        <w:t xml:space="preserve">In the </w:t>
      </w:r>
      <w:proofErr w:type="gramStart"/>
      <w:r w:rsidRPr="00EB799C">
        <w:rPr>
          <w:rFonts w:ascii="Cambria" w:hAnsi="Cambria"/>
          <w:color w:val="000000"/>
        </w:rPr>
        <w:t>Inventory</w:t>
      </w:r>
      <w:proofErr w:type="gramEnd"/>
      <w:r w:rsidRPr="00EB799C">
        <w:rPr>
          <w:rFonts w:ascii="Cambria" w:hAnsi="Cambria"/>
          <w:color w:val="000000"/>
        </w:rPr>
        <w:t xml:space="preserve"> Periodic Snapshot schema shown in Figure 4-2 in the text, the fact table has</w:t>
      </w:r>
      <w:r w:rsidRPr="00EB799C">
        <w:rPr>
          <w:rFonts w:ascii="Cambria" w:hAnsi="Cambria"/>
          <w:color w:val="000000"/>
        </w:rPr>
        <w:br/>
        <w:t>three dimension tables: Date, Product, and Store dimension tables. If a query requested the</w:t>
      </w:r>
      <w:r w:rsidRPr="00EB799C">
        <w:rPr>
          <w:rFonts w:ascii="Cambria" w:hAnsi="Cambria"/>
          <w:color w:val="000000"/>
        </w:rPr>
        <w:br/>
        <w:t xml:space="preserve">average inventory for a </w:t>
      </w:r>
      <w:proofErr w:type="gramStart"/>
      <w:r w:rsidRPr="00EB799C">
        <w:rPr>
          <w:rFonts w:ascii="Cambria" w:hAnsi="Cambria"/>
          <w:color w:val="000000"/>
        </w:rPr>
        <w:t>particular product</w:t>
      </w:r>
      <w:proofErr w:type="gramEnd"/>
      <w:r w:rsidRPr="00EB799C">
        <w:rPr>
          <w:rFonts w:ascii="Cambria" w:hAnsi="Cambria"/>
          <w:color w:val="000000"/>
        </w:rPr>
        <w:t xml:space="preserve"> in four stores within a week, can we use the SQL AVG</w:t>
      </w:r>
      <w:r>
        <w:rPr>
          <w:rFonts w:ascii="Cambria" w:hAnsi="Cambria"/>
          <w:color w:val="000000"/>
        </w:rPr>
        <w:t xml:space="preserve"> </w:t>
      </w:r>
      <w:r w:rsidRPr="00EB799C">
        <w:rPr>
          <w:rFonts w:ascii="Cambria" w:hAnsi="Cambria"/>
          <w:color w:val="000000"/>
        </w:rPr>
        <w:t>function to compute the average inventory over a week time? Select the best answer.</w:t>
      </w:r>
    </w:p>
    <w:p w:rsidR="00EB799C" w:rsidRPr="00F26182" w:rsidRDefault="00EB799C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No, the AVG function would divide the summed inventory value by 28, which is incorrect.</w:t>
      </w:r>
    </w:p>
    <w:p w:rsidR="00EB799C" w:rsidRPr="00011F1B" w:rsidRDefault="00327F18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t>What type of slowly changing dimension that makes use of an outrigger dimension?</w:t>
      </w:r>
    </w:p>
    <w:p w:rsidR="00327F18" w:rsidRPr="00F26182" w:rsidRDefault="00327F18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Type 5</w:t>
      </w:r>
    </w:p>
    <w:p w:rsidR="00327F18" w:rsidRPr="00011F1B" w:rsidRDefault="00327F18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t>Although dimension table attributes are relatively static, they are not fixed forever. Attribute values change over time. When the rate of change is high, especially within a large dimension table, what type of Slowly Changing Dimension should be used? Select the best answer.</w:t>
      </w:r>
    </w:p>
    <w:p w:rsidR="00390D2C" w:rsidRPr="00F26182" w:rsidRDefault="00327F18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Type 4</w:t>
      </w:r>
    </w:p>
    <w:p w:rsidR="004C4A7D" w:rsidRPr="00011F1B" w:rsidRDefault="00327F18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t>What Slowly Changing Dimension types modify the relevant fact table?</w:t>
      </w:r>
    </w:p>
    <w:p w:rsidR="00327F18" w:rsidRPr="00F26182" w:rsidRDefault="00327F18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Type 7</w:t>
      </w:r>
    </w:p>
    <w:p w:rsidR="00327F18" w:rsidRPr="00011F1B" w:rsidRDefault="00327F18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lastRenderedPageBreak/>
        <w:t>The "Row Effective Date" and "Row Expiration Date" columns are used in what type(s) of slowly changing dimension?</w:t>
      </w:r>
    </w:p>
    <w:p w:rsidR="00327F18" w:rsidRPr="00F26182" w:rsidRDefault="00327F18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Both Types 2 and 6</w:t>
      </w:r>
    </w:p>
    <w:p w:rsidR="00327F18" w:rsidRPr="00011F1B" w:rsidRDefault="00B730E1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B730E1">
        <w:rPr>
          <w:rFonts w:ascii="Cambria" w:hAnsi="Cambria"/>
          <w:color w:val="000000"/>
        </w:rPr>
        <w:t xml:space="preserve">In the </w:t>
      </w:r>
      <w:proofErr w:type="gramStart"/>
      <w:r w:rsidRPr="00B730E1">
        <w:rPr>
          <w:rFonts w:ascii="Cambria" w:hAnsi="Cambria"/>
          <w:color w:val="000000"/>
        </w:rPr>
        <w:t>Inventory</w:t>
      </w:r>
      <w:proofErr w:type="gramEnd"/>
      <w:r w:rsidRPr="00B730E1">
        <w:rPr>
          <w:rFonts w:ascii="Cambria" w:hAnsi="Cambria"/>
          <w:color w:val="000000"/>
        </w:rPr>
        <w:t xml:space="preserve"> Periodic Snapshot schema shown in Figure 4-2 in the text, the fact table has</w:t>
      </w:r>
      <w:r w:rsidRPr="00B730E1">
        <w:rPr>
          <w:rFonts w:ascii="Cambria" w:hAnsi="Cambria"/>
          <w:color w:val="000000"/>
        </w:rPr>
        <w:br/>
        <w:t>three dimension tables: Date, Product, and Store dimension tables. Assume that the minimum</w:t>
      </w:r>
      <w:r>
        <w:rPr>
          <w:rFonts w:ascii="Cambria" w:hAnsi="Cambria"/>
          <w:color w:val="000000"/>
        </w:rPr>
        <w:t xml:space="preserve"> </w:t>
      </w:r>
      <w:r w:rsidRPr="00B730E1">
        <w:rPr>
          <w:rFonts w:ascii="Cambria" w:hAnsi="Cambria"/>
          <w:color w:val="000000"/>
        </w:rPr>
        <w:t xml:space="preserve">reorder quantity for a product varies by store. In what </w:t>
      </w:r>
      <w:proofErr w:type="gramStart"/>
      <w:r w:rsidRPr="00B730E1">
        <w:rPr>
          <w:rFonts w:ascii="Cambria" w:hAnsi="Cambria"/>
          <w:color w:val="000000"/>
        </w:rPr>
        <w:t>table</w:t>
      </w:r>
      <w:proofErr w:type="gramEnd"/>
      <w:r w:rsidRPr="00B730E1">
        <w:rPr>
          <w:rFonts w:ascii="Cambria" w:hAnsi="Cambria"/>
          <w:color w:val="000000"/>
        </w:rPr>
        <w:t xml:space="preserve"> should we put the minimum</w:t>
      </w:r>
      <w:r>
        <w:rPr>
          <w:rFonts w:ascii="Cambria" w:hAnsi="Cambria"/>
          <w:color w:val="000000"/>
        </w:rPr>
        <w:t xml:space="preserve"> </w:t>
      </w:r>
      <w:r w:rsidRPr="00B730E1">
        <w:rPr>
          <w:rFonts w:ascii="Cambria" w:hAnsi="Cambria"/>
          <w:color w:val="000000"/>
        </w:rPr>
        <w:t>reorder quantity attribute?</w:t>
      </w:r>
    </w:p>
    <w:p w:rsidR="00B730E1" w:rsidRPr="00F26182" w:rsidRDefault="00B730E1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 xml:space="preserve">Ans: None of the above </w:t>
      </w:r>
    </w:p>
    <w:p w:rsidR="00B730E1" w:rsidRPr="00011F1B" w:rsidRDefault="00B730E1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t>The columns of the Enterprise Data Warehouse Bus Matrix represent the ________ used across the enterprise.</w:t>
      </w:r>
    </w:p>
    <w:p w:rsidR="00B730E1" w:rsidRPr="00F26182" w:rsidRDefault="00B730E1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common dimensions</w:t>
      </w:r>
    </w:p>
    <w:p w:rsidR="00B730E1" w:rsidRPr="00011F1B" w:rsidRDefault="00B730E1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011F1B">
        <w:rPr>
          <w:rFonts w:ascii="Cambria" w:hAnsi="Cambria"/>
          <w:color w:val="000000"/>
        </w:rPr>
        <w:t>Which one of the following statements is not true?</w:t>
      </w:r>
    </w:p>
    <w:p w:rsidR="00B730E1" w:rsidRDefault="00B730E1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F26182">
        <w:rPr>
          <w:rFonts w:ascii="Cambria" w:hAnsi="Cambria"/>
          <w:color w:val="FF0000"/>
        </w:rPr>
        <w:t>Ans: All conformed dimensions must have the same number of rows, same key values, same</w:t>
      </w:r>
      <w:r w:rsidRPr="00F26182">
        <w:rPr>
          <w:rFonts w:ascii="Cambria" w:hAnsi="Cambria"/>
          <w:color w:val="FF0000"/>
        </w:rPr>
        <w:br/>
        <w:t>attribute labels, same attribute data definitions, and same attribute values.</w:t>
      </w:r>
    </w:p>
    <w:p w:rsidR="004C4A7D" w:rsidRPr="00282F17" w:rsidRDefault="00F26182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282F17">
        <w:rPr>
          <w:rFonts w:ascii="Cambria" w:hAnsi="Cambria"/>
          <w:color w:val="000000"/>
        </w:rPr>
        <w:t>What type of slowly changing dimension that uses pre-defined band ranges?</w:t>
      </w:r>
    </w:p>
    <w:p w:rsidR="00F26182" w:rsidRDefault="00F26182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Ans: Type 4</w:t>
      </w:r>
    </w:p>
    <w:p w:rsidR="00F26182" w:rsidRPr="00F26182" w:rsidRDefault="00F26182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000000"/>
        </w:rPr>
        <w:t>Chart of accounts naturally decomposes into two dimensions. These two dimensions are ________.</w:t>
      </w:r>
    </w:p>
    <w:p w:rsidR="00F26182" w:rsidRPr="00282F17" w:rsidRDefault="00F26182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FF0000"/>
        </w:rPr>
        <w:t>Ans: Account and Organization dimensions</w:t>
      </w:r>
    </w:p>
    <w:p w:rsidR="004C4A7D" w:rsidRPr="004C321F" w:rsidRDefault="00F26182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C321F">
        <w:rPr>
          <w:rFonts w:ascii="Cambria" w:hAnsi="Cambria"/>
          <w:color w:val="000000"/>
        </w:rPr>
        <w:t>In the General Ledger Journal Entry Fact table, the data is captured by posting date, but users may also want to</w:t>
      </w:r>
      <w:r w:rsidR="00124C2A" w:rsidRP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>summarize the data by fiscal account period. Unfortunately, fiscal accounting periods often do not align with</w:t>
      </w:r>
      <w:r w:rsidR="00124C2A" w:rsidRP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 xml:space="preserve">standard Gregorian calendar months. Moreover, in more complex situations, you may deal with </w:t>
      </w:r>
      <w:proofErr w:type="gramStart"/>
      <w:r w:rsidRPr="004C321F">
        <w:rPr>
          <w:rFonts w:ascii="Cambria" w:hAnsi="Cambria"/>
          <w:color w:val="000000"/>
        </w:rPr>
        <w:t>a large number</w:t>
      </w:r>
      <w:r w:rsidR="00124C2A" w:rsidRP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>of</w:t>
      </w:r>
      <w:proofErr w:type="gramEnd"/>
      <w:r w:rsidRPr="004C321F">
        <w:rPr>
          <w:rFonts w:ascii="Cambria" w:hAnsi="Cambria"/>
          <w:color w:val="000000"/>
        </w:rPr>
        <w:t xml:space="preserve"> fiscal calendars that vary by subsidiary or line of business. In this more complex situation, you could identify</w:t>
      </w:r>
      <w:r w:rsidR="00124C2A" w:rsidRP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>the official corporate</w:t>
      </w:r>
      <w:r w:rsidR="00124C2A" w:rsidRP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>fiscal calendar in the date dimension. You t</w:t>
      </w:r>
      <w:r w:rsidR="00124C2A" w:rsidRPr="004C321F">
        <w:rPr>
          <w:rFonts w:ascii="Cambria" w:hAnsi="Cambria"/>
          <w:color w:val="000000"/>
        </w:rPr>
        <w:t xml:space="preserve">hen have several options to </w:t>
      </w:r>
      <w:r w:rsidRPr="004C321F">
        <w:rPr>
          <w:rFonts w:ascii="Cambria" w:hAnsi="Cambria"/>
          <w:color w:val="000000"/>
        </w:rPr>
        <w:t>address the</w:t>
      </w:r>
      <w:r w:rsidR="00124C2A" w:rsidRP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 xml:space="preserve">subsidiary-specific fiscal calendars. What is the most common option? </w:t>
      </w:r>
    </w:p>
    <w:p w:rsidR="00124C2A" w:rsidRPr="004C321F" w:rsidRDefault="00124C2A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4C321F">
        <w:rPr>
          <w:rFonts w:ascii="Cambria" w:hAnsi="Cambria"/>
          <w:color w:val="FF0000"/>
        </w:rPr>
        <w:t>Ans: To create a date dimension outrigger with a multipart key consisting of the date and subsidiary keys</w:t>
      </w:r>
    </w:p>
    <w:p w:rsidR="00124C2A" w:rsidRPr="004C321F" w:rsidRDefault="00124C2A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C321F">
        <w:rPr>
          <w:rFonts w:ascii="Cambria" w:hAnsi="Cambria"/>
          <w:color w:val="000000"/>
        </w:rPr>
        <w:t>How to design an order line transaction fact table for a large multinational company with sale offices around the world? Note that this type of multinational company may be capturing order transactions in more than 15 different currencies.</w:t>
      </w:r>
    </w:p>
    <w:p w:rsidR="00124C2A" w:rsidRPr="004C321F" w:rsidRDefault="00124C2A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4C321F">
        <w:rPr>
          <w:rFonts w:ascii="Cambria" w:hAnsi="Cambria"/>
          <w:color w:val="FF0000"/>
        </w:rPr>
        <w:t>Ans: express each order line transaction fact amount in both the local transaction currency and the standardized corporate currency, such as U.S. dollars.</w:t>
      </w:r>
    </w:p>
    <w:p w:rsidR="00124C2A" w:rsidRPr="004C321F" w:rsidRDefault="00124C2A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C321F">
        <w:rPr>
          <w:rFonts w:ascii="Cambria" w:hAnsi="Cambria"/>
          <w:color w:val="000000"/>
        </w:rPr>
        <w:t>When modeling the order line transaction fact table and its dimensions, do we want to have an order header</w:t>
      </w:r>
      <w:r w:rsid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>dimension that joins to the fact table via the order number column (field)?</w:t>
      </w:r>
    </w:p>
    <w:p w:rsidR="00124C2A" w:rsidRPr="004C321F" w:rsidRDefault="00124C2A" w:rsidP="00783823">
      <w:pPr>
        <w:pStyle w:val="ListParagraph"/>
        <w:spacing w:line="240" w:lineRule="auto"/>
        <w:jc w:val="both"/>
        <w:rPr>
          <w:rFonts w:ascii="Cambria" w:hAnsi="Cambria"/>
          <w:color w:val="000000"/>
        </w:rPr>
      </w:pPr>
      <w:r w:rsidRPr="004C321F">
        <w:rPr>
          <w:rFonts w:ascii="Cambria" w:hAnsi="Cambria"/>
          <w:color w:val="FF0000"/>
        </w:rPr>
        <w:t>Ans: No, because the order header dimension is likely very large.</w:t>
      </w:r>
    </w:p>
    <w:p w:rsidR="00124C2A" w:rsidRPr="004C321F" w:rsidRDefault="00124C2A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4C321F">
        <w:rPr>
          <w:rFonts w:ascii="Cambria" w:hAnsi="Cambria"/>
          <w:color w:val="000000"/>
        </w:rPr>
        <w:t>When modeling complex transactional source data, dimensional mo</w:t>
      </w:r>
      <w:r w:rsidR="00783823">
        <w:rPr>
          <w:rFonts w:ascii="Cambria" w:hAnsi="Cambria"/>
          <w:color w:val="000000"/>
        </w:rPr>
        <w:t xml:space="preserve">delers often encounter </w:t>
      </w:r>
      <w:proofErr w:type="gramStart"/>
      <w:r w:rsidR="00783823">
        <w:rPr>
          <w:rFonts w:ascii="Cambria" w:hAnsi="Cambria"/>
          <w:color w:val="000000"/>
        </w:rPr>
        <w:t xml:space="preserve">a number </w:t>
      </w:r>
      <w:r w:rsidRPr="004C321F">
        <w:rPr>
          <w:rFonts w:ascii="Cambria" w:hAnsi="Cambria"/>
          <w:color w:val="000000"/>
        </w:rPr>
        <w:t>of</w:t>
      </w:r>
      <w:proofErr w:type="gramEnd"/>
      <w:r w:rsidR="00783823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 xml:space="preserve">miscellaneous indicators and flags that are </w:t>
      </w:r>
      <w:r w:rsidR="00783823">
        <w:rPr>
          <w:rFonts w:ascii="Cambria" w:hAnsi="Cambria"/>
          <w:color w:val="000000"/>
        </w:rPr>
        <w:t xml:space="preserve">populated with a small range of </w:t>
      </w:r>
      <w:r w:rsidRPr="004C321F">
        <w:rPr>
          <w:rFonts w:ascii="Cambria" w:hAnsi="Cambria"/>
          <w:color w:val="000000"/>
        </w:rPr>
        <w:t>discrete values. What is an</w:t>
      </w:r>
      <w:r w:rsidR="004C321F">
        <w:rPr>
          <w:rFonts w:ascii="Cambria" w:hAnsi="Cambria"/>
          <w:color w:val="000000"/>
        </w:rPr>
        <w:t xml:space="preserve"> </w:t>
      </w:r>
      <w:r w:rsidRPr="004C321F">
        <w:rPr>
          <w:rFonts w:ascii="Cambria" w:hAnsi="Cambria"/>
          <w:color w:val="000000"/>
        </w:rPr>
        <w:t>appropriate way (design) to handle these low cardinality flags and indicators?</w:t>
      </w:r>
    </w:p>
    <w:p w:rsidR="00124C2A" w:rsidRDefault="00124C2A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4C321F">
        <w:rPr>
          <w:rFonts w:ascii="Cambria" w:hAnsi="Cambria"/>
          <w:color w:val="FF0000"/>
        </w:rPr>
        <w:t>Ans: study these flags and indicators carefully and then pack them into one or more junk dimensions</w:t>
      </w:r>
    </w:p>
    <w:p w:rsidR="00783823" w:rsidRPr="00282F17" w:rsidRDefault="00783823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282F17">
        <w:rPr>
          <w:rFonts w:ascii="Cambria" w:hAnsi="Cambria"/>
          <w:color w:val="000000"/>
        </w:rPr>
        <w:t>For an expense budget line item, what is the grain of the Budget Fact table?</w:t>
      </w:r>
    </w:p>
    <w:p w:rsidR="00783823" w:rsidRPr="00282F17" w:rsidRDefault="00783823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FF0000"/>
        </w:rPr>
        <w:t>Ans</w:t>
      </w:r>
      <w:r w:rsidRPr="009D1171">
        <w:rPr>
          <w:rFonts w:ascii="Cambria" w:hAnsi="Cambria"/>
          <w:color w:val="FF0000"/>
        </w:rPr>
        <w:t>:</w:t>
      </w:r>
      <w:r w:rsidR="009D1171" w:rsidRPr="009D1171">
        <w:rPr>
          <w:rFonts w:ascii="Cambria" w:hAnsi="Cambria"/>
          <w:color w:val="FF0000"/>
        </w:rPr>
        <w:t xml:space="preserve"> net change of the budget line item in an organizational cost center that occurred during the month</w:t>
      </w:r>
    </w:p>
    <w:p w:rsidR="00783823" w:rsidRPr="00783823" w:rsidRDefault="00783823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000000"/>
        </w:rPr>
        <w:t>The customer dimension contains one row for _____________.</w:t>
      </w:r>
    </w:p>
    <w:p w:rsidR="00783823" w:rsidRPr="00282F17" w:rsidRDefault="00783823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FF0000"/>
        </w:rPr>
        <w:t>Ans: each customer Ship To address</w:t>
      </w:r>
    </w:p>
    <w:p w:rsidR="00783823" w:rsidRPr="00282F17" w:rsidRDefault="00783823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282F17">
        <w:rPr>
          <w:rFonts w:ascii="Cambria" w:hAnsi="Cambria"/>
          <w:color w:val="000000"/>
        </w:rPr>
        <w:t>Very large companies may have multiple ledgers arranged in an ascending hierarchy. At the lowest level, department ledger entries may be consolidated to roll up to a single division ledger entry. Then the division ledger entries may be consolidated to the enterprise level. How can you model this hierarchy in the General Ledger Snapshot Fact table?</w:t>
      </w:r>
    </w:p>
    <w:p w:rsidR="00282F17" w:rsidRDefault="00783823" w:rsidP="00282F17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FF0000"/>
        </w:rPr>
        <w:t>Ans:</w:t>
      </w:r>
      <w:r w:rsidR="00E11798">
        <w:rPr>
          <w:rFonts w:ascii="Cambria" w:hAnsi="Cambria"/>
          <w:color w:val="FF0000"/>
        </w:rPr>
        <w:t xml:space="preserve"> both a and b</w:t>
      </w:r>
    </w:p>
    <w:p w:rsidR="00783823" w:rsidRPr="00282F17" w:rsidRDefault="00783823" w:rsidP="00282F1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282F17">
        <w:rPr>
          <w:rFonts w:ascii="Cambria" w:hAnsi="Cambria"/>
          <w:color w:val="000000"/>
        </w:rPr>
        <w:lastRenderedPageBreak/>
        <w:t xml:space="preserve">In order </w:t>
      </w:r>
      <w:proofErr w:type="gramStart"/>
      <w:r w:rsidRPr="00282F17">
        <w:rPr>
          <w:rFonts w:ascii="Cambria" w:hAnsi="Cambria"/>
          <w:color w:val="000000"/>
        </w:rPr>
        <w:t>management</w:t>
      </w:r>
      <w:proofErr w:type="gramEnd"/>
      <w:r w:rsidRPr="00282F17">
        <w:rPr>
          <w:rFonts w:ascii="Cambria" w:hAnsi="Cambria"/>
          <w:color w:val="000000"/>
        </w:rPr>
        <w:t xml:space="preserve"> dimensional modeling, what is </w:t>
      </w:r>
      <w:r w:rsidR="003E511E">
        <w:rPr>
          <w:rFonts w:ascii="Cambria" w:hAnsi="Cambria"/>
          <w:color w:val="000000"/>
        </w:rPr>
        <w:t xml:space="preserve">the primary reason to construct </w:t>
      </w:r>
      <w:proofErr w:type="spellStart"/>
      <w:r w:rsidRPr="00282F17">
        <w:rPr>
          <w:rFonts w:ascii="Cambria" w:hAnsi="Cambria"/>
          <w:color w:val="000000"/>
        </w:rPr>
        <w:t>factless</w:t>
      </w:r>
      <w:proofErr w:type="spellEnd"/>
      <w:r w:rsidRPr="00282F17">
        <w:rPr>
          <w:rFonts w:ascii="Cambria" w:hAnsi="Cambria"/>
          <w:color w:val="000000"/>
        </w:rPr>
        <w:t>-fact table for sales rep assignments to customers?</w:t>
      </w:r>
    </w:p>
    <w:p w:rsidR="00783823" w:rsidRPr="00282F17" w:rsidRDefault="00783823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FF0000"/>
        </w:rPr>
        <w:t>Ans: To provide a complete map of the historical assignments of sales reps to customers, even if</w:t>
      </w:r>
      <w:r w:rsidR="00282F17">
        <w:rPr>
          <w:rFonts w:ascii="Cambria" w:hAnsi="Cambria"/>
          <w:color w:val="FF0000"/>
        </w:rPr>
        <w:t xml:space="preserve"> </w:t>
      </w:r>
      <w:r w:rsidRPr="00282F17">
        <w:rPr>
          <w:rFonts w:ascii="Cambria" w:hAnsi="Cambria"/>
          <w:color w:val="FF0000"/>
        </w:rPr>
        <w:t>some of the assignments never resulted in a sale.</w:t>
      </w:r>
    </w:p>
    <w:p w:rsidR="00783823" w:rsidRPr="00282F17" w:rsidRDefault="00783823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000000"/>
        </w:rPr>
      </w:pPr>
      <w:r w:rsidRPr="00282F17">
        <w:rPr>
          <w:rFonts w:ascii="Cambria" w:hAnsi="Cambria"/>
          <w:color w:val="000000"/>
        </w:rPr>
        <w:t>What type of fact table would help us better understand the curren</w:t>
      </w:r>
      <w:r w:rsidR="00282F17">
        <w:rPr>
          <w:rFonts w:ascii="Cambria" w:hAnsi="Cambria"/>
          <w:color w:val="000000"/>
        </w:rPr>
        <w:t xml:space="preserve">t state of an order, as well as </w:t>
      </w:r>
      <w:r w:rsidRPr="00282F17">
        <w:rPr>
          <w:rFonts w:ascii="Cambria" w:hAnsi="Cambria"/>
          <w:color w:val="000000"/>
        </w:rPr>
        <w:t>product</w:t>
      </w:r>
      <w:r w:rsidR="00282F17">
        <w:rPr>
          <w:rFonts w:ascii="Cambria" w:hAnsi="Cambria"/>
          <w:color w:val="000000"/>
        </w:rPr>
        <w:t xml:space="preserve"> </w:t>
      </w:r>
      <w:r w:rsidRPr="00282F17">
        <w:rPr>
          <w:rFonts w:ascii="Cambria" w:hAnsi="Cambria"/>
          <w:color w:val="000000"/>
        </w:rPr>
        <w:t>movement velocities to identify pipeline bottlenecks and inefficiencies?</w:t>
      </w:r>
    </w:p>
    <w:p w:rsidR="00783823" w:rsidRPr="00282F17" w:rsidRDefault="00783823" w:rsidP="00783823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282F17">
        <w:rPr>
          <w:rFonts w:ascii="Cambria" w:hAnsi="Cambria"/>
          <w:color w:val="FF0000"/>
        </w:rPr>
        <w:t>Ans: order fulfillment accumulating snapshot fact table</w:t>
      </w:r>
    </w:p>
    <w:p w:rsidR="004C4A7D" w:rsidRPr="00AF3868" w:rsidRDefault="00AF3868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color w:val="FF0000"/>
        </w:rPr>
      </w:pPr>
      <w:r w:rsidRPr="00AF3868">
        <w:rPr>
          <w:rFonts w:ascii="Cambria" w:hAnsi="Cambria"/>
          <w:color w:val="000000"/>
        </w:rPr>
        <w:t xml:space="preserve">The dimension attributes may form hierarchies. For example, a location dimension has three slightly ragged variable depth hierarchies. What is the best way to model an organization structure dimension that has a ragged hierarchy of indeterminate depth? </w:t>
      </w:r>
    </w:p>
    <w:p w:rsidR="00AF3868" w:rsidRDefault="00AF3868" w:rsidP="00AF3868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AF3868">
        <w:rPr>
          <w:rFonts w:ascii="Cambria" w:hAnsi="Cambria"/>
          <w:color w:val="FF0000"/>
        </w:rPr>
        <w:t>Ans: By building a special kind of bridge table that is independent from the primary</w:t>
      </w:r>
      <w:r w:rsidRPr="00AF3868">
        <w:rPr>
          <w:rFonts w:ascii="Cambria" w:hAnsi="Cambria"/>
          <w:color w:val="FF0000"/>
        </w:rPr>
        <w:br/>
        <w:t>dimension table and contains all the information about the hierarchy</w:t>
      </w:r>
    </w:p>
    <w:p w:rsidR="0095442D" w:rsidRPr="0095442D" w:rsidRDefault="0095442D" w:rsidP="0095442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95442D">
        <w:rPr>
          <w:rFonts w:ascii="Cambria" w:hAnsi="Cambria"/>
        </w:rPr>
        <w:t>Which one is not true?</w:t>
      </w:r>
    </w:p>
    <w:p w:rsidR="0095442D" w:rsidRDefault="0095442D" w:rsidP="0095442D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Ans: In a fact table, if a fact value is null, we must replace it with zero</w:t>
      </w:r>
    </w:p>
    <w:p w:rsidR="004C4A7D" w:rsidRDefault="0095442D" w:rsidP="007838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95442D">
        <w:rPr>
          <w:rFonts w:ascii="Cambria" w:hAnsi="Cambria"/>
        </w:rPr>
        <w:t>Which of the following is true?</w:t>
      </w:r>
    </w:p>
    <w:p w:rsidR="00E11798" w:rsidRDefault="0095442D" w:rsidP="00E11798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BD56DC">
        <w:rPr>
          <w:rFonts w:ascii="Cambria" w:hAnsi="Cambria"/>
          <w:color w:val="FF0000"/>
        </w:rPr>
        <w:t>Ans: In the Retail Sales Fact table, the Extended Sales Dollar Amount is additive</w:t>
      </w:r>
    </w:p>
    <w:p w:rsidR="00E11798" w:rsidRPr="00F22078" w:rsidRDefault="00E11798" w:rsidP="00E1179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F22078">
        <w:rPr>
          <w:rFonts w:ascii="Cambria" w:hAnsi="Cambria"/>
        </w:rPr>
        <w:t>On an order, there may be a shipping charge that applies to the entire order. The dimensional modeler's first</w:t>
      </w:r>
      <w:r w:rsidR="00B6042D">
        <w:rPr>
          <w:rFonts w:ascii="Cambria" w:hAnsi="Cambria"/>
        </w:rPr>
        <w:t xml:space="preserve"> </w:t>
      </w:r>
      <w:r w:rsidRPr="00F22078">
        <w:rPr>
          <w:rFonts w:ascii="Cambria" w:hAnsi="Cambria"/>
        </w:rPr>
        <w:t>response should be to try to force all the facts down to the lowest level. This procedure is broadly referred to as</w:t>
      </w:r>
    </w:p>
    <w:p w:rsidR="00E11798" w:rsidRPr="00605265" w:rsidRDefault="00E11798" w:rsidP="00E11798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605265">
        <w:rPr>
          <w:rFonts w:ascii="Cambria" w:hAnsi="Cambria"/>
          <w:color w:val="FF0000"/>
        </w:rPr>
        <w:t>Ans: Cost Allocation</w:t>
      </w:r>
    </w:p>
    <w:p w:rsidR="00E11798" w:rsidRPr="00F22078" w:rsidRDefault="00E11798" w:rsidP="00F220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F22078">
        <w:rPr>
          <w:rFonts w:ascii="Cambria" w:hAnsi="Cambria"/>
        </w:rPr>
        <w:t>What is the grain of the General Ledger Journal Entry Fact table?</w:t>
      </w:r>
    </w:p>
    <w:p w:rsidR="00E11798" w:rsidRPr="00605265" w:rsidRDefault="00E11798" w:rsidP="00605265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605265">
        <w:rPr>
          <w:rFonts w:ascii="Cambria" w:hAnsi="Cambria"/>
          <w:color w:val="FF0000"/>
        </w:rPr>
        <w:t xml:space="preserve">Ans: </w:t>
      </w:r>
      <w:r w:rsidRPr="00605265">
        <w:rPr>
          <w:rFonts w:ascii="Cambria" w:hAnsi="Cambria"/>
          <w:color w:val="FF0000"/>
        </w:rPr>
        <w:t xml:space="preserve">One row for every general </w:t>
      </w:r>
      <w:r w:rsidRPr="00605265">
        <w:rPr>
          <w:rFonts w:ascii="Cambria" w:hAnsi="Cambria"/>
          <w:color w:val="FF0000"/>
        </w:rPr>
        <w:t>ledger journal entry transaction</w:t>
      </w:r>
    </w:p>
    <w:p w:rsidR="00E11798" w:rsidRPr="00F22078" w:rsidRDefault="00E11798" w:rsidP="00F220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F22078">
        <w:rPr>
          <w:rFonts w:ascii="Cambria" w:hAnsi="Cambria"/>
        </w:rPr>
        <w:t>Dimension role playing refers to which one of the following situations?</w:t>
      </w:r>
    </w:p>
    <w:p w:rsidR="00E11798" w:rsidRPr="00605265" w:rsidRDefault="00E11798" w:rsidP="00605265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605265">
        <w:rPr>
          <w:rFonts w:ascii="Cambria" w:hAnsi="Cambria"/>
          <w:color w:val="FF0000"/>
        </w:rPr>
        <w:t xml:space="preserve">Ans: </w:t>
      </w:r>
      <w:r w:rsidRPr="00605265">
        <w:rPr>
          <w:rFonts w:ascii="Cambria" w:hAnsi="Cambria"/>
          <w:color w:val="FF0000"/>
        </w:rPr>
        <w:t>A single dimension simultaneously appears several times in the same fact table. The</w:t>
      </w:r>
    </w:p>
    <w:p w:rsidR="00E11798" w:rsidRPr="00605265" w:rsidRDefault="00E11798" w:rsidP="00605265">
      <w:pPr>
        <w:pStyle w:val="ListParagraph"/>
        <w:spacing w:line="240" w:lineRule="auto"/>
        <w:jc w:val="both"/>
        <w:rPr>
          <w:rFonts w:ascii="Cambria" w:hAnsi="Cambria"/>
          <w:color w:val="FF0000"/>
        </w:rPr>
      </w:pPr>
      <w:r w:rsidRPr="00605265">
        <w:rPr>
          <w:rFonts w:ascii="Cambria" w:hAnsi="Cambria"/>
          <w:color w:val="FF0000"/>
        </w:rPr>
        <w:t>underlying dimension exists as a single physical table, but we</w:t>
      </w:r>
      <w:r w:rsidRPr="00605265">
        <w:rPr>
          <w:rFonts w:ascii="Cambria" w:hAnsi="Cambria"/>
          <w:color w:val="FF0000"/>
        </w:rPr>
        <w:t xml:space="preserve"> create multiple views from it. </w:t>
      </w:r>
      <w:r w:rsidRPr="00605265">
        <w:rPr>
          <w:rFonts w:ascii="Cambria" w:hAnsi="Cambria"/>
          <w:color w:val="FF0000"/>
        </w:rPr>
        <w:t>Each of the views represents a different role.</w:t>
      </w:r>
    </w:p>
    <w:p w:rsidR="00E11798" w:rsidRPr="00E11798" w:rsidRDefault="00E11798" w:rsidP="00E11798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798">
        <w:rPr>
          <w:rFonts w:ascii="Times New Roman" w:eastAsia="Times New Roman" w:hAnsi="Times New Roman" w:cs="Times New Roman"/>
          <w:sz w:val="24"/>
          <w:szCs w:val="24"/>
        </w:rPr>
        <w:br/>
      </w:r>
      <w:r w:rsidRPr="00E117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4A7D" w:rsidRDefault="004C4A7D" w:rsidP="00783823">
      <w:pPr>
        <w:jc w:val="both"/>
        <w:rPr>
          <w:rFonts w:ascii="Cambria" w:hAnsi="Cambria"/>
          <w:color w:val="FF0000"/>
        </w:rPr>
      </w:pPr>
    </w:p>
    <w:p w:rsidR="004C4A7D" w:rsidRDefault="004C4A7D" w:rsidP="00783823">
      <w:pPr>
        <w:jc w:val="both"/>
        <w:rPr>
          <w:rFonts w:ascii="Cambria" w:hAnsi="Cambria"/>
          <w:color w:val="FF0000"/>
        </w:rPr>
      </w:pPr>
    </w:p>
    <w:p w:rsidR="004C4A7D" w:rsidRDefault="004C4A7D" w:rsidP="00783823">
      <w:pPr>
        <w:jc w:val="both"/>
        <w:rPr>
          <w:rFonts w:ascii="Cambria" w:hAnsi="Cambria"/>
          <w:color w:val="FF0000"/>
        </w:rPr>
      </w:pPr>
    </w:p>
    <w:p w:rsidR="004C4A7D" w:rsidRDefault="004C4A7D" w:rsidP="00783823">
      <w:pPr>
        <w:jc w:val="both"/>
        <w:rPr>
          <w:rFonts w:ascii="Cambria" w:hAnsi="Cambria"/>
          <w:color w:val="FF0000"/>
        </w:rPr>
      </w:pPr>
    </w:p>
    <w:p w:rsidR="004C4A7D" w:rsidRDefault="004C4A7D" w:rsidP="00783823">
      <w:pPr>
        <w:jc w:val="both"/>
        <w:rPr>
          <w:rFonts w:ascii="Cambria" w:hAnsi="Cambria"/>
          <w:color w:val="FF0000"/>
        </w:rPr>
      </w:pPr>
    </w:p>
    <w:p w:rsidR="0095442D" w:rsidRDefault="0095442D" w:rsidP="00783823">
      <w:pPr>
        <w:jc w:val="both"/>
        <w:rPr>
          <w:rFonts w:ascii="Cambria" w:hAnsi="Cambria"/>
          <w:color w:val="FF0000"/>
        </w:rPr>
      </w:pPr>
    </w:p>
    <w:p w:rsidR="0095442D" w:rsidRDefault="0095442D" w:rsidP="00783823">
      <w:pPr>
        <w:jc w:val="both"/>
        <w:rPr>
          <w:rFonts w:ascii="Cambria" w:hAnsi="Cambria"/>
          <w:color w:val="FF0000"/>
        </w:rPr>
      </w:pPr>
    </w:p>
    <w:p w:rsidR="0095442D" w:rsidRDefault="0095442D" w:rsidP="00783823">
      <w:pPr>
        <w:jc w:val="both"/>
        <w:rPr>
          <w:rFonts w:ascii="Cambria" w:hAnsi="Cambria"/>
          <w:color w:val="FF0000"/>
        </w:rPr>
      </w:pPr>
    </w:p>
    <w:p w:rsidR="0095442D" w:rsidRDefault="0095442D" w:rsidP="00783823">
      <w:pPr>
        <w:jc w:val="both"/>
        <w:rPr>
          <w:rFonts w:ascii="Cambria" w:hAnsi="Cambria"/>
          <w:color w:val="FF0000"/>
        </w:rPr>
      </w:pPr>
    </w:p>
    <w:p w:rsidR="0095442D" w:rsidRDefault="0095442D" w:rsidP="00783823">
      <w:pPr>
        <w:jc w:val="both"/>
        <w:rPr>
          <w:rFonts w:ascii="Cambria" w:hAnsi="Cambria"/>
          <w:color w:val="FF0000"/>
        </w:rPr>
      </w:pPr>
    </w:p>
    <w:p w:rsidR="0095442D" w:rsidRDefault="0095442D" w:rsidP="00783823">
      <w:pPr>
        <w:jc w:val="both"/>
        <w:rPr>
          <w:rFonts w:ascii="Cambria" w:hAnsi="Cambria"/>
          <w:color w:val="FF0000"/>
        </w:rPr>
      </w:pPr>
    </w:p>
    <w:p w:rsidR="004C4A7D" w:rsidRDefault="004C4A7D" w:rsidP="00783823">
      <w:pPr>
        <w:jc w:val="both"/>
        <w:rPr>
          <w:rFonts w:ascii="Cambria" w:hAnsi="Cambria"/>
          <w:color w:val="FF0000"/>
        </w:rPr>
      </w:pPr>
    </w:p>
    <w:p w:rsidR="004C4A7D" w:rsidRDefault="004C4A7D" w:rsidP="00783823">
      <w:pPr>
        <w:jc w:val="both"/>
        <w:rPr>
          <w:rFonts w:ascii="Cambria" w:hAnsi="Cambria"/>
          <w:color w:val="FF0000"/>
        </w:rPr>
      </w:pPr>
    </w:p>
    <w:p w:rsidR="004C4A7D" w:rsidRPr="004C4A7D" w:rsidRDefault="004C4A7D" w:rsidP="00783823">
      <w:pPr>
        <w:jc w:val="both"/>
        <w:rPr>
          <w:rFonts w:ascii="Cambria" w:hAnsi="Cambria"/>
          <w:color w:val="FF0000"/>
        </w:rPr>
      </w:pPr>
      <w:r w:rsidRPr="004C4A7D">
        <w:rPr>
          <w:rFonts w:ascii="Cambria" w:hAnsi="Cambria"/>
          <w:color w:val="FF0000"/>
        </w:rPr>
        <w:lastRenderedPageBreak/>
        <w:drawing>
          <wp:inline distT="0" distB="0" distL="0" distR="0" wp14:anchorId="4E0109FA" wp14:editId="74F0FD63">
            <wp:extent cx="5943600" cy="3606800"/>
            <wp:effectExtent l="0" t="0" r="0" b="0"/>
            <wp:docPr id="5" name="Picture 4" descr="pho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hoto 2.PN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46" b="27237"/>
                    <a:stretch/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A7D" w:rsidRPr="004C4A7D" w:rsidSect="00390D2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63FCC"/>
    <w:multiLevelType w:val="hybridMultilevel"/>
    <w:tmpl w:val="3B9887A4"/>
    <w:lvl w:ilvl="0" w:tplc="3FA4F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356F"/>
    <w:multiLevelType w:val="hybridMultilevel"/>
    <w:tmpl w:val="3B9887A4"/>
    <w:lvl w:ilvl="0" w:tplc="3FA4F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F573E"/>
    <w:multiLevelType w:val="hybridMultilevel"/>
    <w:tmpl w:val="3B9887A4"/>
    <w:lvl w:ilvl="0" w:tplc="3FA4F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0386A"/>
    <w:multiLevelType w:val="hybridMultilevel"/>
    <w:tmpl w:val="3B9887A4"/>
    <w:lvl w:ilvl="0" w:tplc="3FA4F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B7"/>
    <w:rsid w:val="0001156F"/>
    <w:rsid w:val="00011F1B"/>
    <w:rsid w:val="00124C2A"/>
    <w:rsid w:val="00282F17"/>
    <w:rsid w:val="00307EAD"/>
    <w:rsid w:val="00327F18"/>
    <w:rsid w:val="00377180"/>
    <w:rsid w:val="003904C2"/>
    <w:rsid w:val="00390D2C"/>
    <w:rsid w:val="003B2308"/>
    <w:rsid w:val="003E511E"/>
    <w:rsid w:val="00426525"/>
    <w:rsid w:val="004C321F"/>
    <w:rsid w:val="004C4A7D"/>
    <w:rsid w:val="00581D84"/>
    <w:rsid w:val="00605265"/>
    <w:rsid w:val="00663C5E"/>
    <w:rsid w:val="00783823"/>
    <w:rsid w:val="00813B3D"/>
    <w:rsid w:val="0095442D"/>
    <w:rsid w:val="009A03E3"/>
    <w:rsid w:val="009D1171"/>
    <w:rsid w:val="00A330ED"/>
    <w:rsid w:val="00A53F0B"/>
    <w:rsid w:val="00AE5980"/>
    <w:rsid w:val="00AF3868"/>
    <w:rsid w:val="00B6042D"/>
    <w:rsid w:val="00B730E1"/>
    <w:rsid w:val="00BD56DC"/>
    <w:rsid w:val="00BF05D0"/>
    <w:rsid w:val="00DE6CB7"/>
    <w:rsid w:val="00E11798"/>
    <w:rsid w:val="00EB799C"/>
    <w:rsid w:val="00F22078"/>
    <w:rsid w:val="00F26182"/>
    <w:rsid w:val="00F403BC"/>
    <w:rsid w:val="00F463E9"/>
    <w:rsid w:val="00FF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E9E4"/>
  <w15:chartTrackingRefBased/>
  <w15:docId w15:val="{98E0BFE1-C935-44BA-8BE3-6C203CD9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1D84"/>
    <w:rPr>
      <w:rFonts w:ascii="TimesNewRomanPS-BoldMT" w:hAnsi="TimesNewRomanPS-BoldMT" w:hint="default"/>
      <w:b/>
      <w:bCs/>
      <w:i w:val="0"/>
      <w:iCs w:val="0"/>
      <w:color w:val="444444"/>
      <w:sz w:val="24"/>
      <w:szCs w:val="24"/>
    </w:rPr>
  </w:style>
  <w:style w:type="character" w:customStyle="1" w:styleId="fontstyle21">
    <w:name w:val="fontstyle21"/>
    <w:basedOn w:val="DefaultParagraphFont"/>
    <w:rsid w:val="00581D84"/>
    <w:rPr>
      <w:rFonts w:ascii="TimesNewRomanPSMT" w:hAnsi="TimesNewRomanPSMT" w:hint="default"/>
      <w:b w:val="0"/>
      <w:bCs w:val="0"/>
      <w:i w:val="0"/>
      <w:iCs w:val="0"/>
      <w:color w:val="444444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Singh</dc:creator>
  <cp:keywords/>
  <dc:description/>
  <cp:lastModifiedBy>Sima Singh</cp:lastModifiedBy>
  <cp:revision>23</cp:revision>
  <dcterms:created xsi:type="dcterms:W3CDTF">2016-10-28T05:43:00Z</dcterms:created>
  <dcterms:modified xsi:type="dcterms:W3CDTF">2016-10-29T08:00:00Z</dcterms:modified>
</cp:coreProperties>
</file>