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F9E0F">
      <w:pPr>
        <w:jc w:val="center"/>
        <w:rPr>
          <w:rFonts w:hint="default"/>
          <w:lang w:val="en-US"/>
        </w:rPr>
      </w:pPr>
      <w:r>
        <w:rPr>
          <w:rFonts w:hint="default"/>
          <w:lang w:val="en-US"/>
        </w:rPr>
        <w:t>DITISS</w:t>
      </w:r>
    </w:p>
    <w:p w14:paraId="11A379D4">
      <w:pPr>
        <w:jc w:val="center"/>
        <w:rPr>
          <w:rFonts w:hint="default"/>
          <w:lang w:val="en-US"/>
        </w:rPr>
      </w:pPr>
      <w:r>
        <w:rPr>
          <w:rFonts w:hint="default"/>
          <w:lang w:val="en-US"/>
        </w:rPr>
        <w:t>COSA - Windows</w:t>
      </w:r>
    </w:p>
    <w:p w14:paraId="7D0F44FC">
      <w:pPr>
        <w:jc w:val="center"/>
        <w:rPr>
          <w:rFonts w:hint="default"/>
          <w:lang w:val="en-US"/>
        </w:rPr>
      </w:pPr>
      <w:r>
        <w:rPr>
          <w:rFonts w:hint="default"/>
          <w:lang w:val="en-US"/>
        </w:rPr>
        <w:t xml:space="preserve">Assignment </w:t>
      </w:r>
    </w:p>
    <w:p w14:paraId="4AFFAC1E">
      <w:pPr>
        <w:jc w:val="both"/>
        <w:rPr>
          <w:rFonts w:hint="default"/>
          <w:lang w:val="en-US"/>
        </w:rPr>
      </w:pPr>
      <w:r>
        <w:rPr>
          <w:rFonts w:hint="default"/>
          <w:lang w:val="en-US"/>
        </w:rPr>
        <w:t xml:space="preserve">  </w:t>
      </w:r>
    </w:p>
    <w:p w14:paraId="3124FC04">
      <w:pPr>
        <w:numPr>
          <w:ilvl w:val="0"/>
          <w:numId w:val="0"/>
        </w:numPr>
        <w:jc w:val="both"/>
        <w:rPr>
          <w:rFonts w:hint="default"/>
          <w:lang w:val="en-US"/>
        </w:rPr>
      </w:pPr>
    </w:p>
    <w:p w14:paraId="1C01A243">
      <w:pPr>
        <w:numPr>
          <w:ilvl w:val="0"/>
          <w:numId w:val="1"/>
        </w:numPr>
        <w:jc w:val="both"/>
        <w:rPr>
          <w:rFonts w:hint="default"/>
          <w:lang w:val="en-US"/>
        </w:rPr>
      </w:pPr>
      <w:r>
        <w:rPr>
          <w:rFonts w:hint="default"/>
          <w:lang w:val="en-US"/>
        </w:rPr>
        <w:t>Install a domain controller. Add an additional domain controller to it. Verify the FSMO role conditions using the netdom dommand. Transfer all the roles to additional domain controller using GUI.  Wait for 5 min. Then transfer all roles back to the DC using ntdsutil.</w:t>
      </w:r>
    </w:p>
    <w:p w14:paraId="3615F45E">
      <w:pPr>
        <w:numPr>
          <w:ilvl w:val="0"/>
          <w:numId w:val="0"/>
        </w:numPr>
        <w:jc w:val="both"/>
        <w:rPr>
          <w:rFonts w:hint="default"/>
          <w:lang w:val="en-US"/>
        </w:rPr>
      </w:pPr>
    </w:p>
    <w:p w14:paraId="631AF5B0">
      <w:pPr>
        <w:numPr>
          <w:ilvl w:val="0"/>
          <w:numId w:val="1"/>
        </w:numPr>
        <w:ind w:left="0" w:leftChars="0" w:firstLine="0" w:firstLineChars="0"/>
        <w:jc w:val="both"/>
        <w:rPr>
          <w:rFonts w:hint="default"/>
          <w:lang w:val="en-US"/>
        </w:rPr>
      </w:pPr>
      <w:r>
        <w:rPr>
          <w:rFonts w:hint="default"/>
          <w:lang w:val="en-US"/>
        </w:rPr>
        <w:t xml:space="preserve">Install IIS web server on the main Domain controller. Configure Virtual hosting to host 3 web sites. The first website will be accessed by name “learn.phoenix.lab”. The webpage of this site will display message “Welcome to Phoenix Courses portal!!!”. The second website will be accessed by name “www.micromax.lab”. The web page of this site will display the message “Welcome to the Micromax systems”. The third website should be accessed by name “www.webhost.lab” . The web page of this web site will display the message “Now host your web sites with us….get 30% discount!!!”. </w:t>
      </w:r>
    </w:p>
    <w:p w14:paraId="2FE29EBD">
      <w:pPr>
        <w:numPr>
          <w:numId w:val="0"/>
        </w:numPr>
        <w:jc w:val="both"/>
        <w:rPr>
          <w:rFonts w:hint="default"/>
          <w:lang w:val="en-US"/>
        </w:rPr>
      </w:pPr>
    </w:p>
    <w:p w14:paraId="27D10B7A">
      <w:pPr>
        <w:numPr>
          <w:ilvl w:val="0"/>
          <w:numId w:val="1"/>
        </w:numPr>
        <w:ind w:left="0" w:leftChars="0" w:firstLine="0" w:firstLineChars="0"/>
        <w:jc w:val="both"/>
        <w:rPr>
          <w:rFonts w:hint="default"/>
          <w:lang w:val="en-US"/>
        </w:rPr>
      </w:pPr>
      <w:r>
        <w:rPr>
          <w:rFonts w:hint="default"/>
          <w:lang w:val="en-US"/>
        </w:rPr>
        <w:t>Create secondary zones of the above domains on the ADC DNS server.</w:t>
      </w:r>
      <w:bookmarkStart w:id="0" w:name="_GoBack"/>
      <w:bookmarkEnd w:id="0"/>
    </w:p>
    <w:p w14:paraId="00E2F3F9">
      <w:pPr>
        <w:numPr>
          <w:ilvl w:val="0"/>
          <w:numId w:val="0"/>
        </w:numPr>
        <w:jc w:val="both"/>
        <w:rPr>
          <w:rFonts w:hint="default"/>
          <w:lang w:val="en-US"/>
        </w:rPr>
      </w:pPr>
    </w:p>
    <w:p w14:paraId="7B48E138">
      <w:pPr>
        <w:numPr>
          <w:ilvl w:val="0"/>
          <w:numId w:val="1"/>
        </w:numPr>
        <w:ind w:left="0" w:leftChars="0" w:firstLine="0" w:firstLineChars="0"/>
        <w:jc w:val="both"/>
        <w:rPr>
          <w:rFonts w:hint="default"/>
          <w:lang w:val="en-US"/>
        </w:rPr>
      </w:pPr>
      <w:r>
        <w:rPr>
          <w:rFonts w:hint="default"/>
          <w:lang w:val="en-US"/>
        </w:rPr>
        <w:t>Solve following</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14:paraId="0F7F61B8">
      <w:pPr>
        <w:numPr>
          <w:ilvl w:val="0"/>
          <w:numId w:val="2"/>
        </w:numPr>
        <w:ind w:leftChars="0"/>
        <w:jc w:val="both"/>
        <w:rPr>
          <w:rFonts w:hint="default"/>
          <w:lang w:val="en-US"/>
        </w:rPr>
      </w:pPr>
      <w:r>
        <w:rPr>
          <w:rFonts w:hint="default"/>
          <w:lang w:val="en-US"/>
        </w:rPr>
        <w:t>Create 2 folders on the DC Server by name Pune-data and BG-data. Share the folder so that Pn1 user can access Pune-data folder and bg1 user can access BG-data folder.  Login from client machine and verify.</w:t>
      </w:r>
    </w:p>
    <w:p w14:paraId="235B626A">
      <w:pPr>
        <w:numPr>
          <w:ilvl w:val="0"/>
          <w:numId w:val="0"/>
        </w:numPr>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14:paraId="4684660C">
      <w:pPr>
        <w:numPr>
          <w:ilvl w:val="0"/>
          <w:numId w:val="0"/>
        </w:numPr>
        <w:ind w:leftChars="0"/>
        <w:jc w:val="both"/>
        <w:rPr>
          <w:rFonts w:hint="default"/>
          <w:lang w:val="en-US"/>
        </w:rPr>
      </w:pPr>
      <w:r>
        <w:rPr>
          <w:rFonts w:hint="default"/>
          <w:lang w:val="en-US"/>
        </w:rPr>
        <w:t>B.Install FSRM Service.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14:paraId="1CA4D334">
      <w:pPr>
        <w:numPr>
          <w:ilvl w:val="0"/>
          <w:numId w:val="0"/>
        </w:numPr>
        <w:ind w:leftChars="0"/>
        <w:jc w:val="both"/>
        <w:rPr>
          <w:rFonts w:hint="default"/>
          <w:lang w:val="en-US"/>
        </w:rPr>
      </w:pPr>
      <w:r>
        <w:rPr>
          <w:rFonts w:hint="default"/>
          <w:lang w:val="en-US"/>
        </w:rPr>
        <w:t>C.Configure FSRM service to apply 10GB quota (soft) to pune-data folder and 8 GB (hard) quota to bg-data folder.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14:paraId="7972A941">
      <w:pPr>
        <w:numPr>
          <w:ilvl w:val="0"/>
          <w:numId w:val="0"/>
        </w:numPr>
        <w:ind w:leftChars="0"/>
        <w:jc w:val="both"/>
        <w:rPr>
          <w:rFonts w:hint="default"/>
          <w:lang w:val="en-US"/>
        </w:rPr>
      </w:pPr>
      <w:r>
        <w:rPr>
          <w:rFonts w:hint="default"/>
          <w:lang w:val="en-US"/>
        </w:rPr>
        <w:t>D.Configure file screening such that users can store only doc,xls and text files in the pune-data folder. Allow users to store only image files - png,bmp,jpeg files in the bg-data folder.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14:paraId="4FB4CED6">
      <w:pPr>
        <w:numPr>
          <w:ilvl w:val="0"/>
          <w:numId w:val="0"/>
        </w:numPr>
        <w:ind w:leftChars="0"/>
        <w:jc w:val="both"/>
        <w:rPr>
          <w:rFonts w:hint="default"/>
          <w:lang w:val="en-US"/>
        </w:rPr>
      </w:pPr>
      <w:r>
        <w:rPr>
          <w:rFonts w:hint="default"/>
          <w:lang w:val="en-US"/>
        </w:rPr>
        <w:t xml:space="preserve">Configure classification for pune-data folder such that if the file contains words like exam, questions, result,  then in the classification tab confidential property should be displayed and the value should be set to yes. </w:t>
      </w:r>
      <w:r>
        <w:rPr>
          <w:rFonts w:hint="default"/>
          <w:lang w:val="en-US"/>
        </w:rPr>
        <w:tab/>
      </w:r>
    </w:p>
    <w:p w14:paraId="665A3861">
      <w:pPr>
        <w:numPr>
          <w:ilvl w:val="0"/>
          <w:numId w:val="0"/>
        </w:numPr>
        <w:ind w:leftChars="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FD9A3"/>
    <w:multiLevelType w:val="singleLevel"/>
    <w:tmpl w:val="C57FD9A3"/>
    <w:lvl w:ilvl="0" w:tentative="0">
      <w:start w:val="1"/>
      <w:numFmt w:val="upperLetter"/>
      <w:lvlText w:val="%1."/>
      <w:lvlJc w:val="left"/>
      <w:pPr>
        <w:tabs>
          <w:tab w:val="left" w:pos="312"/>
        </w:tabs>
      </w:pPr>
    </w:lvl>
  </w:abstractNum>
  <w:abstractNum w:abstractNumId="1">
    <w:nsid w:val="68AFE8F8"/>
    <w:multiLevelType w:val="singleLevel"/>
    <w:tmpl w:val="68AFE8F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C76A2"/>
    <w:rsid w:val="0AF878F0"/>
    <w:rsid w:val="0D4C76A2"/>
    <w:rsid w:val="1F1D2BC1"/>
    <w:rsid w:val="20BD4F13"/>
    <w:rsid w:val="3446171B"/>
    <w:rsid w:val="3AD965A9"/>
    <w:rsid w:val="4A9B460E"/>
    <w:rsid w:val="55E80C76"/>
    <w:rsid w:val="6641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267</Words>
  <Characters>1378</Characters>
  <Lines>0</Lines>
  <Paragraphs>0</Paragraphs>
  <TotalTime>70</TotalTime>
  <ScaleCrop>false</ScaleCrop>
  <LinksUpToDate>false</LinksUpToDate>
  <CharactersWithSpaces>1680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2025-03-02T13:47:00Z</dcterms:created>
  <dc:creator>iuser</dc:creator>
  <cp:lastModifiedBy>Sandeep Walvekar</cp:lastModifiedBy>
  <dcterms:modified xsi:type="dcterms:W3CDTF">2025-04-16T11:06:14Z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4FB803B8031245019F121FE35CFC15D8_13</vt:lpwstr>
  </property>
</Properties>
</file>