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sz w:val="40"/>
          <w:szCs w:val="40"/>
        </w:rPr>
        <w:t>Face Recognition Dataset Report</w:t>
      </w:r>
    </w:p>
    <w:p>
      <w:pPr>
        <w:pStyle w:val="Normal"/>
        <w:spacing w:before="0" w:after="240"/>
        <w:jc w:val="center"/>
        <w:rPr/>
      </w:pPr>
      <w:r>
        <w:rPr>
          <w:rFonts w:eastAsia="Times New Roman" w:cs="Times New Roman"/>
          <w:sz w:val="24"/>
          <w:szCs w:val="24"/>
        </w:rPr>
        <w:t>Tasks 1 to 8</w:t>
      </w:r>
    </w:p>
    <w:p>
      <w:pPr>
        <w:pStyle w:val="Heading1"/>
        <w:spacing w:before="360" w:after="120"/>
        <w:rPr/>
      </w:pPr>
      <w:r>
        <w:rPr>
          <w:rFonts w:eastAsia="Times New Roman" w:cs="Times New Roman" w:ascii="Times New Roman" w:hAnsi="Times New Roman"/>
          <w:b/>
          <w:bCs/>
          <w:color w:val="000000"/>
          <w:sz w:val="30"/>
          <w:szCs w:val="30"/>
        </w:rPr>
        <w:t>Task 1 — Dataset Structure &amp; Configuration</w:t>
      </w:r>
    </w:p>
    <w:p>
      <w:pPr>
        <w:pStyle w:val="Heading2"/>
        <w:spacing w:before="200" w:after="80"/>
        <w:rPr/>
      </w:pPr>
      <w:r>
        <w:rPr>
          <w:rFonts w:eastAsia="Times New Roman" w:cs="Times New Roman" w:ascii="Times New Roman" w:hAnsi="Times New Roman"/>
          <w:b/>
          <w:bCs/>
          <w:color w:val="000000"/>
          <w:sz w:val="26"/>
          <w:szCs w:val="26"/>
        </w:rPr>
        <w:t>1. Why is the unknown class important?</w:t>
      </w:r>
    </w:p>
    <w:p>
      <w:pPr>
        <w:pStyle w:val="Normal"/>
        <w:spacing w:before="0" w:after="120"/>
        <w:rPr/>
      </w:pPr>
      <w:r>
        <w:rPr>
          <w:rFonts w:eastAsia="Times New Roman" w:cs="Times New Roman"/>
          <w:sz w:val="24"/>
          <w:szCs w:val="24"/>
        </w:rPr>
        <w:t>The unknown class is important because the system should be able to distinguish registered friends from people who are not in the known classes. Without an unknown class, the model may be forced to classify an unfamiliar person as one of the known friends.</w:t>
      </w:r>
    </w:p>
    <w:p>
      <w:pPr>
        <w:pStyle w:val="Heading2"/>
        <w:spacing w:before="200" w:after="80"/>
        <w:rPr/>
      </w:pPr>
      <w:r>
        <w:rPr>
          <w:rFonts w:eastAsia="Times New Roman" w:cs="Times New Roman" w:ascii="Times New Roman" w:hAnsi="Times New Roman"/>
          <w:b/>
          <w:bCs/>
          <w:color w:val="000000"/>
          <w:sz w:val="26"/>
          <w:szCs w:val="26"/>
        </w:rPr>
        <w:t>2. Dataset structure</w:t>
      </w:r>
    </w:p>
    <w:p>
      <w:pPr>
        <w:pStyle w:val="Normal"/>
        <w:spacing w:before="0" w:after="100"/>
        <w:rPr/>
      </w:pPr>
      <w:r>
        <w:rPr/>
        <w:drawing>
          <wp:anchor behindDoc="0" distT="0" distB="0" distL="0" distR="0" simplePos="0" locked="0" layoutInCell="0" allowOverlap="1" relativeHeight="2">
            <wp:simplePos x="0" y="0"/>
            <wp:positionH relativeFrom="column">
              <wp:posOffset>250190</wp:posOffset>
            </wp:positionH>
            <wp:positionV relativeFrom="paragraph">
              <wp:posOffset>171450</wp:posOffset>
            </wp:positionV>
            <wp:extent cx="3093720" cy="22174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093720" cy="2217420"/>
                    </a:xfrm>
                    <a:prstGeom prst="rect">
                      <a:avLst/>
                    </a:prstGeom>
                  </pic:spPr>
                </pic:pic>
              </a:graphicData>
            </a:graphic>
          </wp:anchor>
        </w:drawing>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0"/>
        <w:ind w:left="360"/>
        <w:rPr>
          <w:rFonts w:ascii="Courier New" w:hAnsi="Courier New" w:eastAsia="Courier New" w:cs="Courier New"/>
          <w:sz w:val="20"/>
          <w:szCs w:val="20"/>
        </w:rPr>
      </w:pPr>
      <w:r>
        <w:rPr/>
      </w:r>
    </w:p>
    <w:p>
      <w:pPr>
        <w:pStyle w:val="Normal"/>
        <w:spacing w:before="0" w:after="120"/>
        <w:rPr/>
      </w:pPr>
      <w:r>
        <w:rPr>
          <w:rFonts w:eastAsia="Times New Roman" w:cs="Times New Roman"/>
          <w:sz w:val="24"/>
          <w:szCs w:val="24"/>
        </w:rPr>
        <w:t>Class mapping:</w:t>
      </w:r>
    </w:p>
    <w:p>
      <w:pPr>
        <w:pStyle w:val="Normal"/>
        <w:spacing w:before="0" w:after="100"/>
        <w:rPr/>
      </w:pPr>
      <w:r>
        <w:rPr/>
      </w:r>
    </w:p>
    <w:p>
      <w:pPr>
        <w:pStyle w:val="Normal"/>
        <w:spacing w:before="0" w:after="0"/>
        <w:ind w:left="360"/>
        <w:rPr>
          <w:rFonts w:ascii="Courier New" w:hAnsi="Courier New" w:eastAsia="Courier New" w:cs="Courier New"/>
          <w:sz w:val="20"/>
          <w:szCs w:val="20"/>
        </w:rPr>
      </w:pPr>
      <w:r>
        <w:rPr/>
        <w:drawing>
          <wp:anchor behindDoc="0" distT="0" distB="0" distL="0" distR="0" simplePos="0" locked="0" layoutInCell="0" allowOverlap="1" relativeHeight="3">
            <wp:simplePos x="0" y="0"/>
            <wp:positionH relativeFrom="column">
              <wp:posOffset>312420</wp:posOffset>
            </wp:positionH>
            <wp:positionV relativeFrom="paragraph">
              <wp:posOffset>-36830</wp:posOffset>
            </wp:positionV>
            <wp:extent cx="2506980" cy="11582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506980" cy="1158240"/>
                    </a:xfrm>
                    <a:prstGeom prst="rect">
                      <a:avLst/>
                    </a:prstGeom>
                  </pic:spPr>
                </pic:pic>
              </a:graphicData>
            </a:graphic>
          </wp:anchor>
        </w:drawing>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Heading2"/>
        <w:spacing w:before="200" w:after="80"/>
        <w:rPr/>
      </w:pPr>
      <w:r>
        <w:rPr>
          <w:rFonts w:eastAsia="Times New Roman" w:cs="Times New Roman" w:ascii="Times New Roman" w:hAnsi="Times New Roman"/>
          <w:b/>
          <w:bCs/>
          <w:color w:val="000000"/>
          <w:sz w:val="26"/>
          <w:szCs w:val="26"/>
        </w:rPr>
        <w:t>3. config.json</w:t>
      </w:r>
    </w:p>
    <w:p>
      <w:pPr>
        <w:pStyle w:val="Normal"/>
        <w:spacing w:before="0" w:after="100"/>
        <w:rPr/>
      </w:pPr>
      <w:r>
        <w:rPr/>
        <w:drawing>
          <wp:anchor behindDoc="0" distT="0" distB="0" distL="0" distR="0" simplePos="0" locked="0" layoutInCell="0" allowOverlap="1" relativeHeight="4">
            <wp:simplePos x="0" y="0"/>
            <wp:positionH relativeFrom="column">
              <wp:posOffset>363855</wp:posOffset>
            </wp:positionH>
            <wp:positionV relativeFrom="paragraph">
              <wp:posOffset>104775</wp:posOffset>
            </wp:positionV>
            <wp:extent cx="3390900" cy="16154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390900" cy="1615440"/>
                    </a:xfrm>
                    <a:prstGeom prst="rect">
                      <a:avLst/>
                    </a:prstGeom>
                  </pic:spPr>
                </pic:pic>
              </a:graphicData>
            </a:graphic>
          </wp:anchor>
        </w:drawing>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Normal"/>
        <w:spacing w:before="0" w:after="0"/>
        <w:ind w:left="360"/>
        <w:rPr>
          <w:rFonts w:ascii="Courier New" w:hAnsi="Courier New" w:eastAsia="Courier New" w:cs="Courier New"/>
          <w:sz w:val="20"/>
          <w:szCs w:val="20"/>
        </w:rPr>
      </w:pPr>
      <w:r>
        <w:rPr/>
      </w:r>
    </w:p>
    <w:p>
      <w:pPr>
        <w:pStyle w:val="Heading2"/>
        <w:spacing w:before="200" w:after="80"/>
        <w:rPr/>
      </w:pPr>
      <w:r>
        <w:rPr>
          <w:rFonts w:eastAsia="Times New Roman" w:cs="Times New Roman" w:ascii="Times New Roman" w:hAnsi="Times New Roman"/>
          <w:b/>
          <w:bCs/>
          <w:color w:val="000000"/>
          <w:sz w:val="26"/>
          <w:szCs w:val="26"/>
        </w:rPr>
        <w:t>4. Why is class order important?</w:t>
      </w:r>
    </w:p>
    <w:p>
      <w:pPr>
        <w:pStyle w:val="Normal"/>
        <w:spacing w:before="0" w:after="120"/>
        <w:rPr/>
      </w:pPr>
      <w:r>
        <w:rPr>
          <w:rFonts w:eastAsia="Times New Roman" w:cs="Times New Roman"/>
          <w:sz w:val="24"/>
          <w:szCs w:val="24"/>
        </w:rPr>
        <w:t>Class order is important because each class is assigned a numerical label. The same class-to-label mapping must be used during dataset creation, training, validation and prediction. If the order changes, the numerical labels may represent different people and the model predictions can be interpreted incorrectly.</w:t>
      </w:r>
    </w:p>
    <w:p>
      <w:pPr>
        <w:pStyle w:val="Heading1"/>
        <w:spacing w:before="360" w:after="120"/>
        <w:rPr/>
      </w:pPr>
      <w:r>
        <w:rPr>
          <w:rFonts w:eastAsia="Times New Roman" w:cs="Times New Roman" w:ascii="Times New Roman" w:hAnsi="Times New Roman"/>
          <w:b/>
          <w:bCs/>
          <w:color w:val="000000"/>
          <w:sz w:val="30"/>
          <w:szCs w:val="30"/>
        </w:rPr>
        <w:t>Task 2 — Face Data Collection</w:t>
      </w:r>
    </w:p>
    <w:p>
      <w:pPr>
        <w:pStyle w:val="Heading2"/>
        <w:spacing w:before="200" w:after="80"/>
        <w:rPr/>
      </w:pPr>
      <w:r>
        <w:rPr>
          <w:rFonts w:eastAsia="Times New Roman" w:cs="Times New Roman" w:ascii="Times New Roman" w:hAnsi="Times New Roman"/>
          <w:b/>
          <w:bCs/>
          <w:color w:val="000000"/>
          <w:sz w:val="26"/>
          <w:szCs w:val="26"/>
        </w:rPr>
        <w:t>1. Capture process</w:t>
      </w:r>
    </w:p>
    <w:p>
      <w:pPr>
        <w:pStyle w:val="Normal"/>
        <w:spacing w:before="0" w:after="120"/>
        <w:rPr/>
      </w:pPr>
      <w:r>
        <w:rPr>
          <w:rFonts w:eastAsia="Times New Roman" w:cs="Times New Roman"/>
          <w:sz w:val="24"/>
          <w:szCs w:val="24"/>
        </w:rPr>
        <w:t>OpenCV was used to capture face images from a webcam. A Haar Cascade classifier was used to detect faces. When a face was detected, a rectangle was drawn around it. Pressing the Space key captured the cropped face with 20% padding and saved it using a timestamp-based filename. Pressing q stopped the capture process.</w:t>
      </w:r>
    </w:p>
    <w:p>
      <w:pPr>
        <w:pStyle w:val="Normal"/>
        <w:spacing w:before="0" w:after="120"/>
        <w:rPr/>
      </w:pPr>
      <w:r>
        <w:rPr>
          <w:rFonts w:eastAsia="Times New Roman" w:cs="Times New Roman"/>
          <w:sz w:val="24"/>
          <w:szCs w:val="24"/>
        </w:rPr>
        <w:t>Script: scripts/capture.py</w:t>
      </w:r>
    </w:p>
    <w:p>
      <w:pPr>
        <w:pStyle w:val="Heading2"/>
        <w:spacing w:before="200" w:after="80"/>
        <w:rPr/>
      </w:pPr>
      <w:r>
        <w:rPr>
          <w:rFonts w:eastAsia="Times New Roman" w:cs="Times New Roman" w:ascii="Times New Roman" w:hAnsi="Times New Roman"/>
          <w:b/>
          <w:bCs/>
          <w:color w:val="000000"/>
          <w:sz w:val="26"/>
          <w:szCs w:val="26"/>
        </w:rPr>
        <w:t>2. Data collection log</w:t>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drawing>
          <wp:anchor behindDoc="0" distT="0" distB="0" distL="0" distR="0" simplePos="0" locked="0" layoutInCell="0" allowOverlap="1" relativeHeight="5">
            <wp:simplePos x="0" y="0"/>
            <wp:positionH relativeFrom="column">
              <wp:posOffset>120650</wp:posOffset>
            </wp:positionH>
            <wp:positionV relativeFrom="paragraph">
              <wp:posOffset>-23495</wp:posOffset>
            </wp:positionV>
            <wp:extent cx="3383280" cy="170688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383280" cy="1706880"/>
                    </a:xfrm>
                    <a:prstGeom prst="rect">
                      <a:avLst/>
                    </a:prstGeom>
                  </pic:spPr>
                </pic:pic>
              </a:graphicData>
            </a:graphic>
          </wp:anchor>
        </w:drawing>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pPr>
      <w:r>
        <w:rPr>
          <w:rFonts w:eastAsia="Times New Roman" w:cs="Times New Roman" w:ascii="Times New Roman" w:hAnsi="Times New Roman"/>
          <w:b/>
          <w:bCs/>
          <w:color w:val="000000"/>
          <w:sz w:val="26"/>
          <w:szCs w:val="26"/>
        </w:rPr>
        <w:t>3. scaleFactor</w:t>
      </w:r>
    </w:p>
    <w:p>
      <w:pPr>
        <w:pStyle w:val="Normal"/>
        <w:spacing w:before="0" w:after="120"/>
        <w:rPr/>
      </w:pPr>
      <w:r>
        <w:rPr>
          <w:rFonts w:eastAsia="Times New Roman" w:cs="Times New Roman"/>
          <w:sz w:val="24"/>
          <w:szCs w:val="24"/>
        </w:rPr>
        <w:t>scaleFactor controls how much the image size is reduced between detection stages. A smaller value searches at more scales and can improve detection but takes more time. A larger value is faster but may miss some faces.</w:t>
      </w:r>
    </w:p>
    <w:p>
      <w:pPr>
        <w:pStyle w:val="Heading2"/>
        <w:spacing w:before="200" w:after="80"/>
        <w:rPr/>
      </w:pPr>
      <w:r>
        <w:rPr>
          <w:rFonts w:eastAsia="Times New Roman" w:cs="Times New Roman" w:ascii="Times New Roman" w:hAnsi="Times New Roman"/>
          <w:b/>
          <w:bCs/>
          <w:color w:val="000000"/>
          <w:sz w:val="26"/>
          <w:szCs w:val="26"/>
        </w:rPr>
        <w:t>4. minNeighbors</w:t>
      </w:r>
    </w:p>
    <w:p>
      <w:pPr>
        <w:pStyle w:val="Normal"/>
        <w:spacing w:before="0" w:after="120"/>
        <w:rPr/>
      </w:pPr>
      <w:r>
        <w:rPr>
          <w:rFonts w:eastAsia="Times New Roman" w:cs="Times New Roman"/>
          <w:sz w:val="24"/>
          <w:szCs w:val="24"/>
        </w:rPr>
        <w:t>minNeighbors controls how many nearby detections are required before a region is considered a face. Increasing it reduces false detections but may miss some faces. Decreasing it detects more faces but can produce more false positives.</w:t>
      </w:r>
    </w:p>
    <w:p>
      <w:pPr>
        <w:pStyle w:val="Heading2"/>
        <w:spacing w:before="200" w:after="80"/>
        <w:rPr/>
      </w:pPr>
      <w:r>
        <w:rPr>
          <w:rFonts w:eastAsia="Times New Roman" w:cs="Times New Roman" w:ascii="Times New Roman" w:hAnsi="Times New Roman"/>
          <w:b/>
          <w:bCs/>
          <w:color w:val="000000"/>
          <w:sz w:val="26"/>
          <w:szCs w:val="26"/>
        </w:rPr>
        <w:t>5. Three raw-image problems</w:t>
      </w:r>
    </w:p>
    <w:p>
      <w:pPr>
        <w:pStyle w:val="ListParagraph"/>
        <w:numPr>
          <w:ilvl w:val="0"/>
          <w:numId w:val="3"/>
        </w:numPr>
        <w:spacing w:before="0" w:after="60"/>
        <w:rPr/>
      </w:pPr>
      <w:r>
        <w:rPr>
          <w:rFonts w:eastAsia="Times New Roman" w:cs="Times New Roman"/>
          <w:sz w:val="24"/>
          <w:szCs w:val="24"/>
        </w:rPr>
        <w:t>Poor or uneven lighting.</w:t>
      </w:r>
    </w:p>
    <w:p>
      <w:pPr>
        <w:pStyle w:val="ListParagraph"/>
        <w:numPr>
          <w:ilvl w:val="0"/>
          <w:numId w:val="1"/>
        </w:numPr>
        <w:spacing w:before="0" w:after="60"/>
        <w:rPr/>
      </w:pPr>
      <w:r>
        <w:rPr>
          <w:rFonts w:eastAsia="Times New Roman" w:cs="Times New Roman"/>
          <w:sz w:val="24"/>
          <w:szCs w:val="24"/>
        </w:rPr>
        <w:t>Motion blur or camera blur.</w:t>
      </w:r>
    </w:p>
    <w:p>
      <w:pPr>
        <w:pStyle w:val="ListParagraph"/>
        <w:numPr>
          <w:ilvl w:val="0"/>
          <w:numId w:val="1"/>
        </w:numPr>
        <w:spacing w:before="0" w:after="60"/>
        <w:rPr/>
      </w:pPr>
      <w:r>
        <w:rPr>
          <w:rFonts w:eastAsia="Times New Roman" w:cs="Times New Roman"/>
          <w:sz w:val="24"/>
          <w:szCs w:val="24"/>
        </w:rPr>
        <w:t>Different face poses or partial occlusion.</w:t>
      </w:r>
    </w:p>
    <w:p>
      <w:pPr>
        <w:pStyle w:val="Heading1"/>
        <w:spacing w:before="360" w:after="120"/>
        <w:rPr/>
      </w:pPr>
      <w:r>
        <w:rPr>
          <w:rFonts w:eastAsia="Times New Roman" w:cs="Times New Roman" w:ascii="Times New Roman" w:hAnsi="Times New Roman"/>
          <w:b/>
          <w:bCs/>
          <w:color w:val="000000"/>
          <w:sz w:val="30"/>
          <w:szCs w:val="30"/>
        </w:rPr>
        <w:t>Task 3 — Data Augmentation</w:t>
      </w:r>
    </w:p>
    <w:p>
      <w:pPr>
        <w:pStyle w:val="Heading2"/>
        <w:spacing w:before="200" w:after="80"/>
        <w:rPr/>
      </w:pPr>
      <w:r>
        <w:rPr>
          <w:rFonts w:eastAsia="Times New Roman" w:cs="Times New Roman" w:ascii="Times New Roman" w:hAnsi="Times New Roman"/>
          <w:b/>
          <w:bCs/>
          <w:color w:val="000000"/>
          <w:sz w:val="26"/>
          <w:szCs w:val="26"/>
        </w:rPr>
        <w:t>1. Augmentations used</w:t>
      </w:r>
    </w:p>
    <w:tbl>
      <w:tblPr>
        <w:tblW w:w="9000" w:type="dxa"/>
        <w:jc w:val="left"/>
        <w:tblInd w:w="0" w:type="dxa"/>
        <w:tblLayout w:type="fixed"/>
        <w:tblCellMar>
          <w:top w:w="60" w:type="dxa"/>
          <w:left w:w="100" w:type="dxa"/>
          <w:bottom w:w="60" w:type="dxa"/>
          <w:right w:w="100" w:type="dxa"/>
        </w:tblCellMar>
      </w:tblPr>
      <w:tblGrid>
        <w:gridCol w:w="2799"/>
        <w:gridCol w:w="6200"/>
      </w:tblGrid>
      <w:tr>
        <w:trPr/>
        <w:tc>
          <w:tcPr>
            <w:tcW w:w="2799"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b/>
                <w:bCs/>
                <w:sz w:val="22"/>
                <w:szCs w:val="22"/>
              </w:rPr>
              <w:t>Augmentation</w:t>
            </w:r>
          </w:p>
        </w:tc>
        <w:tc>
          <w:tcPr>
            <w:tcW w:w="62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b/>
                <w:bCs/>
                <w:sz w:val="22"/>
                <w:szCs w:val="22"/>
              </w:rPr>
              <w:t>Purpose</w:t>
            </w:r>
          </w:p>
        </w:tc>
      </w:tr>
      <w:tr>
        <w:trPr/>
        <w:tc>
          <w:tcPr>
            <w:tcW w:w="2799"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Horizontal Flip</w:t>
            </w:r>
          </w:p>
        </w:tc>
        <w:tc>
          <w:tcPr>
            <w:tcW w:w="62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Simulates mirrored face orientation</w:t>
            </w:r>
          </w:p>
        </w:tc>
      </w:tr>
      <w:tr>
        <w:trPr/>
        <w:tc>
          <w:tcPr>
            <w:tcW w:w="2799"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Rotation</w:t>
            </w:r>
          </w:p>
        </w:tc>
        <w:tc>
          <w:tcPr>
            <w:tcW w:w="62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Simulates small head tilts</w:t>
            </w:r>
          </w:p>
        </w:tc>
      </w:tr>
      <w:tr>
        <w:trPr/>
        <w:tc>
          <w:tcPr>
            <w:tcW w:w="2799"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Brightness</w:t>
            </w:r>
          </w:p>
        </w:tc>
        <w:tc>
          <w:tcPr>
            <w:tcW w:w="62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Simulates different lighting</w:t>
            </w:r>
          </w:p>
        </w:tc>
      </w:tr>
      <w:tr>
        <w:trPr/>
        <w:tc>
          <w:tcPr>
            <w:tcW w:w="2799"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Contrast</w:t>
            </w:r>
          </w:p>
        </w:tc>
        <w:tc>
          <w:tcPr>
            <w:tcW w:w="62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Simulates camera/exposure differences</w:t>
            </w:r>
          </w:p>
        </w:tc>
      </w:tr>
      <w:tr>
        <w:trPr/>
        <w:tc>
          <w:tcPr>
            <w:tcW w:w="2799"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Gaussian Blur</w:t>
            </w:r>
          </w:p>
        </w:tc>
        <w:tc>
          <w:tcPr>
            <w:tcW w:w="62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Simulates motion or focus blur</w:t>
            </w:r>
          </w:p>
        </w:tc>
      </w:tr>
      <w:tr>
        <w:trPr/>
        <w:tc>
          <w:tcPr>
            <w:tcW w:w="2799"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Perspective</w:t>
            </w:r>
          </w:p>
        </w:tc>
        <w:tc>
          <w:tcPr>
            <w:tcW w:w="62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Simulates changes in viewing angle</w:t>
            </w:r>
          </w:p>
        </w:tc>
      </w:tr>
    </w:tbl>
    <w:p>
      <w:pPr>
        <w:pStyle w:val="Normal"/>
        <w:spacing w:before="0" w:after="120"/>
        <w:rPr>
          <w:rFonts w:ascii="Times New Roman" w:hAnsi="Times New Roman" w:eastAsia="Times New Roman" w:cs="Times New Roman"/>
          <w:sz w:val="24"/>
          <w:szCs w:val="24"/>
        </w:rPr>
      </w:pPr>
      <w:r>
        <w:rPr/>
      </w:r>
    </w:p>
    <w:p>
      <w:pPr>
        <w:pStyle w:val="Heading2"/>
        <w:spacing w:before="200" w:after="80"/>
        <w:rPr/>
      </w:pPr>
      <w:r>
        <w:rPr>
          <w:rFonts w:eastAsia="Times New Roman" w:cs="Times New Roman" w:ascii="Times New Roman" w:hAnsi="Times New Roman"/>
          <w:b/>
          <w:bCs/>
          <w:color w:val="000000"/>
          <w:sz w:val="26"/>
          <w:szCs w:val="26"/>
        </w:rPr>
        <w:t>3. Most realistic augmentation</w:t>
      </w:r>
    </w:p>
    <w:p>
      <w:pPr>
        <w:pStyle w:val="Normal"/>
        <w:spacing w:before="0" w:after="120"/>
        <w:rPr/>
      </w:pPr>
      <w:r>
        <w:rPr>
          <w:rFonts w:eastAsia="Times New Roman" w:cs="Times New Roman"/>
          <w:sz w:val="24"/>
          <w:szCs w:val="24"/>
        </w:rPr>
        <w:t>Horizontal flipping and small rotations appeared to be the most realistic because these changes can naturally occur when a person's face is viewed from slightly different orientations.</w:t>
      </w:r>
    </w:p>
    <w:p>
      <w:pPr>
        <w:pStyle w:val="Heading2"/>
        <w:spacing w:before="200" w:after="80"/>
        <w:rPr/>
      </w:pPr>
      <w:r>
        <w:rPr>
          <w:rFonts w:eastAsia="Times New Roman" w:cs="Times New Roman" w:ascii="Times New Roman" w:hAnsi="Times New Roman"/>
          <w:b/>
          <w:bCs/>
          <w:color w:val="000000"/>
          <w:sz w:val="26"/>
          <w:szCs w:val="26"/>
        </w:rPr>
        <w:t>4. Least realistic augmentation</w:t>
      </w:r>
    </w:p>
    <w:p>
      <w:pPr>
        <w:pStyle w:val="Normal"/>
        <w:spacing w:before="0" w:after="120"/>
        <w:rPr/>
      </w:pPr>
      <w:r>
        <w:rPr>
          <w:rFonts w:eastAsia="Times New Roman" w:cs="Times New Roman"/>
          <w:sz w:val="24"/>
          <w:szCs w:val="24"/>
        </w:rPr>
        <w:t>Perspective transformation was the least realistic when the distortion became too strong because it produced face shapes that are unlikely to occur naturally in normal camera conditions.</w:t>
      </w:r>
    </w:p>
    <w:p>
      <w:pPr>
        <w:pStyle w:val="Heading2"/>
        <w:spacing w:before="200" w:after="80"/>
        <w:rPr/>
      </w:pPr>
      <w:r>
        <w:rPr>
          <w:rFonts w:eastAsia="Times New Roman" w:cs="Times New Roman" w:ascii="Times New Roman" w:hAnsi="Times New Roman"/>
          <w:b/>
          <w:bCs/>
          <w:color w:val="000000"/>
          <w:sz w:val="26"/>
          <w:szCs w:val="26"/>
        </w:rPr>
        <w:t>5. Augmentation calculation</w:t>
      </w:r>
    </w:p>
    <w:p>
      <w:pPr>
        <w:pStyle w:val="Normal"/>
        <w:spacing w:before="0" w:after="120"/>
        <w:rPr/>
      </w:pPr>
      <w:r>
        <w:rPr>
          <w:rFonts w:eastAsia="Times New Roman" w:cs="Times New Roman"/>
          <w:sz w:val="24"/>
          <w:szCs w:val="24"/>
        </w:rPr>
        <w:t>Given: 12 original images per person, 6 augmentations per original, 4 classes.</w:t>
      </w:r>
    </w:p>
    <w:p>
      <w:pPr>
        <w:pStyle w:val="Normal"/>
        <w:spacing w:before="0" w:after="120"/>
        <w:rPr/>
      </w:pPr>
      <w:r>
        <w:rPr>
          <w:rFonts w:eastAsia="Times New Roman" w:cs="Times New Roman"/>
          <w:sz w:val="24"/>
          <w:szCs w:val="24"/>
        </w:rPr>
        <w:t>Per class: 12 × 6 = 72 images</w:t>
      </w:r>
    </w:p>
    <w:p>
      <w:pPr>
        <w:pStyle w:val="Normal"/>
        <w:spacing w:before="0" w:after="120"/>
        <w:rPr/>
      </w:pPr>
      <w:r>
        <w:rPr>
          <w:rFonts w:eastAsia="Times New Roman" w:cs="Times New Roman"/>
          <w:sz w:val="24"/>
          <w:szCs w:val="24"/>
        </w:rPr>
        <w:t>Total: 72 × 4 = 288 images</w:t>
      </w:r>
    </w:p>
    <w:p>
      <w:pPr>
        <w:pStyle w:val="Heading2"/>
        <w:spacing w:before="200" w:after="80"/>
        <w:rPr/>
      </w:pPr>
      <w:r>
        <w:rPr>
          <w:rFonts w:eastAsia="Times New Roman" w:cs="Times New Roman" w:ascii="Times New Roman" w:hAnsi="Times New Roman"/>
          <w:b/>
          <w:bCs/>
          <w:color w:val="000000"/>
          <w:sz w:val="26"/>
          <w:szCs w:val="26"/>
        </w:rPr>
        <w:t>6. Augmentation factor risks</w:t>
      </w:r>
    </w:p>
    <w:p>
      <w:pPr>
        <w:pStyle w:val="Normal"/>
        <w:spacing w:before="0" w:after="120"/>
        <w:rPr/>
      </w:pPr>
      <w:r>
        <w:rPr>
          <w:rFonts w:eastAsia="Times New Roman" w:cs="Times New Roman"/>
          <w:sz w:val="24"/>
          <w:szCs w:val="24"/>
        </w:rPr>
        <w:t>Too low: The model may not receive enough variation and could overfit to the original training images.</w:t>
      </w:r>
    </w:p>
    <w:p>
      <w:pPr>
        <w:pStyle w:val="Normal"/>
        <w:spacing w:before="0" w:after="120"/>
        <w:rPr/>
      </w:pPr>
      <w:r>
        <w:rPr>
          <w:rFonts w:eastAsia="Times New Roman" w:cs="Times New Roman"/>
          <w:sz w:val="24"/>
          <w:szCs w:val="24"/>
        </w:rPr>
        <w:t>Too high: Excessive augmentation can create unrealistic samples and may increase training time and storage requirements.</w:t>
      </w:r>
    </w:p>
    <w:p>
      <w:pPr>
        <w:pStyle w:val="Heading1"/>
        <w:spacing w:before="360" w:after="120"/>
        <w:rPr/>
      </w:pPr>
      <w:r>
        <w:rPr>
          <w:rFonts w:eastAsia="Times New Roman" w:cs="Times New Roman" w:ascii="Times New Roman" w:hAnsi="Times New Roman"/>
          <w:b/>
          <w:bCs/>
          <w:color w:val="000000"/>
          <w:sz w:val="30"/>
          <w:szCs w:val="30"/>
        </w:rPr>
        <w:t>Task 4 — Train/Validation Split</w:t>
      </w:r>
    </w:p>
    <w:p>
      <w:pPr>
        <w:pStyle w:val="Heading2"/>
        <w:spacing w:before="200" w:after="80"/>
        <w:rPr/>
      </w:pPr>
      <w:r>
        <w:rPr>
          <w:rFonts w:eastAsia="Times New Roman" w:cs="Times New Roman" w:ascii="Times New Roman" w:hAnsi="Times New Roman"/>
          <w:b/>
          <w:bCs/>
          <w:color w:val="000000"/>
          <w:sz w:val="26"/>
          <w:szCs w:val="26"/>
        </w:rPr>
        <w:t>1. Splitting method</w:t>
      </w:r>
    </w:p>
    <w:p>
      <w:pPr>
        <w:pStyle w:val="Normal"/>
        <w:spacing w:before="0" w:after="120"/>
        <w:rPr/>
      </w:pPr>
      <w:r>
        <w:rPr>
          <w:rFonts w:eastAsia="Times New Roman" w:cs="Times New Roman"/>
          <w:sz w:val="24"/>
          <w:szCs w:val="24"/>
        </w:rPr>
        <w:t>The dataset was split into 80% training and 20% validation data using a fixed random seed of 42. Stratification was used to maintain approximately the same class proportions in both sets.</w:t>
      </w:r>
    </w:p>
    <w:p>
      <w:pPr>
        <w:pStyle w:val="Heading2"/>
        <w:spacing w:before="200" w:after="80"/>
        <w:rPr/>
      </w:pPr>
      <w:r>
        <w:rPr>
          <w:rFonts w:eastAsia="Times New Roman" w:cs="Times New Roman" w:ascii="Times New Roman" w:hAnsi="Times New Roman"/>
          <w:b/>
          <w:bCs/>
          <w:color w:val="000000"/>
          <w:sz w:val="26"/>
          <w:szCs w:val="26"/>
        </w:rPr>
        <w:t>2. Our actual dataset</w:t>
      </w:r>
    </w:p>
    <w:p>
      <w:pPr>
        <w:pStyle w:val="Normal"/>
        <w:spacing w:before="0" w:after="120"/>
        <w:rPr>
          <w:rFonts w:ascii="Times New Roman" w:hAnsi="Times New Roman" w:eastAsia="Times New Roman" w:cs="Times New Roman"/>
          <w:sz w:val="24"/>
          <w:szCs w:val="24"/>
        </w:rPr>
      </w:pPr>
      <w:r>
        <w:rPr/>
        <w:drawing>
          <wp:anchor behindDoc="0" distT="0" distB="0" distL="0" distR="0" simplePos="0" locked="0" layoutInCell="0" allowOverlap="1" relativeHeight="6">
            <wp:simplePos x="0" y="0"/>
            <wp:positionH relativeFrom="column">
              <wp:posOffset>121285</wp:posOffset>
            </wp:positionH>
            <wp:positionV relativeFrom="paragraph">
              <wp:posOffset>81915</wp:posOffset>
            </wp:positionV>
            <wp:extent cx="3307080" cy="101346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307080" cy="1013460"/>
                    </a:xfrm>
                    <a:prstGeom prst="rect">
                      <a:avLst/>
                    </a:prstGeom>
                  </pic:spPr>
                </pic:pic>
              </a:graphicData>
            </a:graphic>
          </wp:anchor>
        </w:drawing>
      </w:r>
    </w:p>
    <w:p>
      <w:pPr>
        <w:pStyle w:val="Heading2"/>
        <w:spacing w:before="200" w:after="80"/>
        <w:rPr/>
      </w:pPr>
      <w:r>
        <w:rPr>
          <w:rFonts w:eastAsia="Times New Roman" w:cs="Times New Roman" w:ascii="Times New Roman" w:hAnsi="Times New Roman"/>
          <w:b/>
          <w:bCs/>
          <w:color w:val="000000"/>
          <w:sz w:val="26"/>
          <w:szCs w:val="26"/>
        </w:rPr>
        <w:t>3. Why validation data isn't augmented</w:t>
      </w:r>
    </w:p>
    <w:p>
      <w:pPr>
        <w:pStyle w:val="Normal"/>
        <w:spacing w:before="0" w:after="120"/>
        <w:rPr/>
      </w:pPr>
      <w:r>
        <w:rPr>
          <w:rFonts w:eastAsia="Times New Roman" w:cs="Times New Roman"/>
          <w:sz w:val="24"/>
          <w:szCs w:val="24"/>
        </w:rPr>
        <w:t>Validation data should represent the real data distribution used for evaluation. Random augmentation could make the validation results inconsistent and make it difficult to measure the actual performance of the model. Resizing and normalization are acceptable because they are preprocessing operations rather than random data augmentation.</w:t>
      </w:r>
    </w:p>
    <w:p>
      <w:pPr>
        <w:pStyle w:val="Heading2"/>
        <w:spacing w:before="200" w:after="80"/>
        <w:rPr/>
      </w:pPr>
      <w:r>
        <w:rPr>
          <w:rFonts w:eastAsia="Times New Roman" w:cs="Times New Roman" w:ascii="Times New Roman" w:hAnsi="Times New Roman"/>
          <w:b/>
          <w:bCs/>
          <w:color w:val="000000"/>
          <w:sz w:val="26"/>
          <w:szCs w:val="26"/>
        </w:rPr>
        <w:t>4. Smile vs neutral problem</w:t>
      </w:r>
    </w:p>
    <w:p>
      <w:pPr>
        <w:pStyle w:val="Normal"/>
        <w:spacing w:before="0" w:after="120"/>
        <w:rPr/>
      </w:pPr>
      <w:r>
        <w:rPr>
          <w:rFonts w:eastAsia="Times New Roman" w:cs="Times New Roman"/>
          <w:sz w:val="24"/>
          <w:szCs w:val="24"/>
        </w:rPr>
        <w:t>If all smiling images were placed in the training set and all neutral images in the validation set, the model could learn expression-specific patterns instead of facial identity. To avoid this, different expressions and poses should be distributed across both training and validation sets.</w:t>
      </w:r>
    </w:p>
    <w:p>
      <w:pPr>
        <w:pStyle w:val="Heading1"/>
        <w:spacing w:before="360" w:after="120"/>
        <w:rPr/>
      </w:pPr>
      <w:r>
        <w:rPr>
          <w:rFonts w:eastAsia="Times New Roman" w:cs="Times New Roman" w:ascii="Times New Roman" w:hAnsi="Times New Roman"/>
          <w:b/>
          <w:bCs/>
          <w:color w:val="000000"/>
          <w:sz w:val="30"/>
          <w:szCs w:val="30"/>
        </w:rPr>
        <w:t>Task 5 — Build .pt Dataset</w:t>
      </w:r>
    </w:p>
    <w:p>
      <w:pPr>
        <w:pStyle w:val="Heading2"/>
        <w:spacing w:before="200" w:after="80"/>
        <w:rPr/>
      </w:pPr>
      <w:r>
        <w:rPr>
          <w:rFonts w:eastAsia="Times New Roman" w:cs="Times New Roman" w:ascii="Times New Roman" w:hAnsi="Times New Roman"/>
          <w:b/>
          <w:bCs/>
          <w:color w:val="000000"/>
          <w:sz w:val="26"/>
          <w:szCs w:val="26"/>
        </w:rPr>
        <w:t>1. Dataset creation</w:t>
      </w:r>
    </w:p>
    <w:p>
      <w:pPr>
        <w:pStyle w:val="Normal"/>
        <w:spacing w:before="0" w:after="120"/>
        <w:rPr/>
      </w:pPr>
      <w:r>
        <w:rPr>
          <w:rFonts w:eastAsia="Times New Roman" w:cs="Times New Roman"/>
          <w:sz w:val="24"/>
          <w:szCs w:val="24"/>
        </w:rPr>
        <w:t>The original training images were loaded and each training image was randomly augmented six times. The resulting images were resized to 224×224 and converted into PyTorch tensors. Validation images were resized to 224×224 and converted to tensors without random augmentation.</w:t>
      </w:r>
    </w:p>
    <w:p>
      <w:pPr>
        <w:pStyle w:val="Heading2"/>
        <w:spacing w:before="200" w:after="80"/>
        <w:rPr/>
      </w:pPr>
      <w:r>
        <w:rPr>
          <w:rFonts w:eastAsia="Times New Roman" w:cs="Times New Roman" w:ascii="Times New Roman" w:hAnsi="Times New Roman"/>
          <w:b/>
          <w:bCs/>
          <w:color w:val="000000"/>
          <w:sz w:val="26"/>
          <w:szCs w:val="26"/>
        </w:rPr>
        <w:t>2. Actual output</w:t>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drawing>
          <wp:anchor behindDoc="0" distT="0" distB="0" distL="0" distR="0" simplePos="0" locked="0" layoutInCell="0" allowOverlap="1" relativeHeight="7">
            <wp:simplePos x="0" y="0"/>
            <wp:positionH relativeFrom="column">
              <wp:posOffset>164465</wp:posOffset>
            </wp:positionH>
            <wp:positionV relativeFrom="paragraph">
              <wp:posOffset>-27305</wp:posOffset>
            </wp:positionV>
            <wp:extent cx="4909185" cy="349440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909185" cy="3494405"/>
                    </a:xfrm>
                    <a:prstGeom prst="rect">
                      <a:avLst/>
                    </a:prstGeom>
                  </pic:spPr>
                </pic:pic>
              </a:graphicData>
            </a:graphic>
          </wp:anchor>
        </w:drawing>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pPr>
      <w:r>
        <w:rPr>
          <w:rFonts w:eastAsia="Times New Roman" w:cs="Times New Roman" w:ascii="Times New Roman" w:hAnsi="Times New Roman"/>
          <w:b/>
          <w:bCs/>
          <w:color w:val="000000"/>
          <w:sz w:val="26"/>
          <w:szCs w:val="26"/>
        </w:rPr>
        <w:t xml:space="preserve">3. </w:t>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pPr>
      <w:r>
        <w:rPr>
          <w:rFonts w:eastAsia="Times New Roman" w:cs="Times New Roman" w:ascii="Times New Roman" w:hAnsi="Times New Roman"/>
          <w:b/>
          <w:bCs/>
          <w:color w:val="000000"/>
          <w:sz w:val="26"/>
          <w:szCs w:val="26"/>
        </w:rPr>
        <w:t>Memory calculation</w:t>
      </w:r>
    </w:p>
    <w:p>
      <w:pPr>
        <w:pStyle w:val="Normal"/>
        <w:spacing w:before="0" w:after="120"/>
        <w:rPr/>
      </w:pPr>
      <w:r>
        <w:rPr>
          <w:rFonts w:eastAsia="Times New Roman" w:cs="Times New Roman"/>
          <w:sz w:val="24"/>
          <w:szCs w:val="24"/>
        </w:rPr>
        <w:t>Image shape = 3 × 224 × 224; data type = float32; bytes per float = 4.</w:t>
      </w:r>
    </w:p>
    <w:p>
      <w:pPr>
        <w:pStyle w:val="Normal"/>
        <w:spacing w:before="0" w:after="120"/>
        <w:rPr/>
      </w:pPr>
      <w:r>
        <w:rPr>
          <w:rFonts w:eastAsia="Times New Roman" w:cs="Times New Roman"/>
          <w:sz w:val="24"/>
          <w:szCs w:val="24"/>
        </w:rPr>
        <w:t>Memory per image = 3 × 224 × 224 × 4 = 602,112 bytes ≈ 0.574 MiB</w:t>
      </w:r>
    </w:p>
    <w:p>
      <w:pPr>
        <w:pStyle w:val="Normal"/>
        <w:spacing w:before="0" w:after="120"/>
        <w:rPr/>
      </w:pPr>
      <w:r>
        <w:rPr>
          <w:rFonts w:eastAsia="Times New Roman" w:cs="Times New Roman"/>
          <w:sz w:val="24"/>
          <w:szCs w:val="24"/>
        </w:rPr>
        <w:t>Training dataset = 324 × 602,112 = 195,084,288 bytes ≈ 186.05 MiB</w:t>
      </w:r>
    </w:p>
    <w:p>
      <w:pPr>
        <w:pStyle w:val="Heading2"/>
        <w:spacing w:before="200" w:after="80"/>
        <w:rPr/>
      </w:pPr>
      <w:r>
        <w:rPr>
          <w:rFonts w:eastAsia="Times New Roman" w:cs="Times New Roman" w:ascii="Times New Roman" w:hAnsi="Times New Roman"/>
          <w:b/>
          <w:bCs/>
          <w:color w:val="000000"/>
          <w:sz w:val="26"/>
          <w:szCs w:val="26"/>
        </w:rPr>
        <w:t>4. Why .pt instead of JPEG?</w:t>
      </w:r>
    </w:p>
    <w:p>
      <w:pPr>
        <w:pStyle w:val="Normal"/>
        <w:spacing w:before="0" w:after="120"/>
        <w:rPr/>
      </w:pPr>
      <w:r>
        <w:rPr>
          <w:rFonts w:eastAsia="Times New Roman" w:cs="Times New Roman"/>
          <w:sz w:val="24"/>
          <w:szCs w:val="24"/>
        </w:rPr>
        <w:t>.pt files can store tensors and labels together and can be loaded directly by PyTorch. This avoids repeatedly converting JPEG images into tensors during training. However, .pt files can require more storage, are less convenient to inspect manually, and are mainly designed for PyTorch workflows.</w:t>
      </w:r>
    </w:p>
    <w:p>
      <w:pPr>
        <w:pStyle w:val="Heading1"/>
        <w:spacing w:before="360" w:after="120"/>
        <w:rPr/>
      </w:pPr>
      <w:r>
        <w:rPr>
          <w:rFonts w:eastAsia="Times New Roman" w:cs="Times New Roman" w:ascii="Times New Roman" w:hAnsi="Times New Roman"/>
          <w:b/>
          <w:bCs/>
          <w:color w:val="000000"/>
          <w:sz w:val="30"/>
          <w:szCs w:val="30"/>
        </w:rPr>
        <w:t>Task 6 — Dataset Analysis</w:t>
      </w:r>
    </w:p>
    <w:p>
      <w:pPr>
        <w:pStyle w:val="Heading2"/>
        <w:spacing w:before="200" w:after="80"/>
        <w:rPr/>
      </w:pPr>
      <w:r>
        <w:rPr>
          <w:rFonts w:eastAsia="Times New Roman" w:cs="Times New Roman" w:ascii="Times New Roman" w:hAnsi="Times New Roman"/>
          <w:b/>
          <w:bCs/>
          <w:color w:val="000000"/>
          <w:sz w:val="26"/>
          <w:szCs w:val="26"/>
        </w:rPr>
        <w:t>1. Dataset shapes</w:t>
      </w:r>
    </w:p>
    <w:p>
      <w:pPr>
        <w:pStyle w:val="Normal"/>
        <w:spacing w:before="0" w:after="100"/>
        <w:rPr/>
      </w:pPr>
      <w:r>
        <w:rPr/>
      </w:r>
    </w:p>
    <w:p>
      <w:pPr>
        <w:pStyle w:val="Normal"/>
        <w:spacing w:before="0" w:after="0"/>
        <w:ind w:left="360"/>
        <w:rPr/>
      </w:pPr>
      <w:r>
        <w:rPr>
          <w:rFonts w:eastAsia="Courier New" w:cs="Courier New" w:ascii="Courier New" w:hAnsi="Courier New"/>
          <w:sz w:val="20"/>
          <w:szCs w:val="20"/>
        </w:rPr>
        <w:t>Training:   [324, 3, 224, 224]</w:t>
      </w:r>
    </w:p>
    <w:p>
      <w:pPr>
        <w:pStyle w:val="Normal"/>
        <w:spacing w:before="0" w:after="0"/>
        <w:ind w:left="360"/>
        <w:rPr/>
      </w:pPr>
      <w:r>
        <w:rPr>
          <w:rFonts w:eastAsia="Courier New" w:cs="Courier New" w:ascii="Courier New" w:hAnsi="Courier New"/>
          <w:sz w:val="20"/>
          <w:szCs w:val="20"/>
        </w:rPr>
        <w:t>Validation: [14, 3, 224, 224]</w:t>
      </w:r>
    </w:p>
    <w:p>
      <w:pPr>
        <w:pStyle w:val="Heading2"/>
        <w:spacing w:before="200" w:after="80"/>
        <w:rPr>
          <w:rFonts w:ascii="Times New Roman" w:hAnsi="Times New Roman" w:eastAsia="Times New Roman" w:cs="Times New Roman"/>
          <w:b/>
          <w:bCs/>
          <w:color w:val="000000"/>
          <w:sz w:val="26"/>
          <w:szCs w:val="26"/>
        </w:rPr>
      </w:pPr>
      <w:r>
        <w:rPr/>
      </w:r>
    </w:p>
    <w:p>
      <w:pPr>
        <w:pStyle w:val="Heading2"/>
        <w:spacing w:before="200" w:after="80"/>
        <w:rPr/>
      </w:pPr>
      <w:r>
        <w:rPr>
          <w:rFonts w:eastAsia="Times New Roman" w:cs="Times New Roman" w:ascii="Times New Roman" w:hAnsi="Times New Roman"/>
          <w:b/>
          <w:bCs/>
          <w:color w:val="000000"/>
          <w:sz w:val="26"/>
          <w:szCs w:val="26"/>
        </w:rPr>
        <w:t>2. Class distribution chart</w:t>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90565" cy="36036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90565" cy="3603625"/>
                    </a:xfrm>
                    <a:prstGeom prst="rect">
                      <a:avLst/>
                    </a:prstGeom>
                  </pic:spPr>
                </pic:pic>
              </a:graphicData>
            </a:graphic>
          </wp:anchor>
        </w:drawing>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Normal"/>
        <w:spacing w:before="0" w:after="120"/>
        <w:rPr>
          <w:rFonts w:ascii="Times New Roman" w:hAnsi="Times New Roman" w:eastAsia="Times New Roman" w:cs="Times New Roman"/>
          <w:sz w:val="24"/>
          <w:szCs w:val="24"/>
        </w:rPr>
      </w:pPr>
      <w:r>
        <w:rPr/>
      </w:r>
    </w:p>
    <w:p>
      <w:pPr>
        <w:pStyle w:val="Heading2"/>
        <w:spacing w:before="200" w:after="80"/>
        <w:rPr/>
      </w:pPr>
      <w:r>
        <w:rPr>
          <w:rFonts w:eastAsia="Times New Roman" w:cs="Times New Roman" w:ascii="Times New Roman" w:hAnsi="Times New Roman"/>
          <w:b/>
          <w:bCs/>
          <w:color w:val="000000"/>
          <w:sz w:val="26"/>
          <w:szCs w:val="26"/>
        </w:rPr>
        <w:t>3. Random image grid</w:t>
      </w:r>
    </w:p>
    <w:p>
      <w:pPr>
        <w:pStyle w:val="Normal"/>
        <w:spacing w:before="0" w:after="120"/>
        <w:rPr/>
      </w:pPr>
      <w:r>
        <w:rPr>
          <w:rFonts w:eastAsia="Times New Roman" w:cs="Times New Roman"/>
          <w:sz w:val="24"/>
          <w:szCs w:val="24"/>
        </w:rPr>
        <w:t>random_16_train_images.png is the evidence for this task. Because it contains face images, include it in the final submission only if the instructor's rules allow it; otherwise keep it locally.</w:t>
      </w:r>
    </w:p>
    <w:p>
      <w:pPr>
        <w:pStyle w:val="Heading2"/>
        <w:spacing w:before="200" w:after="80"/>
        <w:rPr/>
      </w:pPr>
      <w:r>
        <w:rPr>
          <w:rFonts w:eastAsia="Times New Roman" w:cs="Times New Roman" w:ascii="Times New Roman" w:hAnsi="Times New Roman"/>
          <w:b/>
          <w:bCs/>
          <w:color w:val="000000"/>
          <w:sz w:val="26"/>
          <w:szCs w:val="26"/>
        </w:rPr>
        <w:t>4. Is the dataset balanced?</w:t>
      </w:r>
    </w:p>
    <w:p>
      <w:pPr>
        <w:pStyle w:val="Normal"/>
        <w:spacing w:before="0" w:after="120"/>
        <w:rPr/>
      </w:pPr>
      <w:r>
        <w:rPr>
          <w:rFonts w:eastAsia="Times New Roman" w:cs="Times New Roman"/>
          <w:sz w:val="24"/>
          <w:szCs w:val="24"/>
        </w:rPr>
        <w:t>The dataset is not perfectly balanced. The unknown class contains more samples than the three friend classes. After augmentation, the training distribution is 72, 78, 78 and 96 samples respectively. The difference is not extremely large, but the model could still become slightly biased toward the class with more samples.</w:t>
      </w:r>
    </w:p>
    <w:p>
      <w:pPr>
        <w:pStyle w:val="Heading2"/>
        <w:spacing w:before="200" w:after="80"/>
        <w:rPr/>
      </w:pPr>
      <w:r>
        <w:rPr>
          <w:rFonts w:eastAsia="Times New Roman" w:cs="Times New Roman" w:ascii="Times New Roman" w:hAnsi="Times New Roman"/>
          <w:b/>
          <w:bCs/>
          <w:color w:val="000000"/>
          <w:sz w:val="26"/>
          <w:szCs w:val="26"/>
        </w:rPr>
        <w:t>5. Why store paths?</w:t>
      </w:r>
    </w:p>
    <w:p>
      <w:pPr>
        <w:pStyle w:val="Normal"/>
        <w:spacing w:before="0" w:after="120"/>
        <w:rPr/>
      </w:pPr>
      <w:r>
        <w:rPr>
          <w:rFonts w:eastAsia="Times New Roman" w:cs="Times New Roman"/>
          <w:sz w:val="24"/>
          <w:szCs w:val="24"/>
        </w:rPr>
        <w:t>The paths field stores the source path of each image. It is useful for tracing a tensor back to the original image when debugging incorrect labels, investigating misclassified samples, or checking problematic training examples.</w:t>
      </w:r>
    </w:p>
    <w:p>
      <w:pPr>
        <w:pStyle w:val="Heading1"/>
        <w:spacing w:before="360" w:after="120"/>
        <w:rPr/>
      </w:pPr>
      <w:r>
        <w:rPr>
          <w:rFonts w:eastAsia="Times New Roman" w:cs="Times New Roman" w:ascii="Times New Roman" w:hAnsi="Times New Roman"/>
          <w:b/>
          <w:bCs/>
          <w:color w:val="000000"/>
          <w:sz w:val="30"/>
          <w:szCs w:val="30"/>
        </w:rPr>
        <w:t>Task 7 — Dataset &amp; DataLoader</w:t>
      </w:r>
    </w:p>
    <w:p>
      <w:pPr>
        <w:pStyle w:val="Heading2"/>
        <w:spacing w:before="200" w:after="80"/>
        <w:rPr/>
      </w:pPr>
      <w:r>
        <w:rPr>
          <w:rFonts w:eastAsia="Times New Roman" w:cs="Times New Roman" w:ascii="Times New Roman" w:hAnsi="Times New Roman"/>
          <w:b/>
          <w:bCs/>
          <w:color w:val="000000"/>
          <w:sz w:val="26"/>
          <w:szCs w:val="26"/>
        </w:rPr>
        <w:t>1. Dataset class</w:t>
      </w:r>
    </w:p>
    <w:p>
      <w:pPr>
        <w:pStyle w:val="Normal"/>
        <w:spacing w:before="0" w:after="120"/>
        <w:rPr/>
      </w:pPr>
      <w:r>
        <w:rPr>
          <w:rFonts w:eastAsia="Times New Roman" w:cs="Times New Roman"/>
          <w:sz w:val="24"/>
          <w:szCs w:val="24"/>
        </w:rPr>
        <w:t>Script: scripts/load.py. It implements __init__(), __len__() and __getitem__().</w:t>
      </w:r>
    </w:p>
    <w:p>
      <w:pPr>
        <w:pStyle w:val="Heading2"/>
        <w:spacing w:before="200" w:after="80"/>
        <w:rPr/>
      </w:pPr>
      <w:r>
        <w:rPr>
          <w:rFonts w:eastAsia="Times New Roman" w:cs="Times New Roman" w:ascii="Times New Roman" w:hAnsi="Times New Roman"/>
          <w:b/>
          <w:bCs/>
          <w:color w:val="000000"/>
          <w:sz w:val="26"/>
          <w:szCs w:val="26"/>
        </w:rPr>
        <w:t>2. DataLoader output</w:t>
      </w:r>
    </w:p>
    <w:p>
      <w:pPr>
        <w:pStyle w:val="Normal"/>
        <w:spacing w:before="0" w:after="100"/>
        <w:rPr/>
      </w:pPr>
      <w:r>
        <w:rPr/>
        <w:drawing>
          <wp:anchor behindDoc="0" distT="0" distB="0" distL="0" distR="0" simplePos="0" locked="0" layoutInCell="0" allowOverlap="1" relativeHeight="9">
            <wp:simplePos x="0" y="0"/>
            <wp:positionH relativeFrom="column">
              <wp:posOffset>106045</wp:posOffset>
            </wp:positionH>
            <wp:positionV relativeFrom="paragraph">
              <wp:posOffset>164465</wp:posOffset>
            </wp:positionV>
            <wp:extent cx="4533900" cy="145542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533900" cy="1455420"/>
                    </a:xfrm>
                    <a:prstGeom prst="rect">
                      <a:avLst/>
                    </a:prstGeom>
                  </pic:spPr>
                </pic:pic>
              </a:graphicData>
            </a:graphic>
          </wp:anchor>
        </w:drawing>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0"/>
        <w:ind w:left="360"/>
        <w:rPr>
          <w:rFonts w:ascii="Courier New" w:hAnsi="Courier New" w:eastAsia="Courier New" w:cs="Courier New"/>
          <w:sz w:val="20"/>
          <w:szCs w:val="20"/>
        </w:rPr>
      </w:pPr>
      <w:r>
        <w:rPr/>
      </w:r>
    </w:p>
    <w:p>
      <w:pPr>
        <w:pStyle w:val="Heading2"/>
        <w:spacing w:before="200" w:after="80"/>
        <w:rPr/>
      </w:pPr>
      <w:r>
        <w:rPr>
          <w:rFonts w:eastAsia="Times New Roman" w:cs="Times New Roman" w:ascii="Times New Roman" w:hAnsi="Times New Roman"/>
          <w:b/>
          <w:bCs/>
          <w:color w:val="000000"/>
          <w:sz w:val="26"/>
          <w:szCs w:val="26"/>
        </w:rPr>
        <w:t>3. ImageNet normalization</w:t>
      </w:r>
    </w:p>
    <w:p>
      <w:pPr>
        <w:pStyle w:val="Normal"/>
        <w:spacing w:before="0" w:after="120"/>
        <w:rPr/>
      </w:pPr>
      <w:r>
        <w:rPr>
          <w:rFonts w:eastAsia="Times New Roman" w:cs="Times New Roman"/>
          <w:sz w:val="24"/>
          <w:szCs w:val="24"/>
        </w:rPr>
        <w:t>ImageNet normalization uses mean values [0.485, 0.456, 0.406] and standard deviations [0.229, 0.224, 0.225] for the RGB channels. These values are commonly used with pretrained computer vision models trained on ImageNet. Using the same normalization helps maintain compatibility with such models.</w:t>
      </w:r>
    </w:p>
    <w:p>
      <w:pPr>
        <w:pStyle w:val="Heading2"/>
        <w:spacing w:before="200" w:after="80"/>
        <w:rPr/>
      </w:pPr>
      <w:r>
        <w:rPr>
          <w:rFonts w:eastAsia="Times New Roman" w:cs="Times New Roman" w:ascii="Times New Roman" w:hAnsi="Times New Roman"/>
          <w:b/>
          <w:bCs/>
          <w:color w:val="000000"/>
          <w:sz w:val="26"/>
          <w:szCs w:val="26"/>
        </w:rPr>
        <w:t>4. Batch size 8 vs 64</w:t>
      </w:r>
    </w:p>
    <w:tbl>
      <w:tblPr>
        <w:tblW w:w="9000" w:type="dxa"/>
        <w:jc w:val="left"/>
        <w:tblInd w:w="0" w:type="dxa"/>
        <w:tblLayout w:type="fixed"/>
        <w:tblCellMar>
          <w:top w:w="60" w:type="dxa"/>
          <w:left w:w="100" w:type="dxa"/>
          <w:bottom w:w="60" w:type="dxa"/>
          <w:right w:w="100" w:type="dxa"/>
        </w:tblCellMar>
      </w:tblPr>
      <w:tblGrid>
        <w:gridCol w:w="3400"/>
        <w:gridCol w:w="2800"/>
        <w:gridCol w:w="2800"/>
      </w:tblGrid>
      <w:tr>
        <w:trPr/>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b/>
                <w:bCs/>
                <w:sz w:val="22"/>
                <w:szCs w:val="22"/>
              </w:rPr>
              <w:t>Factor</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b/>
                <w:bCs/>
                <w:sz w:val="22"/>
                <w:szCs w:val="22"/>
              </w:rPr>
              <w:t>Batch 8</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b/>
                <w:bCs/>
                <w:sz w:val="22"/>
                <w:szCs w:val="22"/>
              </w:rPr>
              <w:t>Batch 64</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Memory</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Lower</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Higher</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Speed</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Usually lower throughput</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Usually higher throughput</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Gradient</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More noisy</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Smoother</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Hardware requirement</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Lower</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Higher</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Suitable for limited RAM/VRAM</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Better</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rFonts w:eastAsia="Times New Roman" w:cs="Times New Roman"/>
                <w:sz w:val="22"/>
                <w:szCs w:val="22"/>
              </w:rPr>
              <w:t>Less suitable</w:t>
            </w:r>
          </w:p>
        </w:tc>
      </w:tr>
    </w:tbl>
    <w:p>
      <w:pPr>
        <w:pStyle w:val="Normal"/>
        <w:spacing w:before="0" w:after="120"/>
        <w:rPr/>
      </w:pPr>
      <w:r>
        <w:rPr/>
      </w:r>
    </w:p>
    <w:p>
      <w:pPr>
        <w:pStyle w:val="Normal"/>
        <w:spacing w:before="0" w:after="120"/>
        <w:rPr/>
      </w:pPr>
      <w:r>
        <w:rPr>
          <w:rFonts w:eastAsia="Times New Roman" w:cs="Times New Roman"/>
          <w:sz w:val="24"/>
          <w:szCs w:val="24"/>
        </w:rPr>
        <w:t>Experiment (use the actual output of batch_comparison.py):</w:t>
      </w:r>
    </w:p>
    <w:p>
      <w:pPr>
        <w:pStyle w:val="Normal"/>
        <w:spacing w:before="0" w:after="100"/>
        <w:rPr>
          <w:rFonts w:ascii="Courier New" w:hAnsi="Courier New" w:eastAsia="Courier New" w:cs="Courier New"/>
          <w:sz w:val="20"/>
          <w:szCs w:val="20"/>
        </w:rPr>
      </w:pPr>
      <w:r>
        <w:rPr/>
      </w:r>
    </w:p>
    <w:p>
      <w:pPr>
        <w:pStyle w:val="Normal"/>
        <w:spacing w:before="0" w:after="100"/>
        <w:rPr>
          <w:rFonts w:ascii="Courier New" w:hAnsi="Courier New" w:eastAsia="Courier New" w:cs="Courier New"/>
          <w:sz w:val="20"/>
          <w:szCs w:val="20"/>
        </w:rPr>
      </w:pPr>
      <w:r>
        <w:rPr/>
        <w:drawing>
          <wp:anchor behindDoc="0" distT="0" distB="0" distL="0" distR="0" simplePos="0" locked="0" layoutInCell="0" allowOverlap="1" relativeHeight="10">
            <wp:simplePos x="0" y="0"/>
            <wp:positionH relativeFrom="column">
              <wp:posOffset>186690</wp:posOffset>
            </wp:positionH>
            <wp:positionV relativeFrom="paragraph">
              <wp:posOffset>-35560</wp:posOffset>
            </wp:positionV>
            <wp:extent cx="3101340" cy="146304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3101340" cy="1463040"/>
                    </a:xfrm>
                    <a:prstGeom prst="rect">
                      <a:avLst/>
                    </a:prstGeom>
                  </pic:spPr>
                </pic:pic>
              </a:graphicData>
            </a:graphic>
          </wp:anchor>
        </w:drawing>
      </w:r>
    </w:p>
    <w:p>
      <w:pPr>
        <w:pStyle w:val="Normal"/>
        <w:spacing w:before="0" w:after="100"/>
        <w:rPr>
          <w:rFonts w:ascii="Courier New" w:hAnsi="Courier New" w:eastAsia="Courier New" w:cs="Courier New"/>
          <w:sz w:val="20"/>
          <w:szCs w:val="20"/>
        </w:rPr>
      </w:pPr>
      <w:r>
        <w:rPr/>
      </w:r>
    </w:p>
    <w:p>
      <w:pPr>
        <w:pStyle w:val="Normal"/>
        <w:spacing w:before="0" w:after="100"/>
        <w:rPr>
          <w:rFonts w:ascii="Courier New" w:hAnsi="Courier New" w:eastAsia="Courier New" w:cs="Courier New"/>
          <w:sz w:val="20"/>
          <w:szCs w:val="20"/>
        </w:rPr>
      </w:pPr>
      <w:r>
        <w:rPr/>
      </w:r>
    </w:p>
    <w:p>
      <w:pPr>
        <w:pStyle w:val="Heading1"/>
        <w:spacing w:before="360" w:after="120"/>
        <w:rPr>
          <w:rFonts w:ascii="Times New Roman" w:hAnsi="Times New Roman" w:eastAsia="Times New Roman" w:cs="Times New Roman"/>
          <w:b/>
          <w:bCs/>
          <w:color w:val="000000"/>
          <w:sz w:val="30"/>
          <w:szCs w:val="30"/>
        </w:rPr>
      </w:pPr>
      <w:r>
        <w:rPr/>
      </w:r>
    </w:p>
    <w:p>
      <w:pPr>
        <w:pStyle w:val="Heading1"/>
        <w:spacing w:before="360" w:after="120"/>
        <w:rPr>
          <w:rFonts w:ascii="Times New Roman" w:hAnsi="Times New Roman" w:eastAsia="Times New Roman" w:cs="Times New Roman"/>
          <w:b/>
          <w:bCs/>
          <w:color w:val="000000"/>
          <w:sz w:val="30"/>
          <w:szCs w:val="30"/>
        </w:rPr>
      </w:pPr>
      <w:r>
        <w:rPr/>
      </w:r>
    </w:p>
    <w:p>
      <w:pPr>
        <w:pStyle w:val="Heading1"/>
        <w:spacing w:before="360" w:after="120"/>
        <w:rPr/>
      </w:pPr>
      <w:r>
        <w:rPr>
          <w:rFonts w:eastAsia="Times New Roman" w:cs="Times New Roman" w:ascii="Times New Roman" w:hAnsi="Times New Roman"/>
          <w:b/>
          <w:bCs/>
          <w:color w:val="000000"/>
          <w:sz w:val="30"/>
          <w:szCs w:val="30"/>
        </w:rPr>
        <w:t>Task 8 — Ethics &amp; Production</w:t>
      </w:r>
    </w:p>
    <w:p>
      <w:pPr>
        <w:pStyle w:val="Heading2"/>
        <w:spacing w:before="200" w:after="80"/>
        <w:rPr/>
      </w:pPr>
      <w:r>
        <w:rPr>
          <w:rFonts w:eastAsia="Times New Roman" w:cs="Times New Roman" w:ascii="Times New Roman" w:hAnsi="Times New Roman"/>
          <w:b/>
          <w:bCs/>
          <w:color w:val="000000"/>
          <w:sz w:val="26"/>
          <w:szCs w:val="26"/>
        </w:rPr>
        <w:t>Ethical guidelines</w:t>
      </w:r>
    </w:p>
    <w:p>
      <w:pPr>
        <w:pStyle w:val="ListParagraph"/>
        <w:numPr>
          <w:ilvl w:val="0"/>
          <w:numId w:val="1"/>
        </w:numPr>
        <w:spacing w:before="0" w:after="60"/>
        <w:rPr/>
      </w:pPr>
      <w:r>
        <w:rPr>
          <w:rFonts w:eastAsia="Times New Roman" w:cs="Times New Roman"/>
          <w:sz w:val="24"/>
          <w:szCs w:val="24"/>
        </w:rPr>
        <w:t>Obtain consent from people whose faces are collected.</w:t>
      </w:r>
    </w:p>
    <w:p>
      <w:pPr>
        <w:pStyle w:val="ListParagraph"/>
        <w:numPr>
          <w:ilvl w:val="0"/>
          <w:numId w:val="1"/>
        </w:numPr>
        <w:spacing w:before="0" w:after="60"/>
        <w:rPr/>
      </w:pPr>
      <w:r>
        <w:rPr>
          <w:rFonts w:eastAsia="Times New Roman" w:cs="Times New Roman"/>
          <w:sz w:val="24"/>
          <w:szCs w:val="24"/>
        </w:rPr>
        <w:t>Store face data securely and restrict access.</w:t>
      </w:r>
    </w:p>
    <w:p>
      <w:pPr>
        <w:pStyle w:val="ListParagraph"/>
        <w:numPr>
          <w:ilvl w:val="0"/>
          <w:numId w:val="1"/>
        </w:numPr>
        <w:spacing w:before="0" w:after="60"/>
        <w:rPr/>
      </w:pPr>
      <w:r>
        <w:rPr>
          <w:rFonts w:eastAsia="Times New Roman" w:cs="Times New Roman"/>
          <w:sz w:val="24"/>
          <w:szCs w:val="24"/>
        </w:rPr>
        <w:t>Delete the data when it is no longer required.</w:t>
      </w:r>
    </w:p>
    <w:p>
      <w:pPr>
        <w:pStyle w:val="Heading2"/>
        <w:spacing w:before="200" w:after="80"/>
        <w:rPr/>
      </w:pPr>
      <w:r>
        <w:rPr>
          <w:rFonts w:eastAsia="Times New Roman" w:cs="Times New Roman" w:ascii="Times New Roman" w:hAnsi="Times New Roman"/>
          <w:b/>
          <w:bCs/>
          <w:color w:val="000000"/>
          <w:sz w:val="26"/>
          <w:szCs w:val="26"/>
        </w:rPr>
        <w:t>Failure scenarios</w:t>
      </w:r>
    </w:p>
    <w:p>
      <w:pPr>
        <w:pStyle w:val="ListParagraph"/>
        <w:numPr>
          <w:ilvl w:val="0"/>
          <w:numId w:val="1"/>
        </w:numPr>
        <w:spacing w:before="0" w:after="60"/>
        <w:rPr/>
      </w:pPr>
      <w:r>
        <w:rPr>
          <w:rFonts w:eastAsia="Times New Roman" w:cs="Times New Roman"/>
          <w:sz w:val="24"/>
          <w:szCs w:val="24"/>
        </w:rPr>
        <w:t>Poor lighting or blurry images.</w:t>
      </w:r>
    </w:p>
    <w:p>
      <w:pPr>
        <w:pStyle w:val="ListParagraph"/>
        <w:numPr>
          <w:ilvl w:val="0"/>
          <w:numId w:val="1"/>
        </w:numPr>
        <w:spacing w:before="0" w:after="60"/>
        <w:rPr/>
      </w:pPr>
      <w:r>
        <w:rPr>
          <w:rFonts w:eastAsia="Times New Roman" w:cs="Times New Roman"/>
          <w:sz w:val="24"/>
          <w:szCs w:val="24"/>
        </w:rPr>
        <w:t>Unknown person incorrectly classified as a known friend.</w:t>
      </w:r>
    </w:p>
    <w:p>
      <w:pPr>
        <w:pStyle w:val="ListParagraph"/>
        <w:numPr>
          <w:ilvl w:val="0"/>
          <w:numId w:val="1"/>
        </w:numPr>
        <w:spacing w:before="0" w:after="60"/>
        <w:rPr/>
      </w:pPr>
      <w:r>
        <w:rPr>
          <w:rFonts w:eastAsia="Times New Roman" w:cs="Times New Roman"/>
          <w:sz w:val="24"/>
          <w:szCs w:val="24"/>
        </w:rPr>
        <w:t>Different pose, occlusion, or appearance causing recognition failure.</w:t>
      </w:r>
    </w:p>
    <w:p>
      <w:pPr>
        <w:pStyle w:val="Heading2"/>
        <w:spacing w:before="200" w:after="80"/>
        <w:rPr/>
      </w:pPr>
      <w:r>
        <w:rPr>
          <w:rFonts w:eastAsia="Times New Roman" w:cs="Times New Roman" w:ascii="Times New Roman" w:hAnsi="Times New Roman"/>
          <w:b/>
          <w:bCs/>
          <w:color w:val="000000"/>
          <w:sz w:val="26"/>
          <w:szCs w:val="26"/>
        </w:rPr>
        <w:t>Production improvements</w:t>
      </w:r>
    </w:p>
    <w:p>
      <w:pPr>
        <w:pStyle w:val="ListParagraph"/>
        <w:numPr>
          <w:ilvl w:val="0"/>
          <w:numId w:val="1"/>
        </w:numPr>
        <w:spacing w:before="0" w:after="60"/>
        <w:rPr/>
      </w:pPr>
      <w:r>
        <w:rPr>
          <w:rFonts w:eastAsia="Times New Roman" w:cs="Times New Roman"/>
          <w:sz w:val="24"/>
          <w:szCs w:val="24"/>
        </w:rPr>
        <w:t>Collect a larger and more diverse dataset.</w:t>
      </w:r>
    </w:p>
    <w:p>
      <w:pPr>
        <w:pStyle w:val="ListParagraph"/>
        <w:numPr>
          <w:ilvl w:val="0"/>
          <w:numId w:val="1"/>
        </w:numPr>
        <w:spacing w:before="0" w:after="60"/>
        <w:rPr/>
      </w:pPr>
      <w:r>
        <w:rPr>
          <w:rFonts w:eastAsia="Times New Roman" w:cs="Times New Roman"/>
          <w:sz w:val="24"/>
          <w:szCs w:val="24"/>
        </w:rPr>
        <w:t>Use confidence thresholds so uncertain predictions can be rejected.</w:t>
      </w:r>
    </w:p>
    <w:p>
      <w:pPr>
        <w:pStyle w:val="ListParagraph"/>
        <w:numPr>
          <w:ilvl w:val="0"/>
          <w:numId w:val="1"/>
        </w:numPr>
        <w:spacing w:before="0" w:after="60"/>
        <w:rPr/>
      </w:pPr>
      <w:r>
        <w:rPr>
          <w:rFonts w:eastAsia="Times New Roman" w:cs="Times New Roman"/>
          <w:sz w:val="24"/>
          <w:szCs w:val="24"/>
        </w:rPr>
        <w:t>Add security, monitoring and regular evaluation.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2"/>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7</Pages>
  <Words>1094</Words>
  <Characters>6034</Characters>
  <CharactersWithSpaces>7008</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2026-10-06T10:07:49Z</dcterms:created>
  <dc:creator>Un-named</dc:creator>
  <dc:description/>
  <dc:language>en-US</dc:language>
  <cp:lastModifiedBy/>
  <dcterms:modified xsi:type="dcterms:W3CDTF">2026-10-06T16:02:23Z</dcterms:modified>
  <cp:revision>2</cp:revision>
  <dc:subject/>
  <dc:title/>
</cp:coreProperties>
</file>