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11:42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ASYNCHRONICZNEJ METODY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11:42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11:42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ASYNCHRONICZNEJ METODY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22eratury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