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PROPOZYCJA PUNKTU DO ROZKAZU REKTORA -KOMENDANTA  WAT</w:t>
      </w:r>
    </w:p>
    <w:p>
      <w:r>
        <w:rPr>
          <w:b/>
        </w:rPr>
        <w:t>IX. INNE SPRAWY</w:t>
      </w:r>
    </w:p>
    <w:p>
      <w:pPr>
        <w:pStyle w:val="ListNumber"/>
      </w:pPr>
      <w:r>
        <w:t>Stwierdzam, że niżej wymienieni podchorążowie z 2 Batalionu Szkolnego WAT, odbyli przejazd na koszt wojska:</w:t>
      </w:r>
    </w:p>
    <w:p>
      <w:pPr>
        <w:spacing w:before="240"/>
      </w:pPr>
      <w:r>
        <w:t>a) na przepustkę jednorazową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MARCHLEWSKI</w:t>
            </w:r>
          </w:p>
        </w:tc>
        <w:tc>
          <w:tcPr>
            <w:tcW w:type="dxa" w:w="3456"/>
          </w:tcPr>
          <w:p>
            <w:r>
              <w:t>w dn. 31.01 - 01.02.2021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Rzym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STASZKIEWICZ</w:t>
            </w:r>
          </w:p>
        </w:tc>
        <w:tc>
          <w:tcPr>
            <w:tcW w:type="dxa" w:w="3456"/>
          </w:tcPr>
          <w:p>
            <w:r>
              <w:t>w dn. 31.12 - 02.01.2021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Nakło nad Notecią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Jan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04.03.2021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5)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 Byy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19.04.2021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6)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OZGA</w:t>
            </w:r>
          </w:p>
        </w:tc>
        <w:tc>
          <w:tcPr>
            <w:tcW w:type="dxa" w:w="3456"/>
          </w:tcPr>
          <w:p>
            <w:r>
              <w:t>w dn. 02.12.2020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Rzym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7)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STRÓZIK</w:t>
            </w:r>
          </w:p>
        </w:tc>
        <w:tc>
          <w:tcPr>
            <w:tcW w:type="dxa" w:w="3456"/>
          </w:tcPr>
          <w:p>
            <w:r>
              <w:t>w dn. 12 - 14.03.2021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pPr>
        <w:spacing w:before="240"/>
      </w:pPr>
      <w:r>
        <w:t>b) na urlop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tutaj</w:t>
            </w:r>
          </w:p>
        </w:tc>
        <w:tc>
          <w:tcPr>
            <w:tcW w:type="dxa" w:w="2160"/>
          </w:tcPr>
          <w:p>
            <w:r>
              <w:t>DZIWUSZ</w:t>
            </w:r>
          </w:p>
        </w:tc>
        <w:tc>
          <w:tcPr>
            <w:tcW w:type="dxa" w:w="3456"/>
          </w:tcPr>
          <w:p>
            <w:r>
              <w:t>w dn. 06 - 07.03.2021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Zielona Góra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ret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19.04.2021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OZGA</w:t>
            </w:r>
          </w:p>
        </w:tc>
        <w:tc>
          <w:tcPr>
            <w:tcW w:type="dxa" w:w="3456"/>
          </w:tcPr>
          <w:p>
            <w:r>
              <w:t>w dn. 04 - 07.03.2021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Zielona Góra</w:t>
            </w:r>
          </w:p>
        </w:tc>
      </w:tr>
    </w:tbl>
    <w:p>
      <w:pPr>
        <w:spacing w:before="240"/>
      </w:pPr>
      <w:r>
        <w:t>c) na urlop – środek transportu PKS: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STRÓZIK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pPr>
        <w:spacing w:before="240"/>
      </w:pPr>
      <w:r>
        <w:t>Koszty przejazdu opłacić - stanowisko kosztów nr 506 7341 01 UPS 472 15</w:t>
      </w:r>
    </w:p>
    <w:p>
      <w:pPr>
        <w:ind w:left="1080" w:hanging="1080"/>
      </w:pPr>
      <w:r>
        <w:t>Podstawa: § 2 pkt 2 lit. b, w związku z § 3 rozporządzenia Rady Ministrów z dnia 19 września 2006 r. w sprawie szczególnych uprawnień żołnierzy w czynnej służbie wojskowej do przejazdów na  koszt wojska (Dz. U. z 2014 r., poz. 207).</w:t>
      </w:r>
    </w:p>
    <w:sectPr w:rsidR="00FC693F" w:rsidRPr="0006063C" w:rsidSect="00034616">
      <w:pgSz w:w="12240" w:h="15840"/>
      <w:pgMar w:top="850" w:right="748" w:bottom="901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