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 Byś</w:t>
      </w:r>
      <w:r w:rsidR="003F42AD">
        <w:rPr>
          <w:sz w:val="16"/>
          <w:szCs w:val="16"/>
        </w:rPr>
        <w:t xml:space="preserve"> strózik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2020-10-25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Matejki 18/6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2020-10-26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2020-10-26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Zielona Góra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/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2020-10-26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2020-10-26.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2020-10-25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Zielona Góra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0.01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zero złotych jeden grosz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