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Hubert</w:t>
      </w:r>
      <w:r w:rsidR="003F42AD">
        <w:rPr>
          <w:sz w:val="16"/>
          <w:szCs w:val="16"/>
        </w:rPr>
        <w:t xml:space="preserve"> Dziwusz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2020-10-13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2020-10-14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2020-10-23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Zielona Góra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2020-10-14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2020-10-23.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2020-10-13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Zielona Góra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0.03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trzy grosze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