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1"/>
        <w:tblW w:w="10149" w:type="dxa"/>
        <w:jc w:val="left"/>
        <w:tblInd w:w="-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40"/>
        <w:gridCol w:w="7819"/>
        <w:gridCol w:w="1390"/>
      </w:tblGrid>
      <w:tr>
        <w:trPr/>
        <w:tc>
          <w:tcPr>
            <w:tcW w:w="940" w:type="dxa"/>
            <w:tcBorders>
              <w:bottom w:val="single" w:sz="4" w:space="0" w:color="999999"/>
            </w:tcBorders>
            <w:shd w:fill="999999" w:val="clear"/>
            <w:vAlign w:val="center"/>
          </w:tcPr>
          <w:p>
            <w:pPr>
              <w:pStyle w:val="Heading3"/>
              <w:numPr>
                <w:ilvl w:val="0"/>
                <w:numId w:val="0"/>
              </w:numPr>
              <w:shd w:val="clear" w:fill="999999"/>
              <w:tabs>
                <w:tab w:val="clear" w:pos="720"/>
                <w:tab w:val="left" w:pos="0" w:leader="none"/>
              </w:tabs>
              <w:spacing w:lineRule="auto" w:line="240" w:before="0" w:after="0"/>
              <w:ind w:hanging="0" w:left="0"/>
              <w:jc w:val="center"/>
              <w:rPr>
                <w:i w:val="false"/>
                <w:i w:val="false"/>
                <w:color w:val="FFFFFF"/>
                <w:sz w:val="48"/>
                <w:szCs w:val="48"/>
              </w:rPr>
            </w:pPr>
            <w:r>
              <w:rPr>
                <w:i w:val="false"/>
                <w:color w:val="FFFFFF"/>
                <w:sz w:val="48"/>
                <w:szCs w:val="48"/>
              </w:rPr>
              <w:t>12</w:t>
            </w:r>
          </w:p>
        </w:tc>
        <w:tc>
          <w:tcPr>
            <w:tcW w:w="7819" w:type="dxa"/>
            <w:tcBorders>
              <w:bottom w:val="single" w:sz="4" w:space="0" w:color="999999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b/>
                <w:color w:val="666666"/>
                <w:sz w:val="24"/>
                <w:szCs w:val="24"/>
              </w:rPr>
            </w:pPr>
            <w:r>
              <w:rPr>
                <w:b/>
                <w:color w:val="666666"/>
                <w:sz w:val="24"/>
                <w:szCs w:val="24"/>
              </w:rPr>
              <w:t>Cyfrowe Przetwarzanie Sygnałów</w:t>
            </w:r>
          </w:p>
          <w:p>
            <w:pPr>
              <w:pStyle w:val="normal1"/>
              <w:widowControl/>
              <w:spacing w:lineRule="auto" w:line="240" w:before="0" w:after="113"/>
              <w:rPr/>
            </w:pPr>
            <w:r>
              <w:rPr>
                <w:color w:val="666666"/>
                <w:sz w:val="22"/>
                <w:szCs w:val="22"/>
              </w:rPr>
              <w:t>Przetwarzanie obrazów</w:t>
              <w:br/>
              <w:t>prof. dr hab. inż.</w:t>
            </w:r>
            <w:r>
              <w:rPr>
                <w:color w:val="666666"/>
                <w:sz w:val="24"/>
                <w:szCs w:val="24"/>
              </w:rPr>
              <w:t xml:space="preserve"> Tomasz Zieliński, dr inż. Jarosław Bułat, </w:t>
              <w:br/>
              <w:t>mgr inż. Artur Kos</w:t>
            </w:r>
          </w:p>
        </w:tc>
        <w:tc>
          <w:tcPr>
            <w:tcW w:w="1390" w:type="dxa"/>
            <w:tcBorders>
              <w:bottom w:val="single" w:sz="4" w:space="0" w:color="999999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jc w:val="right"/>
              <w:rPr>
                <w:color w:val="666666"/>
              </w:rPr>
            </w:pPr>
            <w:r>
              <w:rPr>
                <w:color w:val="666666"/>
              </w:rPr>
              <w:t>03.06.2025</w:t>
            </w:r>
          </w:p>
        </w:tc>
      </w:tr>
    </w:tbl>
    <w:p>
      <w:pPr>
        <w:pStyle w:val="Heading1"/>
        <w:pageBreakBefore w:val="false"/>
        <w:numPr>
          <w:ilvl w:val="0"/>
          <w:numId w:val="3"/>
        </w:numPr>
        <w:shd w:val="clear" w:fill="999999"/>
        <w:tabs>
          <w:tab w:val="clear" w:pos="720"/>
          <w:tab w:val="left" w:pos="0" w:leader="none"/>
        </w:tabs>
        <w:ind w:hanging="0" w:left="0"/>
        <w:rPr/>
      </w:pPr>
      <w:r>
        <w:rPr/>
        <w:t>1. Transformacja ortogonalna obrazu (2 pkt)</w:t>
      </w:r>
    </w:p>
    <w:p>
      <w:pPr>
        <w:pStyle w:val="normal1"/>
        <w:pageBreakBefore w:val="false"/>
        <w:jc w:val="both"/>
        <w:rPr/>
      </w:pPr>
      <w:r>
        <w:rPr/>
        <w:t>Transformacje ortogonalne obrazów są bardzo podobne do transformacji sygnałów takich jak dźwięk, mowa, sygnał radiowy czy innych jednowymiarowych sekwencji cyfrowych. Różnica polega na dodaniu kolejnego wymiaru. W ćwiczeniu 1 spróbujmy wykonać takie transformacje dla przykładowych obrazów.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5"/>
        </w:numPr>
        <w:shd w:val="clear" w:fill="auto"/>
        <w:spacing w:lineRule="auto" w:line="240" w:before="0" w:after="120"/>
        <w:ind w:hanging="360" w:left="720" w:right="0"/>
        <w:jc w:val="both"/>
        <w:rPr>
          <w:rFonts w:ascii="Verdana" w:hAnsi="Verdana" w:eastAsia="Verdana" w:cs="Verdana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Wczytaj obraz </w:t>
      </w:r>
      <w:r>
        <w:rPr>
          <w:rFonts w:eastAsia="Verdana" w:cs="Verdana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yellow"/>
          <w:u w:val="none"/>
          <w:vertAlign w:val="baseline"/>
        </w:rPr>
        <w:t>im1.png</w:t>
      </w: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(funkcja </w:t>
      </w:r>
      <w:r>
        <w:rPr>
          <w:rFonts w:eastAsia="Verdana" w:cs="Verdana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yellow"/>
          <w:u w:val="none"/>
          <w:vertAlign w:val="baseline"/>
        </w:rPr>
        <w:t>imread(...)</w:t>
      </w: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). Wyznacz jego DCT2 (</w:t>
      </w:r>
      <w:r>
        <w:rPr>
          <w:rFonts w:eastAsia="Verdana" w:cs="Verdana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yellow"/>
          <w:u w:val="none"/>
          <w:vertAlign w:val="baseline"/>
        </w:rPr>
        <w:t>dct2(...)</w:t>
      </w: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) a następnie wyświetl (funkcja </w:t>
      </w:r>
      <w:r>
        <w:rPr>
          <w:rFonts w:eastAsia="Verdana" w:cs="Verdana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yellow"/>
          <w:u w:val="none"/>
          <w:vertAlign w:val="baseline"/>
        </w:rPr>
        <w:t>imshow(...)</w:t>
      </w: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lub </w:t>
      </w:r>
      <w:r>
        <w:rPr>
          <w:rFonts w:eastAsia="Verdana" w:cs="Verdana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yellow"/>
          <w:u w:val="none"/>
          <w:vertAlign w:val="baseline"/>
        </w:rPr>
        <w:t>imagesc(...)</w:t>
      </w: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). 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120"/>
        <w:ind w:hanging="0" w:left="720" w:right="0"/>
        <w:jc w:val="both"/>
        <w:rPr>
          <w:rFonts w:ascii="Verdana" w:hAnsi="Verdana" w:eastAsia="Verdana" w:cs="Verdana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Wyzeruj połowę </w:t>
      </w: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ze </w:t>
      </w:r>
      <w:r>
        <w:rPr>
          <w:rFonts w:eastAsia="Verdana" w:cs="Verdana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znaczących</w:t>
      </w: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współczynników widma obrazu (nie </w:t>
      </w: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licząc</w:t>
      </w: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współczynnika w lewym górnym rogu, który jest odpowiedzialny za DC). Następnie wykonaj odwrotne DCT2 i porównaj obraz z oryginalnym.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5"/>
        </w:numPr>
        <w:shd w:val="clear" w:fill="auto"/>
        <w:spacing w:lineRule="auto" w:line="240" w:before="0" w:after="120"/>
        <w:ind w:hanging="360" w:left="720" w:right="0"/>
        <w:jc w:val="both"/>
        <w:rPr>
          <w:rFonts w:ascii="Verdana" w:hAnsi="Verdana" w:eastAsia="Verdana" w:cs="Verdana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Wczytaj obraz testowy </w:t>
      </w:r>
      <w:r>
        <w:rPr>
          <w:rFonts w:eastAsia="Verdana" w:cs="Verdana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yellow"/>
          <w:u w:val="none"/>
          <w:vertAlign w:val="baseline"/>
        </w:rPr>
        <w:t>cameraman.tif</w:t>
      </w: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, wyświetl go , oblicz jego DCT2 (</w:t>
      </w:r>
      <w:r>
        <w:rPr>
          <w:rFonts w:eastAsia="Verdana" w:cs="Verdana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yellow"/>
          <w:u w:val="none"/>
          <w:vertAlign w:val="baseline"/>
        </w:rPr>
        <w:t>dct2(...)</w:t>
      </w: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).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5"/>
        </w:numPr>
        <w:shd w:val="clear" w:fill="auto"/>
        <w:spacing w:lineRule="auto" w:line="240" w:before="0" w:after="0"/>
        <w:ind w:hanging="360" w:left="1080" w:right="0"/>
        <w:jc w:val="both"/>
        <w:rPr>
          <w:rFonts w:ascii="Verdana" w:hAnsi="Verdana" w:eastAsia="Verdana" w:cs="Verdana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Wyzeruj współczynniki widma obrazu związane z wysokimi (lub niskimi) częstotliwościami.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5"/>
        </w:numPr>
        <w:shd w:val="clear" w:fill="auto"/>
        <w:spacing w:lineRule="auto" w:line="240" w:before="0" w:after="120"/>
        <w:ind w:hanging="360" w:left="1080" w:right="0"/>
        <w:jc w:val="both"/>
        <w:rPr>
          <w:rFonts w:ascii="Verdana" w:hAnsi="Verdana" w:eastAsia="Verdana" w:cs="Verdana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Pozostaw tylko współczynniki widma przekraczające zadany próg (wartości bezwzględnej).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120"/>
        <w:ind w:hanging="0" w:left="720" w:right="0"/>
        <w:jc w:val="both"/>
        <w:rPr>
          <w:rFonts w:ascii="Verdana" w:hAnsi="Verdana" w:eastAsia="Verdana" w:cs="Verdana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Zsyntezuj obraz po każdej z powyższych operacji za pomocą </w:t>
      </w:r>
      <w:r>
        <w:rPr>
          <w:rFonts w:eastAsia="Verdana" w:cs="Verdana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yellow"/>
          <w:u w:val="none"/>
          <w:vertAlign w:val="baseline"/>
        </w:rPr>
        <w:t>dct2(…)</w:t>
      </w:r>
      <w:r>
        <w:rPr>
          <w:rFonts w:eastAsia="Verdana" w:cs="Verdana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i wyświetl wynik.</w:t>
      </w:r>
    </w:p>
    <w:p>
      <w:pPr>
        <w:pStyle w:val="normal1"/>
        <w:pageBreakBefore w:val="false"/>
        <w:numPr>
          <w:ilvl w:val="0"/>
          <w:numId w:val="5"/>
        </w:numPr>
        <w:ind w:hanging="360" w:left="720"/>
        <w:jc w:val="both"/>
        <w:rPr/>
      </w:pPr>
      <w:r>
        <w:rPr/>
        <w:t xml:space="preserve">Sam wygeneruj obrazek 128x128 piksele, będący sumą kilku (od 3 do 5) </w:t>
      </w:r>
      <w:r>
        <w:rPr>
          <w:rFonts w:eastAsia="Verdana" w:cs="Verdana" w:ascii="Courier New" w:hAnsi="Courier New"/>
          <w:sz w:val="21"/>
          <w:szCs w:val="21"/>
          <w:highlight w:val="yellow"/>
        </w:rPr>
        <w:t>im=im1+im2+im3+im4+im5</w:t>
      </w:r>
      <w:r>
        <w:rPr/>
        <w:t xml:space="preserve"> obrazów bazowych transformacji DCT2 (patrz rys. 22.15 w [TZ2005]). </w:t>
      </w:r>
    </w:p>
    <w:p>
      <w:pPr>
        <w:pStyle w:val="normal1"/>
        <w:pageBreakBefore w:val="false"/>
        <w:ind w:hanging="0" w:left="720"/>
        <w:jc w:val="both"/>
        <w:rPr/>
      </w:pPr>
      <w:r>
        <w:rPr/>
        <w:t xml:space="preserve">Obrazy bazowe są iloczynami wektorowymi funkcji bazowych transformacji DCT. Możesz je uzyskać odwrotną transformacją DCT. W tym cel, w zerowym wektorze </w:t>
      </w:r>
      <w:r>
        <w:rPr>
          <w:rFonts w:eastAsia="Verdana" w:cs="Verdana" w:ascii="Courier New" w:hAnsi="Courier New"/>
          <w:sz w:val="21"/>
          <w:szCs w:val="21"/>
          <w:highlight w:val="yellow"/>
        </w:rPr>
        <w:t>IM1=zeros(128,128);</w:t>
      </w:r>
      <w:r>
        <w:rPr/>
        <w:t xml:space="preserve">, wstaw wartość „1” w miejscu funkcji bazowej którą chcesz wygenerować np.: </w:t>
      </w:r>
      <w:r>
        <w:rPr>
          <w:rFonts w:ascii="Courier New" w:hAnsi="Courier New"/>
          <w:shd w:fill="FFFF00" w:val="clear"/>
        </w:rPr>
        <w:t>I</w:t>
      </w:r>
      <w:r>
        <w:rPr>
          <w:rFonts w:eastAsia="Verdana" w:cs="Verdana" w:ascii="Courier New" w:hAnsi="Courier New"/>
          <w:sz w:val="21"/>
          <w:szCs w:val="21"/>
          <w:shd w:fill="FFFF00" w:val="clear"/>
        </w:rPr>
        <w:t>M1</w:t>
      </w:r>
      <w:r>
        <w:rPr>
          <w:rFonts w:eastAsia="Verdana" w:cs="Verdana" w:ascii="Courier New" w:hAnsi="Courier New"/>
          <w:sz w:val="21"/>
          <w:szCs w:val="21"/>
          <w:highlight w:val="yellow"/>
        </w:rPr>
        <w:t>(2,10)=1;</w:t>
      </w:r>
      <w:r>
        <w:rPr/>
        <w:t xml:space="preserve">, a następnie wykonaj odwrotne DCT: </w:t>
      </w:r>
      <w:r>
        <w:rPr>
          <w:rFonts w:eastAsia="Verdana" w:cs="Verdana" w:ascii="Courier New" w:hAnsi="Courier New"/>
          <w:sz w:val="21"/>
          <w:szCs w:val="21"/>
          <w:highlight w:val="yellow"/>
        </w:rPr>
        <w:t>im1=idct2(IM1);</w:t>
      </w:r>
      <w:r>
        <w:rPr/>
        <w:t>.</w:t>
      </w:r>
    </w:p>
    <w:p>
      <w:pPr>
        <w:pStyle w:val="normal1"/>
        <w:pageBreakBefore w:val="false"/>
        <w:ind w:hanging="0" w:left="720"/>
        <w:jc w:val="both"/>
        <w:rPr/>
      </w:pPr>
      <w:r>
        <w:rPr/>
        <w:t xml:space="preserve">Wyświetl obrazy bazowe i ich sumę. Następnie wykonaj analizę obrazu sumarycznego </w:t>
      </w:r>
      <w:r>
        <w:rPr>
          <w:rFonts w:eastAsia="Verdana" w:cs="Verdana" w:ascii="Courier New" w:hAnsi="Courier New"/>
          <w:sz w:val="21"/>
          <w:szCs w:val="21"/>
          <w:highlight w:val="yellow"/>
        </w:rPr>
        <w:t>im</w:t>
      </w:r>
      <w:r>
        <w:rPr/>
        <w:t xml:space="preserve"> z użyciem funkcji Matlaba </w:t>
      </w:r>
      <w:r>
        <w:rPr>
          <w:rFonts w:eastAsia="Verdana" w:cs="Verdana" w:ascii="Courier New" w:hAnsi="Courier New"/>
          <w:sz w:val="21"/>
          <w:szCs w:val="21"/>
          <w:highlight w:val="yellow"/>
        </w:rPr>
        <w:t>dct2(...)</w:t>
      </w:r>
      <w:r>
        <w:rPr/>
        <w:t xml:space="preserve"> i wyświetl wynik jako obraz. Tylko 3-5 pikseli powinno być zapalonych. Jeśli tak nie jest, to błędnie wygenerowałeś obraz. Potem pozostaw tylko  jeden z „zapalonych” współczynników DCT2, pozostałe wyzeruj. Wykonaj </w:t>
      </w:r>
      <w:r>
        <w:rPr>
          <w:rFonts w:eastAsia="Verdana" w:cs="Verdana" w:ascii="Courier New" w:hAnsi="Courier New"/>
          <w:sz w:val="21"/>
          <w:szCs w:val="21"/>
          <w:highlight w:val="yellow"/>
        </w:rPr>
        <w:t>idct2(...)</w:t>
      </w:r>
      <w:r>
        <w:rPr/>
        <w:t xml:space="preserve">. Wyświetl obraz. Powinieneś zobaczyć jeden z obrazów bazowych, które zsumowałeś. 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5"/>
        </w:numPr>
        <w:shd w:val="clear" w:fill="auto"/>
        <w:spacing w:lineRule="auto" w:line="240" w:before="0" w:after="120"/>
        <w:ind w:hanging="360" w:left="720" w:right="0"/>
        <w:jc w:val="both"/>
        <w:rPr>
          <w:rFonts w:ascii="Verdana" w:hAnsi="Verdana" w:eastAsia="Verdana" w:cs="Verdana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Verdana" w:cs="Verdan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Zagadka</w:t>
      </w: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: wczytaj obraz </w:t>
      </w:r>
      <w:r>
        <w:rPr>
          <w:rFonts w:eastAsia="Verdana" w:cs="Verdana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yellow"/>
          <w:u w:val="none"/>
          <w:vertAlign w:val="baseline"/>
        </w:rPr>
        <w:t>im2.png</w:t>
      </w: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, wyznacz jego DCT2, wyświetl, dlaczego tak wygląda?</w:t>
      </w:r>
    </w:p>
    <w:p>
      <w:pPr>
        <w:pStyle w:val="Heading1"/>
        <w:pageBreakBefore w:val="false"/>
        <w:numPr>
          <w:ilvl w:val="0"/>
          <w:numId w:val="3"/>
        </w:numPr>
        <w:shd w:val="clear" w:fill="999999"/>
        <w:tabs>
          <w:tab w:val="clear" w:pos="720"/>
          <w:tab w:val="left" w:pos="0" w:leader="none"/>
        </w:tabs>
        <w:ind w:hanging="0" w:left="0"/>
        <w:rPr/>
      </w:pPr>
      <w:r>
        <w:rPr/>
        <w:t>2. Filtracja obrazu (1.5 pkt)</w:t>
      </w:r>
    </w:p>
    <w:p>
      <w:pPr>
        <w:pStyle w:val="normal1"/>
        <w:pageBreakBefore w:val="false"/>
        <w:numPr>
          <w:ilvl w:val="0"/>
          <w:numId w:val="7"/>
        </w:numPr>
        <w:ind w:hanging="360" w:left="720"/>
        <w:jc w:val="both"/>
        <w:rPr/>
      </w:pPr>
      <w:r>
        <w:rPr>
          <w:color w:val="000000"/>
        </w:rPr>
        <w:t xml:space="preserve">Używając funkcji Matlaba </w:t>
      </w:r>
      <w:r>
        <w:rPr>
          <w:rFonts w:eastAsia="Verdana" w:cs="Verdana" w:ascii="Courier New" w:hAnsi="Courier New"/>
          <w:sz w:val="21"/>
          <w:szCs w:val="21"/>
          <w:highlight w:val="yellow"/>
        </w:rPr>
        <w:t>fwind1()</w:t>
      </w:r>
      <w:r>
        <w:rPr>
          <w:color w:val="000000"/>
        </w:rPr>
        <w:t xml:space="preserve"> wygeneruj współczynniki wagowe (macierz) dwóch przykładowych filtrów 2D obrazu (LP i HP) o wymiarach 32x32 oraz narysuj rozkład ich wartości za pomocą funkcji </w:t>
      </w:r>
      <w:r>
        <w:rPr>
          <w:rFonts w:eastAsia="Verdana" w:cs="Verdana" w:ascii="Courier New" w:hAnsi="Courier New"/>
          <w:sz w:val="21"/>
          <w:szCs w:val="21"/>
          <w:highlight w:val="yellow"/>
        </w:rPr>
        <w:t>mesh(...)</w:t>
      </w:r>
      <w:r>
        <w:rPr/>
        <w:t xml:space="preserve"> i/lub </w:t>
      </w:r>
      <w:r>
        <w:rPr>
          <w:rFonts w:eastAsia="Verdana" w:cs="Verdana" w:ascii="Courier New" w:hAnsi="Courier New"/>
          <w:sz w:val="21"/>
          <w:szCs w:val="21"/>
          <w:highlight w:val="yellow"/>
        </w:rPr>
        <w:t>imshow(...)</w:t>
      </w:r>
      <w:r>
        <w:rPr/>
        <w:t xml:space="preserve">. </w:t>
      </w:r>
      <w:r>
        <w:rPr>
          <w:color w:val="000000"/>
        </w:rPr>
        <w:t xml:space="preserve">Oblicz i narysuj wynik transformacji kosinusowej tych wag (użyj funkcji </w:t>
      </w:r>
      <w:r>
        <w:rPr>
          <w:rFonts w:eastAsia="Verdana" w:cs="Verdana" w:ascii="Courier New" w:hAnsi="Courier New"/>
          <w:color w:val="000000"/>
          <w:sz w:val="21"/>
          <w:szCs w:val="21"/>
          <w:highlight w:val="yellow"/>
        </w:rPr>
        <w:t>dct2(...))</w:t>
      </w:r>
      <w:r>
        <w:rPr>
          <w:color w:val="000000"/>
        </w:rPr>
        <w:t xml:space="preserve">. Wczytaj obraz testowy </w:t>
      </w:r>
      <w:r>
        <w:rPr>
          <w:rFonts w:eastAsia="Verdana" w:cs="Verdana" w:ascii="Courier New" w:hAnsi="Courier New"/>
          <w:sz w:val="21"/>
          <w:szCs w:val="21"/>
          <w:highlight w:val="yellow"/>
        </w:rPr>
        <w:t>lena.png</w:t>
      </w:r>
      <w:r>
        <w:rPr>
          <w:color w:val="000000"/>
        </w:rPr>
        <w:t xml:space="preserve"> o większych wymiarach i wykonaj splot z wagami wybranego filtra (funkcja </w:t>
      </w:r>
      <w:r>
        <w:rPr>
          <w:rFonts w:eastAsia="Verdana" w:cs="Verdana" w:ascii="Courier New" w:hAnsi="Courier New"/>
          <w:color w:val="000000"/>
          <w:sz w:val="21"/>
          <w:szCs w:val="21"/>
          <w:highlight w:val="yellow"/>
        </w:rPr>
        <w:t>conv2(...)</w:t>
      </w:r>
      <w:r>
        <w:rPr>
          <w:color w:val="000000"/>
        </w:rPr>
        <w:t xml:space="preserve"> lub </w:t>
      </w:r>
      <w:r>
        <w:rPr>
          <w:rFonts w:eastAsia="Verdana" w:cs="Verdana" w:ascii="Courier New" w:hAnsi="Courier New"/>
          <w:color w:val="000000"/>
          <w:sz w:val="21"/>
          <w:szCs w:val="21"/>
          <w:highlight w:val="yellow"/>
        </w:rPr>
        <w:t>filter2(...)</w:t>
      </w:r>
      <w:r>
        <w:rPr>
          <w:color w:val="000000"/>
        </w:rPr>
        <w:t xml:space="preserve">). Wyświetl obraz i jego widmo przed i po filtracji, użyj funkcji </w:t>
      </w:r>
      <w:r>
        <w:rPr>
          <w:rFonts w:eastAsia="Verdana" w:cs="Verdana" w:ascii="Courier New" w:hAnsi="Courier New"/>
          <w:color w:val="000000"/>
          <w:sz w:val="21"/>
          <w:szCs w:val="21"/>
          <w:highlight w:val="yellow"/>
        </w:rPr>
        <w:t>dct2(...)</w:t>
      </w:r>
      <w:r>
        <w:rPr>
          <w:color w:val="000000"/>
        </w:rPr>
        <w:t>.</w:t>
      </w:r>
    </w:p>
    <w:p>
      <w:pPr>
        <w:pStyle w:val="normal1"/>
        <w:pageBreakBefore w:val="false"/>
        <w:numPr>
          <w:ilvl w:val="0"/>
          <w:numId w:val="7"/>
        </w:numPr>
        <w:ind w:hanging="360" w:left="720"/>
        <w:jc w:val="both"/>
        <w:rPr/>
      </w:pPr>
      <w:r>
        <w:rPr>
          <w:color w:val="000000"/>
        </w:rPr>
        <w:t xml:space="preserve">Przeanalizuj wpływ rozmiaru maski filtra z punktu 2.1 na obraz wynikowy. Powtórz to samo dla filtru Gaussa, modyfikując również wartość parametru sigma w funkcji </w:t>
      </w:r>
      <w:r>
        <w:rPr>
          <w:rFonts w:eastAsia="Verdana" w:cs="Verdana" w:ascii="Courier New" w:hAnsi="Courier New"/>
          <w:sz w:val="21"/>
          <w:szCs w:val="21"/>
          <w:highlight w:val="yellow"/>
        </w:rPr>
        <w:t>fspecial(‘gaussian’,</w:t>
      </w:r>
      <w:r>
        <w:rPr>
          <w:rFonts w:eastAsia="Verdana" w:cs="Verdana"/>
          <w:sz w:val="21"/>
          <w:szCs w:val="21"/>
          <w:highlight w:val="yellow"/>
        </w:rPr>
        <w:t xml:space="preserve"> </w:t>
      </w:r>
      <w:r>
        <w:rPr>
          <w:rFonts w:eastAsia="Verdana" w:cs="Verdana" w:ascii="Courier New" w:hAnsi="Courier New"/>
          <w:sz w:val="21"/>
          <w:szCs w:val="21"/>
          <w:highlight w:val="yellow"/>
        </w:rPr>
        <w:t>hsize, sigma)</w:t>
      </w:r>
      <w:r>
        <w:rPr>
          <w:color w:val="000000"/>
        </w:rPr>
        <w:t>.</w:t>
      </w:r>
    </w:p>
    <w:p>
      <w:pPr>
        <w:pStyle w:val="Heading1"/>
        <w:pageBreakBefore w:val="false"/>
        <w:numPr>
          <w:ilvl w:val="0"/>
          <w:numId w:val="3"/>
        </w:numPr>
        <w:shd w:val="clear" w:fill="999999"/>
        <w:tabs>
          <w:tab w:val="clear" w:pos="720"/>
          <w:tab w:val="left" w:pos="0" w:leader="none"/>
        </w:tabs>
        <w:ind w:hanging="0" w:left="0"/>
        <w:jc w:val="both"/>
        <w:rPr/>
      </w:pPr>
      <w:r>
        <w:rPr/>
        <w:t>3. Wyznaczanie konturów obiektów (1.5+0.25 pkt)</w:t>
      </w:r>
    </w:p>
    <w:p>
      <w:pPr>
        <w:pStyle w:val="normal1"/>
        <w:pageBreakBefore w:val="false"/>
        <w:numPr>
          <w:ilvl w:val="0"/>
          <w:numId w:val="9"/>
        </w:numPr>
        <w:ind w:hanging="360" w:left="720"/>
        <w:jc w:val="both"/>
        <w:rPr/>
      </w:pPr>
      <w:r>
        <w:rPr>
          <w:color w:val="000000"/>
        </w:rPr>
        <w:t xml:space="preserve">Wczytaj kod </w:t>
      </w:r>
      <w:r>
        <w:rPr>
          <w:rFonts w:eastAsia="Verdana" w:cs="Verdana" w:ascii="Courier New" w:hAnsi="Courier New"/>
          <w:sz w:val="21"/>
          <w:szCs w:val="21"/>
          <w:highlight w:val="yellow"/>
        </w:rPr>
        <w:t>tab_det.m</w:t>
      </w:r>
      <w:r>
        <w:rPr>
          <w:color w:val="000000"/>
        </w:rPr>
        <w:t xml:space="preserve"> oraz obraz testowy </w:t>
      </w:r>
      <w:r>
        <w:rPr>
          <w:rFonts w:eastAsia="Verdana" w:cs="Verdana" w:ascii="Courier New" w:hAnsi="Courier New"/>
          <w:sz w:val="21"/>
          <w:szCs w:val="21"/>
          <w:highlight w:val="yellow"/>
        </w:rPr>
        <w:t>car1.jpg</w:t>
      </w:r>
      <w:r>
        <w:rPr>
          <w:rFonts w:eastAsia="Verdana" w:cs="Verdana"/>
          <w:sz w:val="21"/>
          <w:szCs w:val="21"/>
          <w:highlight w:val="yellow"/>
        </w:rPr>
        <w:t xml:space="preserve"> </w:t>
      </w:r>
      <w:r>
        <w:rPr>
          <w:color w:val="000000"/>
        </w:rPr>
        <w:t xml:space="preserve">lub </w:t>
      </w:r>
      <w:r>
        <w:rPr>
          <w:rFonts w:eastAsia="Verdana" w:cs="Verdana" w:ascii="Courier New" w:hAnsi="Courier New"/>
          <w:sz w:val="21"/>
          <w:szCs w:val="21"/>
          <w:highlight w:val="yellow"/>
        </w:rPr>
        <w:t>car2.jpg</w:t>
      </w:r>
      <w:r>
        <w:rPr>
          <w:color w:val="000000"/>
        </w:rPr>
        <w:t>. Za pomocą dwuwymiarowego filtru Gaussa (</w:t>
      </w:r>
      <w:r>
        <w:rPr>
          <w:rFonts w:eastAsia="Verdana" w:cs="Verdana" w:ascii="Courier New" w:hAnsi="Courier New"/>
          <w:sz w:val="21"/>
          <w:szCs w:val="21"/>
          <w:highlight w:val="yellow"/>
        </w:rPr>
        <w:t>fspecial('gaussian',...)</w:t>
      </w:r>
      <w:r>
        <w:rPr>
          <w:color w:val="000000"/>
        </w:rPr>
        <w:t xml:space="preserve">) wykonaj filtrację dolnoprzepustową, co spowoduje rozmycie krawędzi/detali znajdujących się </w:t>
      </w:r>
      <w:r>
        <w:rPr>
          <w:color w:val="000000"/>
        </w:rPr>
        <w:t>w</w:t>
      </w:r>
      <w:r>
        <w:rPr>
          <w:color w:val="000000"/>
        </w:rPr>
        <w:t xml:space="preserve"> obraz</w:t>
      </w:r>
      <w:r>
        <w:rPr>
          <w:color w:val="000000"/>
        </w:rPr>
        <w:t>ie</w:t>
      </w:r>
      <w:r>
        <w:rPr>
          <w:color w:val="000000"/>
        </w:rPr>
        <w:t>.</w:t>
      </w:r>
    </w:p>
    <w:p>
      <w:pPr>
        <w:pStyle w:val="normal1"/>
        <w:numPr>
          <w:ilvl w:val="0"/>
          <w:numId w:val="9"/>
        </w:numPr>
        <w:ind w:hanging="360" w:left="720"/>
        <w:jc w:val="both"/>
        <w:rPr/>
      </w:pPr>
      <w:r>
        <w:rPr>
          <w:color w:val="000000"/>
        </w:rPr>
        <w:t xml:space="preserve">Następnie wykonaj </w:t>
      </w:r>
      <w:r>
        <w:rPr>
          <w:b/>
          <w:bCs/>
          <w:color w:val="000000"/>
        </w:rPr>
        <w:t>binaryzację</w:t>
      </w:r>
      <w:r>
        <w:rPr>
          <w:color w:val="000000"/>
        </w:rPr>
        <w:t xml:space="preserve">: dobierz za pomocą funkcji </w:t>
      </w:r>
      <w:r>
        <w:rPr>
          <w:rFonts w:eastAsia="Verdana" w:cs="Verdana" w:ascii="Courier New" w:hAnsi="Courier New"/>
          <w:sz w:val="21"/>
          <w:szCs w:val="21"/>
          <w:highlight w:val="yellow"/>
        </w:rPr>
        <w:t>imcontrast(...)</w:t>
      </w:r>
      <w:r>
        <w:rPr>
          <w:color w:val="000000"/>
        </w:rPr>
        <w:t xml:space="preserve"> odpowiedni próg binaryzacji obrazu </w:t>
      </w:r>
      <w:r>
        <w:rPr>
          <w:color w:val="000000"/>
        </w:rPr>
        <w:t>(</w:t>
      </w:r>
      <w:r>
        <w:rPr>
          <w:color w:val="000000"/>
        </w:rPr>
        <w:t xml:space="preserve">taki aby usunąć z niego obszary </w:t>
      </w:r>
      <w:r>
        <w:rPr>
          <w:color w:val="000000"/>
        </w:rPr>
        <w:t>ciemniejsze</w:t>
      </w:r>
      <w:r>
        <w:rPr>
          <w:color w:val="000000"/>
        </w:rPr>
        <w:t xml:space="preserve"> </w:t>
      </w:r>
      <w:r>
        <w:rPr>
          <w:color w:val="000000"/>
        </w:rPr>
        <w:t xml:space="preserve">niż </w:t>
      </w:r>
      <w:r>
        <w:rPr>
          <w:color w:val="000000"/>
        </w:rPr>
        <w:t>piksele reprezentujące tablicę rejestracyjną pojazdu</w:t>
      </w:r>
      <w:r>
        <w:rPr>
          <w:color w:val="000000"/>
        </w:rPr>
        <w:t>)</w:t>
      </w:r>
      <w:r>
        <w:rPr>
          <w:color w:val="000000"/>
        </w:rPr>
        <w:t>. Piksel o wartości mniejszej lub większej od progu otrzymuje wartość 0 a mieszące się w przedziale  otrzymują wartość 1.</w:t>
      </w:r>
    </w:p>
    <w:p>
      <w:pPr>
        <w:pStyle w:val="normal1"/>
        <w:pageBreakBefore w:val="false"/>
        <w:numPr>
          <w:ilvl w:val="0"/>
          <w:numId w:val="9"/>
        </w:numPr>
        <w:ind w:hanging="360" w:left="720"/>
        <w:jc w:val="both"/>
        <w:rPr/>
      </w:pPr>
      <w:r>
        <w:rPr>
          <w:color w:val="000000"/>
        </w:rPr>
        <w:t xml:space="preserve">Na uzyskanym w ten sposób obrazie przetestuj działanie filtrów BP Sobela i Prewitta służących do wykrywania krawędzi. Wykorzystaj funkcję: </w:t>
      </w:r>
      <w:r>
        <w:rPr>
          <w:rFonts w:eastAsia="Verdana" w:cs="Verdana" w:ascii="Courier New" w:hAnsi="Courier New"/>
          <w:sz w:val="21"/>
          <w:szCs w:val="21"/>
          <w:highlight w:val="yellow"/>
        </w:rPr>
        <w:t>fspecial('sobel/prewitt', ...)</w:t>
      </w:r>
      <w:r>
        <w:rPr/>
        <w:t xml:space="preserve">. </w:t>
      </w:r>
      <w:r>
        <w:rPr>
          <w:color w:val="000000"/>
        </w:rPr>
        <w:t xml:space="preserve">Porównaj rezultaty do filtracji wykonanej za pomocą funkcji: </w:t>
      </w:r>
      <w:r>
        <w:rPr>
          <w:rFonts w:eastAsia="Verdana" w:cs="Verdana" w:ascii="Courier New" w:hAnsi="Courier New"/>
          <w:sz w:val="21"/>
          <w:szCs w:val="21"/>
          <w:highlight w:val="yellow"/>
        </w:rPr>
        <w:t>edge(l3,'canny').</w:t>
      </w:r>
    </w:p>
    <w:p>
      <w:pPr>
        <w:pStyle w:val="normal1"/>
        <w:pageBreakBefore w:val="false"/>
        <w:numPr>
          <w:ilvl w:val="0"/>
          <w:numId w:val="9"/>
        </w:numPr>
        <w:ind w:hanging="360" w:left="720"/>
        <w:jc w:val="both"/>
        <w:rPr/>
      </w:pPr>
      <w:r>
        <w:rPr>
          <w:b/>
          <w:color w:val="000000"/>
        </w:rPr>
        <w:t>Opcjonalnie</w:t>
      </w:r>
      <w:r>
        <w:rPr>
          <w:color w:val="000000"/>
        </w:rPr>
        <w:t xml:space="preserve"> (+</w:t>
      </w:r>
      <w:r>
        <w:rPr/>
        <w:t>0.25</w:t>
      </w:r>
      <w:r>
        <w:rPr>
          <w:color w:val="000000"/>
        </w:rPr>
        <w:t xml:space="preserve"> pkt): Spróbuj doprowadzić do pozostawienia na obrazie wynikowym tylko konturów tablicy rejestracyjnej za pomocą:</w:t>
      </w:r>
    </w:p>
    <w:p>
      <w:pPr>
        <w:pStyle w:val="normal1"/>
        <w:numPr>
          <w:ilvl w:val="0"/>
          <w:numId w:val="0"/>
        </w:numPr>
        <w:ind w:hanging="0" w:left="720"/>
        <w:jc w:val="both"/>
        <w:rPr/>
      </w:pPr>
      <w:r>
        <w:rPr>
          <w:color w:val="000000"/>
        </w:rPr>
        <w:t xml:space="preserve">- odpowiedniej kombinacji kolejności i liczby wykonywanych: operacji morfologicznych </w:t>
      </w:r>
      <w:r>
        <w:rPr>
          <w:color w:val="000000"/>
        </w:rPr>
        <w:t>(</w:t>
      </w:r>
      <w:r>
        <w:rPr>
          <w:color w:val="000000"/>
        </w:rPr>
        <w:t xml:space="preserve">erozji, dylatacji, wypełnienia </w:t>
      </w:r>
      <w:r>
        <w:rPr>
          <w:color w:val="000000"/>
        </w:rPr>
        <w:t>(</w:t>
      </w:r>
      <w:r>
        <w:rPr>
          <w:color w:val="000000"/>
        </w:rPr>
        <w:t xml:space="preserve">funkcja </w:t>
      </w:r>
      <w:r>
        <w:rPr>
          <w:rFonts w:eastAsia="Verdana" w:cs="Verdana" w:ascii="Courier New" w:hAnsi="Courier New"/>
          <w:sz w:val="21"/>
          <w:szCs w:val="21"/>
          <w:highlight w:val="yellow"/>
        </w:rPr>
        <w:t>imfill(...)</w:t>
      </w:r>
      <w:r>
        <w:rPr>
          <w:color w:val="000000"/>
        </w:rPr>
        <w:t xml:space="preserve">) </w:t>
      </w:r>
    </w:p>
    <w:p>
      <w:pPr>
        <w:pStyle w:val="normal1"/>
        <w:numPr>
          <w:ilvl w:val="0"/>
          <w:numId w:val="0"/>
        </w:numPr>
        <w:ind w:hanging="0" w:left="720"/>
        <w:jc w:val="both"/>
        <w:rPr/>
      </w:pPr>
      <w:r>
        <w:rPr>
          <w:color w:val="000000"/>
        </w:rPr>
        <w:t>- usu</w:t>
      </w:r>
      <w:r>
        <w:rPr>
          <w:color w:val="000000"/>
        </w:rPr>
        <w:t>wania</w:t>
      </w:r>
      <w:r>
        <w:rPr>
          <w:color w:val="000000"/>
        </w:rPr>
        <w:t xml:space="preserve"> z obrazu element</w:t>
      </w:r>
      <w:r>
        <w:rPr>
          <w:color w:val="000000"/>
        </w:rPr>
        <w:t>ów</w:t>
      </w:r>
      <w:r>
        <w:rPr>
          <w:color w:val="000000"/>
        </w:rPr>
        <w:t xml:space="preserve"> mniejsz</w:t>
      </w:r>
      <w:r>
        <w:rPr>
          <w:color w:val="000000"/>
        </w:rPr>
        <w:t>ych</w:t>
      </w:r>
      <w:r>
        <w:rPr>
          <w:color w:val="000000"/>
        </w:rPr>
        <w:t xml:space="preserve"> niż określona liczba pikseli </w:t>
      </w:r>
      <w:r>
        <w:rPr>
          <w:color w:val="000000"/>
        </w:rPr>
        <w:t>(</w:t>
      </w:r>
      <w:r>
        <w:rPr>
          <w:color w:val="000000"/>
        </w:rPr>
        <w:t xml:space="preserve">funkcja </w:t>
      </w:r>
      <w:r>
        <w:rPr>
          <w:rFonts w:eastAsia="Verdana" w:cs="Verdana" w:ascii="Courier New" w:hAnsi="Courier New"/>
          <w:sz w:val="21"/>
          <w:szCs w:val="21"/>
          <w:highlight w:val="yellow"/>
        </w:rPr>
        <w:t>bwareaopen(...)</w:t>
      </w:r>
      <w:r>
        <w:rPr>
          <w:color w:val="000000"/>
        </w:rPr>
        <w:t xml:space="preserve">)  </w:t>
      </w:r>
    </w:p>
    <w:p>
      <w:pPr>
        <w:pStyle w:val="Heading1"/>
        <w:pageBreakBefore w:val="false"/>
        <w:numPr>
          <w:ilvl w:val="0"/>
          <w:numId w:val="3"/>
        </w:numPr>
        <w:shd w:val="clear" w:fill="999999"/>
        <w:tabs>
          <w:tab w:val="clear" w:pos="720"/>
          <w:tab w:val="left" w:pos="0" w:leader="none"/>
        </w:tabs>
        <w:ind w:hanging="0" w:left="0"/>
        <w:rPr/>
      </w:pPr>
      <w:r>
        <w:rPr/>
        <w:t>4. Kompresja obrazów: idziemy w stronę JPEG-a (+1.5 pkt)</w:t>
      </w:r>
    </w:p>
    <w:p>
      <w:pPr>
        <w:pStyle w:val="normal1"/>
        <w:pageBreakBefore w:val="false"/>
        <w:jc w:val="both"/>
        <w:rPr/>
      </w:pPr>
      <w:r>
        <w:rPr/>
        <w:t xml:space="preserve">Schemat blokowy kodera i dekodera obrazów standardu JPEG przedstawiono między innymi na rysunku 22.38 [TZ]. Poniżej wypunktowano najważniejsze etapy kompresji. Nazwy funkcji i zmiennych odnoszą się do kodu </w:t>
      </w:r>
      <w:r>
        <w:rPr>
          <w:rFonts w:eastAsia="Verdana" w:cs="Verdana" w:ascii="Courier New" w:hAnsi="Courier New"/>
          <w:sz w:val="21"/>
          <w:szCs w:val="21"/>
          <w:highlight w:val="yellow"/>
        </w:rPr>
        <w:t>jpegCode.m</w:t>
      </w:r>
      <w:r>
        <w:rPr/>
        <w:t xml:space="preserve"> implementującego ten algorytm.</w:t>
      </w:r>
    </w:p>
    <w:p>
      <w:pPr>
        <w:pStyle w:val="normal1"/>
        <w:pageBreakBefore w:val="false"/>
        <w:numPr>
          <w:ilvl w:val="0"/>
          <w:numId w:val="10"/>
        </w:numPr>
        <w:spacing w:lineRule="auto" w:line="240" w:before="0" w:after="0"/>
        <w:ind w:hanging="360" w:left="720"/>
        <w:rPr/>
      </w:pPr>
      <w:r>
        <w:rPr/>
        <w:t xml:space="preserve">Podział obrazka na bolki 8x8 pikseli – zmienna </w:t>
      </w:r>
      <w:r>
        <w:rPr>
          <w:rFonts w:eastAsia="Verdana" w:cs="Verdana" w:ascii="Courier New" w:hAnsi="Courier New"/>
          <w:sz w:val="21"/>
          <w:szCs w:val="21"/>
          <w:highlight w:val="yellow"/>
        </w:rPr>
        <w:t>blok</w:t>
      </w:r>
      <w:r>
        <w:rPr/>
        <w:t>.</w:t>
      </w:r>
    </w:p>
    <w:p>
      <w:pPr>
        <w:pStyle w:val="normal1"/>
        <w:pageBreakBefore w:val="false"/>
        <w:numPr>
          <w:ilvl w:val="0"/>
          <w:numId w:val="10"/>
        </w:numPr>
        <w:spacing w:lineRule="auto" w:line="240" w:before="0" w:after="0"/>
        <w:ind w:hanging="360" w:left="720"/>
        <w:rPr/>
      </w:pPr>
      <w:r>
        <w:rPr/>
        <w:t xml:space="preserve">Transformacja DCT – </w:t>
      </w:r>
      <w:r>
        <w:rPr>
          <w:rFonts w:eastAsia="Verdana" w:cs="Verdana" w:ascii="Courier New" w:hAnsi="Courier New"/>
          <w:sz w:val="21"/>
          <w:szCs w:val="21"/>
          <w:highlight w:val="yellow"/>
        </w:rPr>
        <w:t>DCT8x8(...)</w:t>
      </w:r>
      <w:r>
        <w:rPr/>
        <w:t>.</w:t>
      </w:r>
    </w:p>
    <w:p>
      <w:pPr>
        <w:pStyle w:val="normal1"/>
        <w:pageBreakBefore w:val="false"/>
        <w:numPr>
          <w:ilvl w:val="0"/>
          <w:numId w:val="10"/>
        </w:numPr>
        <w:spacing w:lineRule="auto" w:line="240" w:before="0" w:after="0"/>
        <w:ind w:hanging="360" w:left="720"/>
        <w:rPr/>
      </w:pPr>
      <w:r>
        <w:rPr/>
        <w:t xml:space="preserve">Kwantyzator (dzielenie wartości przez </w:t>
      </w:r>
      <w:r>
        <w:rPr>
          <w:rFonts w:eastAsia="Times New Roman" w:cs="Times New Roman" w:ascii="Times New Roman" w:hAnsi="Times New Roman"/>
          <w:i/>
          <w:color w:val="000000"/>
          <w:sz w:val="20"/>
          <w:szCs w:val="20"/>
        </w:rPr>
        <w:t>q</w:t>
      </w:r>
      <w:r>
        <w:rPr>
          <w:i w:val="false"/>
        </w:rPr>
        <w:t xml:space="preserve"> i zaokrąglanie)</w:t>
      </w:r>
      <w:r>
        <w:rPr/>
        <w:t xml:space="preserve">– </w:t>
      </w:r>
      <w:r>
        <w:rPr>
          <w:rFonts w:eastAsia="Verdana" w:cs="Verdana" w:ascii="Courier New" w:hAnsi="Courier New"/>
          <w:sz w:val="21"/>
          <w:szCs w:val="21"/>
          <w:highlight w:val="yellow"/>
        </w:rPr>
        <w:t>kwant(...)</w:t>
      </w:r>
      <w:r>
        <w:rPr/>
        <w:t>.</w:t>
      </w:r>
    </w:p>
    <w:p>
      <w:pPr>
        <w:pStyle w:val="normal1"/>
        <w:pageBreakBefore w:val="false"/>
        <w:numPr>
          <w:ilvl w:val="0"/>
          <w:numId w:val="10"/>
        </w:numPr>
        <w:spacing w:lineRule="auto" w:line="240" w:before="0" w:after="0"/>
        <w:ind w:hanging="360" w:left="720"/>
        <w:rPr/>
      </w:pPr>
      <w:r>
        <w:rPr/>
        <w:t>Koder entropijny</w:t>
      </w:r>
    </w:p>
    <w:p>
      <w:pPr>
        <w:pStyle w:val="normal1"/>
        <w:pageBreakBefore w:val="false"/>
        <w:numPr>
          <w:ilvl w:val="1"/>
          <w:numId w:val="10"/>
        </w:numPr>
        <w:spacing w:lineRule="auto" w:line="240" w:before="0" w:after="0"/>
        <w:ind w:hanging="360" w:left="1080"/>
        <w:jc w:val="both"/>
        <w:rPr/>
      </w:pPr>
      <w:r>
        <w:rPr/>
        <w:t xml:space="preserve">Rozwijanie dwuwymiarowego bloku 8x8 pikseli do jednowymiarowego wektora według kolejności </w:t>
      </w:r>
      <w:r>
        <w:rPr>
          <w:i/>
        </w:rPr>
        <w:t>zygzak</w:t>
      </w:r>
      <w:r>
        <w:rPr/>
        <w:t xml:space="preserve"> – </w:t>
      </w:r>
      <w:r>
        <w:rPr>
          <w:rFonts w:eastAsia="Verdana" w:cs="Verdana" w:ascii="Courier New" w:hAnsi="Courier New"/>
          <w:sz w:val="21"/>
          <w:szCs w:val="21"/>
          <w:highlight w:val="yellow"/>
        </w:rPr>
        <w:t>ZigZag(...)</w:t>
      </w:r>
      <w:r>
        <w:rPr/>
        <w:t>.</w:t>
      </w:r>
    </w:p>
    <w:p>
      <w:pPr>
        <w:pStyle w:val="normal1"/>
        <w:pageBreakBefore w:val="false"/>
        <w:numPr>
          <w:ilvl w:val="1"/>
          <w:numId w:val="10"/>
        </w:numPr>
        <w:spacing w:lineRule="auto" w:line="240" w:before="0" w:after="0"/>
        <w:ind w:hanging="360" w:left="1080"/>
        <w:rPr/>
      </w:pPr>
      <w:r>
        <w:rPr/>
        <w:t xml:space="preserve">Konstruowanie </w:t>
      </w:r>
      <w:r>
        <w:rPr>
          <w:i/>
        </w:rPr>
        <w:t>par liczb</w:t>
      </w:r>
      <w:r>
        <w:rPr>
          <w:i w:val="false"/>
        </w:rPr>
        <w:t xml:space="preserve"> – </w:t>
      </w:r>
      <w:r>
        <w:rPr>
          <w:rFonts w:eastAsia="Verdana" w:cs="Verdana" w:ascii="Courier New" w:hAnsi="Courier New"/>
          <w:i w:val="false"/>
          <w:sz w:val="21"/>
          <w:szCs w:val="21"/>
          <w:highlight w:val="yellow"/>
        </w:rPr>
        <w:t>RLE(...)</w:t>
      </w:r>
      <w:r>
        <w:rPr>
          <w:i w:val="false"/>
        </w:rPr>
        <w:t>.</w:t>
      </w:r>
    </w:p>
    <w:p>
      <w:pPr>
        <w:pStyle w:val="normal1"/>
        <w:pageBreakBefore w:val="false"/>
        <w:numPr>
          <w:ilvl w:val="1"/>
          <w:numId w:val="10"/>
        </w:numPr>
        <w:spacing w:lineRule="auto" w:line="240" w:before="0" w:after="0"/>
        <w:ind w:hanging="360" w:left="1080"/>
        <w:rPr/>
      </w:pPr>
      <w:r>
        <w:rPr>
          <w:i w:val="false"/>
        </w:rPr>
        <w:t xml:space="preserve">Kodowanie współczynników DC do bitów – </w:t>
      </w:r>
      <w:r>
        <w:rPr>
          <w:rFonts w:eastAsia="Verdana" w:cs="Verdana" w:ascii="Courier New" w:hAnsi="Courier New"/>
          <w:i w:val="false"/>
          <w:sz w:val="21"/>
          <w:szCs w:val="21"/>
          <w:highlight w:val="yellow"/>
        </w:rPr>
        <w:t>VLCDC(...)</w:t>
      </w:r>
      <w:r>
        <w:rPr>
          <w:i w:val="false"/>
        </w:rPr>
        <w:t>.</w:t>
      </w:r>
    </w:p>
    <w:p>
      <w:pPr>
        <w:pStyle w:val="normal1"/>
        <w:pageBreakBefore w:val="false"/>
        <w:numPr>
          <w:ilvl w:val="1"/>
          <w:numId w:val="10"/>
        </w:numPr>
        <w:spacing w:lineRule="auto" w:line="240" w:before="0" w:after="0"/>
        <w:ind w:hanging="360" w:left="1080"/>
        <w:rPr/>
      </w:pPr>
      <w:r>
        <w:rPr>
          <w:i w:val="false"/>
        </w:rPr>
        <w:t xml:space="preserve">Kodowanie współczynników AC w postaci par liczb do bitów – </w:t>
      </w:r>
      <w:r>
        <w:rPr>
          <w:rFonts w:eastAsia="Verdana" w:cs="Verdana" w:ascii="Courier New" w:hAnsi="Courier New"/>
          <w:i w:val="false"/>
          <w:sz w:val="21"/>
          <w:szCs w:val="21"/>
          <w:highlight w:val="yellow"/>
        </w:rPr>
        <w:t>VLC(...)</w:t>
      </w:r>
      <w:r>
        <w:rPr>
          <w:i w:val="false"/>
        </w:rPr>
        <w:t>.</w:t>
      </w:r>
    </w:p>
    <w:p>
      <w:pPr>
        <w:pStyle w:val="normal1"/>
        <w:pageBreakBefore w:val="false"/>
        <w:numPr>
          <w:ilvl w:val="1"/>
          <w:numId w:val="10"/>
        </w:numPr>
        <w:spacing w:lineRule="auto" w:line="240" w:before="0" w:after="0"/>
        <w:ind w:hanging="360" w:left="1080"/>
        <w:jc w:val="both"/>
        <w:rPr/>
      </w:pPr>
      <w:r>
        <w:rPr>
          <w:i w:val="false"/>
        </w:rPr>
        <w:t>Kodowanie entropijne algorytmem Huffmana, współczynników DC i AC. Ze względu na różną statystykę tych liczb, stosowane są dwa kodery – jeden do DC drugi do AC.</w:t>
      </w:r>
    </w:p>
    <w:p>
      <w:pPr>
        <w:pStyle w:val="normal1"/>
        <w:pageBreakBefore w:val="false"/>
        <w:numPr>
          <w:ilvl w:val="0"/>
          <w:numId w:val="10"/>
        </w:numPr>
        <w:ind w:hanging="360" w:left="720"/>
        <w:jc w:val="both"/>
        <w:rPr/>
      </w:pPr>
      <w:r>
        <w:rPr>
          <w:i w:val="false"/>
        </w:rPr>
        <w:t xml:space="preserve">formowanie strumienia bitów – zmienna </w:t>
      </w:r>
      <w:r>
        <w:rPr>
          <w:rFonts w:eastAsia="Verdana" w:cs="Verdana" w:ascii="Courier New" w:hAnsi="Courier New"/>
          <w:i w:val="false"/>
          <w:sz w:val="21"/>
          <w:szCs w:val="21"/>
          <w:highlight w:val="yellow"/>
        </w:rPr>
        <w:t>bits</w:t>
      </w:r>
      <w:r>
        <w:rPr>
          <w:i w:val="false"/>
        </w:rPr>
        <w:t>.</w:t>
      </w:r>
    </w:p>
    <w:p>
      <w:pPr>
        <w:pStyle w:val="normal1"/>
        <w:pageBreakBefore w:val="false"/>
        <w:jc w:val="both"/>
        <w:rPr/>
      </w:pPr>
      <w:r>
        <w:rPr/>
        <w:t xml:space="preserve">Na szczególną uwagę zasługuje algorytm tworzący </w:t>
      </w:r>
      <w:r>
        <w:rPr>
          <w:i/>
        </w:rPr>
        <w:t>pary liczb</w:t>
      </w:r>
      <w:r>
        <w:rPr/>
        <w:t xml:space="preserve">. Po kwantyzacji współczynników transformaty DCT okazuje się (sprawdź!), że niezerowe liczby w wynikowej macierzy 8x8 znajdują się w jej lewym górnym fragmencie. Ten obszar macierzy reprezentuje niskie częstotliwości obrazu w   kierunku poziomym i pionowym. Po rozwinięciu macierzy za pomocą algorytmu </w:t>
      </w:r>
      <w:r>
        <w:rPr>
          <w:i/>
        </w:rPr>
        <w:t>zygzak</w:t>
      </w:r>
      <w:r>
        <w:rPr/>
        <w:t xml:space="preserve"> otrzymujemy przykładowe ciągi liczb, odpowiadające dwóm blokom analizowanego obrazka:</w:t>
      </w:r>
    </w:p>
    <w:p>
      <w:pPr>
        <w:pStyle w:val="normal1"/>
        <w:pageBreakBefore w:val="false"/>
        <w:jc w:val="left"/>
        <w:rPr>
          <w:rFonts w:ascii="Courier New" w:hAnsi="Courier New"/>
        </w:rPr>
      </w:pPr>
      <w:r>
        <w:rPr>
          <w:rFonts w:eastAsia="Verdana" w:cs="Verdana" w:ascii="Courier New" w:hAnsi="Courier New"/>
          <w:sz w:val="21"/>
          <w:szCs w:val="21"/>
          <w:highlight w:val="yellow"/>
        </w:rPr>
        <w:t>blok 1: 520,50,20,0,0,0,0,0,0,0,0,0,0,0,0,0,0,0,0,0,0,0,0,0,0,-12,0,...0</w:t>
        <w:br/>
        <w:t>blok 2: 510,30,47,0,0,0,0,0,0,12,0,...,0.</w:t>
      </w:r>
    </w:p>
    <w:p>
      <w:pPr>
        <w:pStyle w:val="normal1"/>
        <w:pageBreakBefore w:val="false"/>
        <w:jc w:val="both"/>
        <w:rPr/>
      </w:pPr>
      <w:r>
        <w:rPr/>
        <w:t xml:space="preserve">Pary liczb zapisujemy w postaci </w:t>
      </w:r>
      <w:r>
        <w:rPr>
          <w:rFonts w:eastAsia="Verdana" w:cs="Verdana" w:ascii="Courier New" w:hAnsi="Courier New"/>
          <w:sz w:val="21"/>
          <w:szCs w:val="21"/>
          <w:highlight w:val="yellow"/>
        </w:rPr>
        <w:t>(X,Y)</w:t>
      </w:r>
      <w:r>
        <w:rPr/>
        <w:t xml:space="preserve">, gdzie </w:t>
      </w:r>
      <w:r>
        <w:rPr>
          <w:rFonts w:eastAsia="Verdana" w:cs="Verdana" w:ascii="Courier New" w:hAnsi="Courier New"/>
          <w:sz w:val="21"/>
          <w:szCs w:val="21"/>
          <w:highlight w:val="yellow"/>
        </w:rPr>
        <w:t>X</w:t>
      </w:r>
      <w:r>
        <w:rPr/>
        <w:t xml:space="preserve"> oznacza liczbę zer poprzedzającą wartość </w:t>
      </w:r>
      <w:r>
        <w:rPr>
          <w:rFonts w:eastAsia="Verdana" w:cs="Verdana" w:ascii="Courier New" w:hAnsi="Courier New"/>
          <w:sz w:val="21"/>
          <w:szCs w:val="21"/>
          <w:highlight w:val="yellow"/>
        </w:rPr>
        <w:t>Y</w:t>
      </w:r>
      <w:r>
        <w:rPr/>
        <w:t>. Powyższe ciągi liczb można więc zapisać następująco:</w:t>
      </w:r>
    </w:p>
    <w:p>
      <w:pPr>
        <w:pStyle w:val="normal1"/>
        <w:pageBreakBefore w:val="false"/>
        <w:jc w:val="left"/>
        <w:rPr>
          <w:rFonts w:ascii="Courier New" w:hAnsi="Courier New"/>
        </w:rPr>
      </w:pPr>
      <w:r>
        <w:rPr>
          <w:rFonts w:eastAsia="Verdana" w:cs="Verdana" w:ascii="Courier New" w:hAnsi="Courier New"/>
          <w:sz w:val="21"/>
          <w:szCs w:val="21"/>
          <w:highlight w:val="yellow"/>
        </w:rPr>
        <w:t>blok 1: DC=520, AC=(0,50), (0,20), (15,0), (6,-12), (0,0)</w:t>
        <w:br/>
        <w:t>blok 2: DC=510, AC=(0,30), (0,47), (6,12), (0,0)</w:t>
      </w:r>
    </w:p>
    <w:p>
      <w:pPr>
        <w:pStyle w:val="normal1"/>
        <w:pageBreakBefore w:val="false"/>
        <w:jc w:val="both"/>
        <w:rPr/>
      </w:pPr>
      <w:r>
        <w:rPr/>
        <w:t>Jak widać zakodowanie pojedynczego niezerowego współczynnika jest nieefektywne, natomiast algorytm pozwala bardzo efektywnie zapisać długie sekwencje zer. Wartości DC koduje się oddzielnie algorytmem DPCM.</w:t>
      </w:r>
    </w:p>
    <w:p>
      <w:pPr>
        <w:pStyle w:val="normal1"/>
        <w:pageBreakBefore w:val="false"/>
        <w:numPr>
          <w:ilvl w:val="0"/>
          <w:numId w:val="11"/>
        </w:numPr>
        <w:spacing w:lineRule="auto" w:line="240" w:before="0" w:after="0"/>
        <w:ind w:hanging="360" w:left="720"/>
        <w:jc w:val="both"/>
        <w:rPr/>
      </w:pPr>
      <w:r>
        <w:rPr/>
        <w:t>Zaimplementuj funkcję DCT. Możesz skorzystać z funkcji Matlaba. Opcjonalnie zaimplementuj własną transformatę DCT.</w:t>
      </w:r>
    </w:p>
    <w:p>
      <w:pPr>
        <w:pStyle w:val="normal1"/>
        <w:pageBreakBefore w:val="false"/>
        <w:numPr>
          <w:ilvl w:val="0"/>
          <w:numId w:val="11"/>
        </w:numPr>
        <w:spacing w:lineRule="auto" w:line="240" w:before="0" w:after="0"/>
        <w:ind w:hanging="360" w:left="720"/>
        <w:jc w:val="both"/>
        <w:rPr/>
      </w:pPr>
      <w:r>
        <w:rPr/>
        <w:t xml:space="preserve">Zaimplementuj funkcję kwantyzacji według zależności: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⌊</m:t>
        </m:r>
        <m:f>
          <m:num>
            <m:r>
              <w:rPr>
                <w:rFonts w:ascii="Cambria Math" w:hAnsi="Cambria Math"/>
              </w:rPr>
              <m:t xml:space="preserve">x</m:t>
            </m:r>
          </m:num>
          <m:den>
            <m:r>
              <w:rPr>
                <w:rFonts w:ascii="Cambria Math" w:hAnsi="Cambria Math"/>
              </w:rPr>
              <m:t xml:space="preserve">q</m:t>
            </m:r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0.5</m:t>
        </m:r>
        <m:r>
          <w:rPr>
            <w:rFonts w:ascii="Cambria Math" w:hAnsi="Cambria Math"/>
          </w:rPr>
          <m:t xml:space="preserve">⌋</m:t>
        </m:r>
      </m:oMath>
      <w:r>
        <w:rPr/>
        <w:t xml:space="preserve">gdzie </w:t>
      </w:r>
      <w:r>
        <w:rPr>
          <w:rFonts w:eastAsia="Times New Roman" w:cs="Times New Roman" w:ascii="Times New Roman" w:hAnsi="Times New Roman"/>
          <w:i/>
          <w:color w:val="000000"/>
          <w:sz w:val="20"/>
          <w:szCs w:val="20"/>
        </w:rPr>
        <w:t>q</w:t>
      </w:r>
      <w:r>
        <w:rPr/>
        <w:t xml:space="preserve"> to współczynnik kwantyzacji. Im większa wartość </w:t>
      </w:r>
      <w:r>
        <w:rPr>
          <w:rFonts w:eastAsia="Times New Roman" w:cs="Times New Roman" w:ascii="Times New Roman" w:hAnsi="Times New Roman"/>
          <w:i/>
          <w:color w:val="000000"/>
          <w:sz w:val="20"/>
          <w:szCs w:val="20"/>
        </w:rPr>
        <w:t xml:space="preserve">q </w:t>
      </w:r>
      <w:r>
        <w:rPr/>
        <w:t>tym gorsza jakość kompresowanego obrazka. Opcjonalnie zaimplementuj tablicę kwantyzacji według zależności (22.63) [TZ].</w:t>
      </w:r>
    </w:p>
    <w:p>
      <w:pPr>
        <w:pStyle w:val="normal1"/>
        <w:pageBreakBefore w:val="false"/>
        <w:numPr>
          <w:ilvl w:val="0"/>
          <w:numId w:val="11"/>
        </w:numPr>
        <w:spacing w:lineRule="auto" w:line="240" w:before="0" w:after="0"/>
        <w:ind w:hanging="360" w:left="720"/>
        <w:jc w:val="both"/>
        <w:rPr/>
      </w:pPr>
      <w:r>
        <w:rPr/>
        <w:t xml:space="preserve">Zaimplementuj funkcję rozwijania macierzy 8x8 według kolejności </w:t>
      </w:r>
      <w:r>
        <w:rPr>
          <w:i/>
        </w:rPr>
        <w:t>zygzak</w:t>
      </w:r>
      <w:r>
        <w:rPr/>
        <w:t>. Zrób to sprytnie!.</w:t>
      </w:r>
    </w:p>
    <w:p>
      <w:pPr>
        <w:pStyle w:val="normal1"/>
        <w:pageBreakBefore w:val="false"/>
        <w:numPr>
          <w:ilvl w:val="0"/>
          <w:numId w:val="11"/>
        </w:numPr>
        <w:spacing w:lineRule="auto" w:line="240" w:before="0" w:after="0"/>
        <w:ind w:hanging="360" w:left="720"/>
        <w:jc w:val="both"/>
        <w:rPr/>
      </w:pPr>
      <w:r>
        <w:rPr/>
        <w:t>Opcjonalnie: dodaj algorytm kodowania entropijnego za pomocą kodu Huffmana.</w:t>
      </w:r>
    </w:p>
    <w:p>
      <w:pPr>
        <w:pStyle w:val="normal1"/>
        <w:pageBreakBefore w:val="false"/>
        <w:spacing w:lineRule="auto" w:line="240" w:before="113" w:after="113"/>
        <w:jc w:val="both"/>
        <w:rPr/>
      </w:pPr>
      <w:r>
        <w:rPr/>
        <w:t>Dekoder zakodowanego obrazka działa analogicznie do kodera tylko w odwrotnej kolejności. Poszczególne etapy mają swoje komplementarne funkcje, np. w dekoderze transformata DCT zostaje zastąpiona odwrotną transformatą DCT czyli IDCT.</w:t>
      </w:r>
    </w:p>
    <w:p>
      <w:pPr>
        <w:pStyle w:val="normal1"/>
        <w:pageBreakBefore w:val="false"/>
        <w:jc w:val="both"/>
        <w:rPr/>
      </w:pPr>
      <w:r>
        <w:rPr/>
        <w:t xml:space="preserve">Po uzupełnieniu kodu, wykonaj konwersję obrazków </w:t>
      </w:r>
      <w:r>
        <w:rPr>
          <w:rFonts w:eastAsia="Verdana" w:cs="Verdana" w:ascii="Courier New" w:hAnsi="Courier New"/>
          <w:sz w:val="21"/>
          <w:szCs w:val="21"/>
          <w:highlight w:val="yellow"/>
        </w:rPr>
        <w:t>paski.png</w:t>
      </w:r>
      <w:r>
        <w:rPr/>
        <w:t xml:space="preserve">, </w:t>
      </w:r>
      <w:r>
        <w:rPr>
          <w:rFonts w:eastAsia="Verdana" w:cs="Verdana" w:ascii="Courier New" w:hAnsi="Courier New"/>
          <w:sz w:val="21"/>
          <w:szCs w:val="21"/>
          <w:highlight w:val="yellow"/>
        </w:rPr>
        <w:t>lena.png</w:t>
      </w:r>
      <w:r>
        <w:rPr/>
        <w:t xml:space="preserve">, </w:t>
      </w:r>
      <w:r>
        <w:rPr>
          <w:rFonts w:eastAsia="Verdana" w:cs="Verdana" w:ascii="Courier New" w:hAnsi="Courier New"/>
          <w:sz w:val="21"/>
          <w:szCs w:val="21"/>
          <w:highlight w:val="yellow"/>
        </w:rPr>
        <w:t>goldhill.png</w:t>
      </w:r>
      <w:r>
        <w:rPr/>
        <w:t xml:space="preserve"> oraz </w:t>
      </w:r>
      <w:r>
        <w:rPr>
          <w:rFonts w:eastAsia="Verdana" w:cs="Verdana" w:ascii="Courier New" w:hAnsi="Courier New"/>
          <w:sz w:val="21"/>
          <w:szCs w:val="21"/>
          <w:highlight w:val="yellow"/>
        </w:rPr>
        <w:t>barbara.png</w:t>
      </w:r>
      <w:r>
        <w:rPr/>
        <w:t xml:space="preserve"> dla różnych współczynników kwantyzacji. Pierwszy obrazek jest syntetyczny, składa się z różnych wzorców. Zaprezentuj i przeanalizuj współczynniki transformacji DCT przed oraz po kwantyzacji dla wybranych wzorców. Poniżej przedstawiono kod wywołania pojedynczej sekwencji kodowana i dekodowania.</w:t>
      </w:r>
    </w:p>
    <w:p>
      <w:pPr>
        <w:pStyle w:val="normal1"/>
        <w:keepNext w:val="false"/>
        <w:keepLines w:val="false"/>
        <w:pageBreakBefore w:val="false"/>
        <w:widowControl/>
        <w:shd w:val="clear" w:fill="FFFFCC"/>
        <w:spacing w:lineRule="auto" w:line="240" w:before="0" w:after="0"/>
        <w:ind w:hanging="0" w:left="0" w:right="0"/>
        <w:jc w:val="left"/>
        <w:rPr>
          <w:rFonts w:ascii="lucidatypewriter" w:hAnsi="lucidatypewriter" w:eastAsia="lucidatypewriter" w:cs="lucidatypewriter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lucidatypewriter" w:cs="lucidatypewriter" w:ascii="lucidatypewriter" w:hAnsi="lucidatypewrite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clear;</w:t>
      </w:r>
    </w:p>
    <w:p>
      <w:pPr>
        <w:pStyle w:val="normal1"/>
        <w:keepNext w:val="false"/>
        <w:keepLines w:val="false"/>
        <w:pageBreakBefore w:val="false"/>
        <w:widowControl/>
        <w:shd w:val="clear" w:fill="FFFFCC"/>
        <w:spacing w:lineRule="auto" w:line="240" w:before="0" w:after="0"/>
        <w:ind w:hanging="0" w:left="0" w:right="0"/>
        <w:jc w:val="left"/>
        <w:rPr>
          <w:rFonts w:ascii="Verdana" w:hAnsi="Verdana" w:eastAsia="Verdana" w:cs="Verdana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>
          <w:rFonts w:eastAsia="lucidatypewriter" w:cs="lucidatypewriter" w:ascii="lucidatypewriter" w:hAnsi="lucidatypewrite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close </w:t>
      </w:r>
      <w:r>
        <w:rPr>
          <w:rFonts w:eastAsia="lucidatypewriter" w:cs="lucidatypewriter" w:ascii="lucidatypewriter" w:hAnsi="lucidatypewriter"/>
          <w:b w:val="false"/>
          <w:i w:val="false"/>
          <w:caps w:val="false"/>
          <w:smallCaps w:val="false"/>
          <w:strike w:val="false"/>
          <w:dstrike w:val="false"/>
          <w:color w:val="A020F0"/>
          <w:position w:val="0"/>
          <w:sz w:val="20"/>
          <w:sz w:val="20"/>
          <w:szCs w:val="20"/>
          <w:u w:val="none"/>
          <w:shd w:fill="auto" w:val="clear"/>
          <w:vertAlign w:val="baseline"/>
        </w:rPr>
        <w:t>all</w:t>
      </w:r>
      <w:r>
        <w:rPr>
          <w:rFonts w:eastAsia="lucidatypewriter" w:cs="lucidatypewriter" w:ascii="lucidatypewriter" w:hAnsi="lucidatypewrite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;</w:t>
      </w:r>
    </w:p>
    <w:p>
      <w:pPr>
        <w:pStyle w:val="normal1"/>
        <w:keepNext w:val="false"/>
        <w:keepLines w:val="false"/>
        <w:pageBreakBefore w:val="false"/>
        <w:widowControl/>
        <w:shd w:val="clear" w:fill="FFFFCC"/>
        <w:spacing w:lineRule="auto" w:line="240" w:before="0" w:after="0"/>
        <w:ind w:hanging="0" w:left="0" w:right="0"/>
        <w:jc w:val="left"/>
        <w:rPr>
          <w:rFonts w:ascii="lucidatypewriter" w:hAnsi="lucidatypewriter" w:eastAsia="lucidatypewriter" w:cs="lucidatypewriter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lucidatypewriter" w:cs="lucidatypewriter" w:ascii="lucidatypewriter" w:hAnsi="lucidatypewrite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pageBreakBefore w:val="false"/>
        <w:widowControl/>
        <w:shd w:val="clear" w:fill="FFFFCC"/>
        <w:spacing w:lineRule="auto" w:line="240" w:before="0" w:after="0"/>
        <w:ind w:hanging="0" w:left="0" w:right="0"/>
        <w:jc w:val="left"/>
        <w:rPr>
          <w:rFonts w:ascii="Verdana" w:hAnsi="Verdana" w:eastAsia="Verdana" w:cs="Verdana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>
          <w:rFonts w:eastAsia="lucidatypewriter" w:cs="lucidatypewriter" w:ascii="lucidatypewriter" w:hAnsi="lucidatypewrite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img = double( imread( </w:t>
      </w:r>
      <w:r>
        <w:rPr>
          <w:rFonts w:eastAsia="lucidatypewriter" w:cs="lucidatypewriter" w:ascii="lucidatypewriter" w:hAnsi="lucidatypewriter"/>
          <w:b w:val="false"/>
          <w:i w:val="false"/>
          <w:caps w:val="false"/>
          <w:smallCaps w:val="false"/>
          <w:strike w:val="false"/>
          <w:dstrike w:val="false"/>
          <w:color w:val="A020F0"/>
          <w:position w:val="0"/>
          <w:sz w:val="20"/>
          <w:sz w:val="20"/>
          <w:szCs w:val="20"/>
          <w:u w:val="none"/>
          <w:shd w:fill="auto" w:val="clear"/>
          <w:vertAlign w:val="baseline"/>
        </w:rPr>
        <w:t>'lena512.bmp'</w:t>
      </w:r>
      <w:r>
        <w:rPr>
          <w:rFonts w:eastAsia="lucidatypewriter" w:cs="lucidatypewriter" w:ascii="lucidatypewriter" w:hAnsi="lucidatypewrite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) );</w:t>
      </w:r>
    </w:p>
    <w:p>
      <w:pPr>
        <w:pStyle w:val="normal1"/>
        <w:keepNext w:val="false"/>
        <w:keepLines w:val="false"/>
        <w:pageBreakBefore w:val="false"/>
        <w:widowControl/>
        <w:shd w:val="clear" w:fill="FFFFCC"/>
        <w:spacing w:lineRule="auto" w:line="240" w:before="0" w:after="0"/>
        <w:ind w:hanging="0" w:left="0" w:right="0"/>
        <w:jc w:val="left"/>
        <w:rPr>
          <w:rFonts w:ascii="lucidatypewriter" w:hAnsi="lucidatypewriter" w:eastAsia="lucidatypewriter" w:cs="lucidatypewriter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lucidatypewriter" w:cs="lucidatypewriter" w:ascii="lucidatypewriter" w:hAnsi="lucidatypewrite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pageBreakBefore w:val="false"/>
        <w:widowControl/>
        <w:shd w:val="clear" w:fill="FFFFCC"/>
        <w:spacing w:lineRule="auto" w:line="240" w:before="0" w:after="0"/>
        <w:ind w:hanging="0" w:left="0" w:right="0"/>
        <w:jc w:val="left"/>
        <w:rPr>
          <w:rFonts w:ascii="lucidatypewriter" w:hAnsi="lucidatypewriter" w:eastAsia="lucidatypewriter" w:cs="lucidatypewriter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lucidatypewriter" w:cs="lucidatypewriter" w:ascii="lucidatypewriter" w:hAnsi="lucidatypewrite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q = 80;</w:t>
      </w:r>
    </w:p>
    <w:p>
      <w:pPr>
        <w:pStyle w:val="normal1"/>
        <w:keepNext w:val="false"/>
        <w:keepLines w:val="false"/>
        <w:pageBreakBefore w:val="false"/>
        <w:widowControl/>
        <w:shd w:val="clear" w:fill="FFFFCC"/>
        <w:spacing w:lineRule="auto" w:line="240" w:before="0" w:after="0"/>
        <w:ind w:hanging="0" w:left="0" w:right="0"/>
        <w:jc w:val="left"/>
        <w:rPr>
          <w:rFonts w:ascii="lucidatypewriter" w:hAnsi="lucidatypewriter" w:eastAsia="lucidatypewriter" w:cs="lucidatypewriter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lucidatypewriter" w:cs="lucidatypewriter" w:ascii="lucidatypewriter" w:hAnsi="lucidatypewrite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bits = jpegCode( img, q );</w:t>
      </w:r>
    </w:p>
    <w:p>
      <w:pPr>
        <w:pStyle w:val="normal1"/>
        <w:keepNext w:val="false"/>
        <w:keepLines w:val="false"/>
        <w:pageBreakBefore w:val="false"/>
        <w:widowControl/>
        <w:shd w:val="clear" w:fill="FFFFCC"/>
        <w:spacing w:lineRule="auto" w:line="240" w:before="0" w:after="0"/>
        <w:ind w:hanging="0" w:left="0" w:right="0"/>
        <w:jc w:val="left"/>
        <w:rPr>
          <w:rFonts w:ascii="lucidatypewriter" w:hAnsi="lucidatypewriter" w:eastAsia="lucidatypewriter" w:cs="lucidatypewriter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lucidatypewriter" w:cs="lucidatypewriter" w:ascii="lucidatypewriter" w:hAnsi="lucidatypewrite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out = jpegDeCode( bits );</w:t>
      </w:r>
    </w:p>
    <w:p>
      <w:pPr>
        <w:pStyle w:val="normal1"/>
        <w:keepNext w:val="false"/>
        <w:keepLines w:val="false"/>
        <w:pageBreakBefore w:val="false"/>
        <w:widowControl/>
        <w:shd w:val="clear" w:fill="FFFFCC"/>
        <w:spacing w:lineRule="auto" w:line="240" w:before="0" w:after="0"/>
        <w:ind w:hanging="0" w:left="0" w:right="0"/>
        <w:jc w:val="left"/>
        <w:rPr>
          <w:rFonts w:ascii="lucidatypewriter" w:hAnsi="lucidatypewriter" w:eastAsia="lucidatypewriter" w:cs="lucidatypewriter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lucidatypewriter" w:cs="lucidatypewriter" w:ascii="lucidatypewriter" w:hAnsi="lucidatypewrite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pageBreakBefore w:val="false"/>
        <w:widowControl/>
        <w:shd w:val="clear" w:fill="FFFFCC"/>
        <w:spacing w:lineRule="auto" w:line="240" w:before="0" w:after="0"/>
        <w:ind w:hanging="0" w:left="0" w:right="0"/>
        <w:jc w:val="left"/>
        <w:rPr>
          <w:rFonts w:ascii="Verdana" w:hAnsi="Verdana" w:eastAsia="Verdana" w:cs="Verdana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>
          <w:rFonts w:eastAsia="lucidatypewriter" w:cs="lucidatypewriter" w:ascii="lucidatypewriter" w:hAnsi="lucidatypewrite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figure(1); imagesc( img ); colormap </w:t>
      </w:r>
      <w:r>
        <w:rPr>
          <w:rFonts w:eastAsia="lucidatypewriter" w:cs="lucidatypewriter" w:ascii="lucidatypewriter" w:hAnsi="lucidatypewriter"/>
          <w:b w:val="false"/>
          <w:i w:val="false"/>
          <w:caps w:val="false"/>
          <w:smallCaps w:val="false"/>
          <w:strike w:val="false"/>
          <w:dstrike w:val="false"/>
          <w:color w:val="A020F0"/>
          <w:position w:val="0"/>
          <w:sz w:val="20"/>
          <w:sz w:val="20"/>
          <w:szCs w:val="20"/>
          <w:u w:val="none"/>
          <w:shd w:fill="auto" w:val="clear"/>
          <w:vertAlign w:val="baseline"/>
        </w:rPr>
        <w:t>gray</w:t>
      </w:r>
      <w:r>
        <w:rPr>
          <w:rFonts w:eastAsia="lucidatypewriter" w:cs="lucidatypewriter" w:ascii="lucidatypewriter" w:hAnsi="lucidatypewrite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; </w:t>
      </w:r>
    </w:p>
    <w:p>
      <w:pPr>
        <w:pStyle w:val="normal1"/>
        <w:keepNext w:val="false"/>
        <w:keepLines w:val="false"/>
        <w:pageBreakBefore w:val="false"/>
        <w:widowControl/>
        <w:shd w:val="clear" w:fill="FFFFCC"/>
        <w:spacing w:lineRule="auto" w:line="240" w:before="0" w:after="0"/>
        <w:ind w:hanging="0" w:left="0" w:right="0"/>
        <w:jc w:val="left"/>
        <w:rPr>
          <w:rFonts w:ascii="Verdana" w:hAnsi="Verdana" w:eastAsia="Verdana" w:cs="Verdana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>
          <w:rFonts w:eastAsia="lucidatypewriter" w:cs="lucidatypewriter" w:ascii="lucidatypewriter" w:hAnsi="lucidatypewrite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figure(2); imagesc( out ); colormap </w:t>
      </w:r>
      <w:r>
        <w:rPr>
          <w:rFonts w:eastAsia="lucidatypewriter" w:cs="lucidatypewriter" w:ascii="lucidatypewriter" w:hAnsi="lucidatypewriter"/>
          <w:b w:val="false"/>
          <w:i w:val="false"/>
          <w:caps w:val="false"/>
          <w:smallCaps w:val="false"/>
          <w:strike w:val="false"/>
          <w:dstrike w:val="false"/>
          <w:color w:val="A020F0"/>
          <w:position w:val="0"/>
          <w:sz w:val="20"/>
          <w:sz w:val="20"/>
          <w:szCs w:val="20"/>
          <w:u w:val="none"/>
          <w:shd w:fill="auto" w:val="clear"/>
          <w:vertAlign w:val="baseline"/>
        </w:rPr>
        <w:t>gray</w:t>
      </w:r>
      <w:r>
        <w:rPr>
          <w:rFonts w:eastAsia="lucidatypewriter" w:cs="lucidatypewriter" w:ascii="lucidatypewriter" w:hAnsi="lucidatypewrite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;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jc w:val="both"/>
        <w:rPr/>
      </w:pPr>
      <w:r>
        <w:rPr/>
        <w:t xml:space="preserve">Wyznacz jakość kompresji za pomocą współczynnika PSNR (ang. </w:t>
      </w:r>
      <w:r>
        <w:rPr>
          <w:i/>
        </w:rPr>
        <w:t>Peak signal-to-noise ratio</w:t>
      </w:r>
      <w:r>
        <w:rPr/>
        <w:t>) opisanego zależnością:</w:t>
      </w:r>
    </w:p>
    <w:p>
      <w:pPr>
        <w:pStyle w:val="normal1"/>
        <w:pageBreakBefore w:val="false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PSNR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10</m:t>
          </m:r>
          <m:sSub>
            <m:e>
              <m:r>
                <w:rPr>
                  <w:rFonts w:ascii="Cambria Math" w:hAnsi="Cambria Math"/>
                </w:rPr>
                <m:t xml:space="preserve">log</m:t>
              </m:r>
            </m:e>
            <m:sub>
              <m:r>
                <w:rPr>
                  <w:rFonts w:ascii="Cambria Math" w:hAnsi="Cambria Math"/>
                </w:rPr>
                <m:t xml:space="preserve">10</m:t>
              </m:r>
            </m:sub>
          </m:sSub>
          <m:d>
            <m:dPr>
              <m:begChr m:val="("/>
              <m:endChr m:val=")"/>
            </m:dPr>
            <m:e>
              <m:f>
                <m:num>
                  <m:sSubSup>
                    <m:e>
                      <m:r>
                        <w:rPr>
                          <w:rFonts w:ascii="Cambria Math" w:hAnsi="Cambria Math"/>
                        </w:rPr>
                        <m:t xml:space="preserve">MAX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 xml:space="preserve">MSE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,</m:t>
          </m:r>
          <m:sSub>
            <m:e>
              <m:r>
                <w:rPr>
                  <w:rFonts w:ascii="Cambria Math" w:hAnsi="Cambria Math"/>
                </w:rPr>
                <m:t xml:space="preserve">MAX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</m:sub>
          </m:sSub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2</m:t>
              </m:r>
            </m:e>
            <m:sup>
              <m:r>
                <w:rPr>
                  <w:rFonts w:ascii="Cambria Math" w:hAnsi="Cambria Math"/>
                </w:rPr>
                <m:t xml:space="preserve">b</m:t>
              </m:r>
            </m:sup>
          </m:sSup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MSE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MN</m:t>
              </m:r>
            </m:den>
          </m:f>
          <m:nary>
            <m:naryPr>
              <m:chr m:val="∑"/>
            </m:naryPr>
            <m:sub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0</m:t>
              </m:r>
            </m:sub>
            <m:sup>
              <m:r>
                <w:rPr>
                  <w:rFonts w:ascii="Cambria Math" w:hAnsi="Cambria Math"/>
                </w:rPr>
                <m:t xml:space="preserve">M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p>
            <m:e>
              <m:nary>
                <m:naryPr>
                  <m:chr m:val="∑"/>
                </m:naryPr>
                <m:sub>
                  <m:r>
                    <w:rPr>
                      <w:rFonts w:ascii="Cambria Math" w:hAnsi="Cambria Math"/>
                    </w:rPr>
                    <m:t xml:space="preserve">y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img</m:t>
                          </m:r>
                          <m:d>
                            <m:dPr>
                              <m:begChr m:val="("/>
                              <m:endChr m:val=")"/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y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out</m:t>
                          </m:r>
                          <m:d>
                            <m:dPr>
                              <m:begChr m:val="("/>
                              <m:endChr m:val=")"/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y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e>
              </m:nary>
            </m:e>
          </m:nary>
        </m:oMath>
      </m:oMathPara>
    </w:p>
    <w:p>
      <w:pPr>
        <w:pStyle w:val="normal1"/>
        <w:pageBreakBefore w:val="false"/>
        <w:jc w:val="both"/>
        <w:rPr/>
      </w:pPr>
      <w:r>
        <w:rPr/>
        <w:t xml:space="preserve">gdzie </w:t>
      </w:r>
      <w:r>
        <w:rPr>
          <w:rFonts w:eastAsia="Times New Roman" w:cs="Times New Roman" w:ascii="Times New Roman" w:hAnsi="Times New Roman"/>
          <w:i/>
          <w:color w:val="000000"/>
          <w:sz w:val="20"/>
          <w:szCs w:val="20"/>
        </w:rPr>
        <w:t>b</w:t>
      </w:r>
      <w:r>
        <w:rPr/>
        <w:t xml:space="preserve"> to liczba bitów na których kodowana jest jasność pojedynczego punktu natomiast </w:t>
      </w:r>
      <w:r>
        <w:rPr>
          <w:rFonts w:eastAsia="Times New Roman" w:cs="Times New Roman" w:ascii="Times New Roman" w:hAnsi="Times New Roman"/>
          <w:i/>
          <w:color w:val="000000"/>
          <w:sz w:val="20"/>
          <w:szCs w:val="20"/>
        </w:rPr>
        <w:t>M</w:t>
      </w:r>
      <w:r>
        <w:rPr/>
        <w:t xml:space="preserve"> i </w:t>
      </w:r>
      <w:r>
        <w:rPr>
          <w:rFonts w:eastAsia="Times New Roman" w:cs="Times New Roman" w:ascii="Times New Roman" w:hAnsi="Times New Roman"/>
          <w:i/>
          <w:color w:val="000000"/>
          <w:sz w:val="20"/>
          <w:szCs w:val="20"/>
        </w:rPr>
        <w:t>N</w:t>
      </w:r>
      <w:r>
        <w:rPr/>
        <w:t xml:space="preserve"> to odpowiednio szerokość i wysokość obrazka.</w:t>
      </w:r>
    </w:p>
    <w:p>
      <w:pPr>
        <w:pStyle w:val="normal1"/>
        <w:pageBreakBefore w:val="false"/>
        <w:jc w:val="both"/>
        <w:rPr/>
      </w:pPr>
      <w:r>
        <w:rPr/>
        <w:t xml:space="preserve">Wyznacz i narysuj wykres wartości PSNR w funkcji parametru </w:t>
      </w:r>
      <w:r>
        <w:rPr>
          <w:rFonts w:eastAsia="Times New Roman" w:cs="Times New Roman" w:ascii="Times New Roman" w:hAnsi="Times New Roman"/>
          <w:i/>
          <w:color w:val="000000"/>
          <w:sz w:val="20"/>
          <w:szCs w:val="20"/>
        </w:rPr>
        <w:t>q</w:t>
      </w:r>
      <w:r>
        <w:rPr/>
        <w:t xml:space="preserve">. Dobierz tak wartości </w:t>
      </w:r>
      <w:r>
        <w:rPr>
          <w:rFonts w:eastAsia="Times New Roman" w:cs="Times New Roman" w:ascii="Times New Roman" w:hAnsi="Times New Roman"/>
          <w:i/>
          <w:color w:val="000000"/>
          <w:sz w:val="20"/>
          <w:szCs w:val="20"/>
        </w:rPr>
        <w:t xml:space="preserve">q  </w:t>
      </w:r>
      <w:r>
        <w:rPr/>
        <w:t xml:space="preserve">aby przetestować algorytm w zakresie kompresji od 0.125 do 2 bpp (ang. </w:t>
      </w:r>
      <w:r>
        <w:rPr>
          <w:i/>
        </w:rPr>
        <w:t>bit per pixel</w:t>
      </w:r>
      <w:r>
        <w:rPr/>
        <w:t xml:space="preserve">) bitu na punkt (średnio). Na jednym rysunku narysuj krzywe dla obrazka </w:t>
      </w:r>
      <w:r>
        <w:rPr>
          <w:rFonts w:eastAsia="Verdana" w:cs="Verdana" w:ascii="Courier New" w:hAnsi="Courier New"/>
          <w:sz w:val="21"/>
          <w:szCs w:val="21"/>
          <w:highlight w:val="yellow"/>
        </w:rPr>
        <w:t>lena256.png</w:t>
      </w:r>
      <w:r>
        <w:rPr/>
        <w:t xml:space="preserve">, </w:t>
      </w:r>
      <w:r>
        <w:rPr>
          <w:rFonts w:eastAsia="Verdana" w:cs="Verdana" w:ascii="Courier New" w:hAnsi="Courier New"/>
          <w:sz w:val="21"/>
          <w:szCs w:val="21"/>
          <w:highlight w:val="yellow"/>
        </w:rPr>
        <w:t>lena512.png</w:t>
      </w:r>
      <w:r>
        <w:rPr/>
        <w:t xml:space="preserve"> i </w:t>
      </w:r>
      <w:r>
        <w:rPr>
          <w:rFonts w:eastAsia="Verdana" w:cs="Verdana" w:ascii="Courier New" w:hAnsi="Courier New"/>
          <w:sz w:val="21"/>
          <w:szCs w:val="21"/>
          <w:highlight w:val="yellow"/>
        </w:rPr>
        <w:t>barbara256.png</w:t>
      </w:r>
      <w:r>
        <w:rPr/>
        <w:t xml:space="preserve"> (dane do wykresów zapisz, tak aby podczas prezentacji nie wykonywać obliczeń). </w:t>
      </w:r>
    </w:p>
    <w:p>
      <w:pPr>
        <w:pStyle w:val="normal1"/>
        <w:jc w:val="both"/>
        <w:rPr/>
      </w:pPr>
      <w:r>
        <w:rPr/>
        <w:t>(</w:t>
      </w:r>
      <w:r>
        <w:rPr>
          <w:b/>
        </w:rPr>
        <w:t>0.5 pkt</w:t>
      </w:r>
      <w:r>
        <w:rPr/>
        <w:t>): do wykresu dodaj wyniki kodowania pełnym algorytmem JPEG. Użyj implementacji znajdującej się w Matlabie.</w:t>
      </w:r>
    </w:p>
    <w:p>
      <w:pPr>
        <w:pStyle w:val="normal1"/>
        <w:pageBreakBefore w:val="false"/>
        <w:jc w:val="both"/>
        <w:rPr/>
      </w:pPr>
      <w:r>
        <w:rPr/>
        <w:t>(</w:t>
      </w:r>
      <w:r>
        <w:rPr>
          <w:b/>
        </w:rPr>
        <w:t>0.5 pkt</w:t>
      </w:r>
      <w:r>
        <w:rPr/>
        <w:t>): zmodyfikuj algorytm tak aby działał na obrazach kolorowych. W tym celu przejdź z przestrzeni RGB do YUV i wykonaj kodowanie na każdej składowej oddzielnie. Dodatkowo wykonaj wszystkie opcjonalne punkty z implementacji opisanej punktami od 1 do 4.</w:t>
      </w:r>
    </w:p>
    <w:p>
      <w:pPr>
        <w:pStyle w:val="normal1"/>
        <w:pageBreakBefore w:val="false"/>
        <w:spacing w:lineRule="auto" w:line="240" w:before="0" w:after="0"/>
        <w:jc w:val="both"/>
        <w:rPr/>
      </w:pPr>
      <w:r>
        <w:rPr/>
        <w:t>(</w:t>
      </w:r>
      <w:r>
        <w:rPr>
          <w:b/>
        </w:rPr>
        <w:t>0.5 pkt</w:t>
      </w:r>
      <w:r>
        <w:rPr/>
        <w:t>): zmodyfikuj algorytm kwantyzacji według następujących schematów:</w:t>
      </w:r>
    </w:p>
    <w:p>
      <w:pPr>
        <w:pStyle w:val="normal1"/>
        <w:pageBreakBefore w:val="false"/>
        <w:widowControl/>
        <w:numPr>
          <w:ilvl w:val="0"/>
          <w:numId w:val="0"/>
        </w:numPr>
        <w:bidi w:val="0"/>
        <w:spacing w:lineRule="auto" w:line="240" w:before="0" w:after="0"/>
        <w:ind w:hanging="0" w:left="624" w:right="0"/>
        <w:jc w:val="both"/>
        <w:rPr/>
      </w:pPr>
      <w:r>
        <w:rPr/>
        <w:t xml:space="preserve">- zone-coding: pozostaw tylko </w:t>
      </w:r>
      <w:r>
        <w:rPr>
          <w:rFonts w:eastAsia="Times New Roman" w:cs="Times New Roman" w:ascii="Times New Roman" w:hAnsi="Times New Roman"/>
          <w:i/>
          <w:color w:val="000000"/>
          <w:sz w:val="20"/>
          <w:szCs w:val="20"/>
        </w:rPr>
        <w:t>z</w:t>
      </w:r>
      <w:r>
        <w:rPr>
          <w:i w:val="false"/>
        </w:rPr>
        <w:t xml:space="preserve"> współczynników w okolicy DC, tj. w lewym górnym rogu,</w:t>
      </w:r>
    </w:p>
    <w:p>
      <w:pPr>
        <w:pStyle w:val="normal1"/>
        <w:pageBreakBefore w:val="false"/>
        <w:widowControl/>
        <w:numPr>
          <w:ilvl w:val="0"/>
          <w:numId w:val="0"/>
        </w:numPr>
        <w:bidi w:val="0"/>
        <w:spacing w:lineRule="auto" w:line="240" w:before="0" w:after="0"/>
        <w:ind w:hanging="0" w:left="624" w:right="0"/>
        <w:jc w:val="both"/>
        <w:rPr/>
      </w:pPr>
      <w:r>
        <w:rPr>
          <w:i w:val="false"/>
        </w:rPr>
        <w:t xml:space="preserve">- treshold-coding: pozostaw tylko współczynniki o wartość bezwzględnej większej niż </w:t>
      </w:r>
      <w:r>
        <w:rPr>
          <w:rFonts w:eastAsia="Times New Roman" w:cs="Times New Roman" w:ascii="Times New Roman" w:hAnsi="Times New Roman"/>
          <w:i/>
          <w:color w:val="000000"/>
          <w:sz w:val="20"/>
          <w:szCs w:val="20"/>
        </w:rPr>
        <w:t>t</w:t>
      </w:r>
      <w:r>
        <w:rPr>
          <w:i w:val="false"/>
        </w:rPr>
        <w:t>.</w:t>
      </w:r>
    </w:p>
    <w:p>
      <w:pPr>
        <w:pStyle w:val="normal1"/>
        <w:pageBreakBefore w:val="false"/>
        <w:widowControl/>
        <w:tabs>
          <w:tab w:val="clear" w:pos="720"/>
          <w:tab w:val="left" w:pos="637" w:leader="none"/>
        </w:tabs>
        <w:bidi w:val="0"/>
        <w:spacing w:lineRule="auto" w:line="240" w:before="113" w:after="0"/>
        <w:ind w:hanging="340" w:left="340" w:right="0"/>
        <w:jc w:val="left"/>
        <w:rPr>
          <w:i w:val="false"/>
          <w:i w:val="false"/>
        </w:rPr>
      </w:pPr>
      <w:r>
        <w:rPr>
          <w:i w:val="false"/>
        </w:rPr>
        <w:t>Przeanalizuj wyniki i porównaj do pierwotnego algorytmu.</w:t>
      </w:r>
    </w:p>
    <w:p>
      <w:pPr>
        <w:pStyle w:val="Heading1"/>
        <w:pageBreakBefore w:val="false"/>
        <w:numPr>
          <w:ilvl w:val="0"/>
          <w:numId w:val="0"/>
        </w:numPr>
        <w:shd w:val="clear" w:fill="999999"/>
        <w:tabs>
          <w:tab w:val="clear" w:pos="720"/>
          <w:tab w:val="left" w:pos="0" w:leader="none"/>
        </w:tabs>
        <w:ind w:hanging="0" w:left="0"/>
        <w:rPr>
          <w:sz w:val="22"/>
          <w:szCs w:val="22"/>
        </w:rPr>
      </w:pPr>
      <w:r>
        <w:rPr>
          <w:sz w:val="22"/>
          <w:szCs w:val="22"/>
        </w:rPr>
        <w:t>5. (opcjonalne) Dopasowanie obrazów w oparciu o informację wzajemną (+0.5 pkt)</w:t>
      </w:r>
    </w:p>
    <w:p>
      <w:pPr>
        <w:pStyle w:val="normal1"/>
        <w:pageBreakBefore w:val="false"/>
        <w:jc w:val="both"/>
        <w:rPr/>
      </w:pPr>
      <w:r>
        <w:rPr/>
        <w:t>Jako przykład zastosowania dopasowywania do siebie obrazów 2D w oparciu o transformację  afiniczną i informację wzajemną posłuży algorytm „prostowania” tablicy rejestracyjnej samochodu wyodrębnionej z obrazów rejestrowanych przez kamery monitorującej ruch. Otrzymane za pomocą tego algorytmu obrazy mogą być następnie wykorzystywane przez inne algorytmy służące do automatycznego odczytu numerów tablic rejestracyjnych.</w:t>
      </w:r>
    </w:p>
    <w:p>
      <w:pPr>
        <w:pStyle w:val="normal1"/>
        <w:pageBreakBefore w:val="false"/>
        <w:jc w:val="both"/>
        <w:rPr/>
      </w:pPr>
      <w:r>
        <w:rPr/>
        <w:t>Pierwszym krokiem (</w:t>
      </w:r>
      <w:r>
        <w:rPr/>
        <w:t>+</w:t>
      </w:r>
      <w:r>
        <w:rPr>
          <w:b/>
          <w:bCs/>
        </w:rPr>
        <w:t>0.25 pkt</w:t>
      </w:r>
      <w:r>
        <w:rPr/>
        <w:t>) jest wykonie prostego algorytmu automatycznej detekcji tablicy rejestracyjnej na zdjęciu. Zakładamy że tablica rejestracyjna będzie miała względny rozmiar mieszczący się w pewnym przedziale - tablice są znormalizowane, kamera robi zdjęcia zawsze pod określonym kątem i z określonej odległości.</w:t>
      </w:r>
    </w:p>
    <w:p>
      <w:pPr>
        <w:pStyle w:val="normal1"/>
        <w:pageBreakBefore w:val="false"/>
        <w:jc w:val="both"/>
        <w:rPr/>
      </w:pPr>
      <w:r>
        <w:rPr>
          <w:b/>
        </w:rPr>
        <w:t xml:space="preserve">Jeśli nie będziesz mógł uzyskać zadowalających rezultatów za pomocą swojego algorytmu, użyj ramki z tablicą wyciętą „ręcznie” </w:t>
      </w:r>
      <w:r>
        <w:rPr>
          <w:rFonts w:eastAsia="Verdana" w:cs="Verdana" w:ascii="Courier New" w:hAnsi="Courier New"/>
          <w:sz w:val="21"/>
          <w:szCs w:val="21"/>
          <w:highlight w:val="yellow"/>
        </w:rPr>
        <w:t>tab_dop.jpg</w:t>
      </w:r>
      <w:r>
        <w:rPr>
          <w:b/>
        </w:rPr>
        <w:t xml:space="preserve"> i przejdź do punktu 4. </w:t>
      </w:r>
    </w:p>
    <w:p>
      <w:pPr>
        <w:pStyle w:val="normal1"/>
        <w:pageBreakBefore w:val="false"/>
        <w:jc w:val="both"/>
        <w:rPr/>
      </w:pPr>
      <w:r>
        <w:rPr/>
        <w:t xml:space="preserve">Algorytm </w:t>
      </w:r>
      <w:r>
        <w:rPr/>
        <w:t xml:space="preserve">samej </w:t>
      </w:r>
      <w:r>
        <w:rPr/>
        <w:t xml:space="preserve">detekcji tablicy rejestracyjnej powinien składać się z następujących kroków (szkielet programu takiej ekstrakcji znajduję się w skrypcie </w:t>
      </w:r>
      <w:r>
        <w:rPr>
          <w:rFonts w:eastAsia="Verdana" w:cs="Verdana" w:ascii="Courier New" w:hAnsi="Courier New"/>
          <w:sz w:val="21"/>
          <w:szCs w:val="21"/>
          <w:highlight w:val="yellow"/>
        </w:rPr>
        <w:t>auto_tabdet.m</w:t>
      </w:r>
      <w:r>
        <w:rPr/>
        <w:t>):</w:t>
      </w:r>
    </w:p>
    <w:p>
      <w:pPr>
        <w:pStyle w:val="normal1"/>
        <w:pageBreakBefore w:val="false"/>
        <w:numPr>
          <w:ilvl w:val="0"/>
          <w:numId w:val="2"/>
        </w:numPr>
        <w:ind w:hanging="360" w:left="720"/>
        <w:jc w:val="both"/>
        <w:rPr/>
      </w:pPr>
      <w:r>
        <w:rPr/>
        <w:t xml:space="preserve">Wyodrębnienie maski tablicy rejestracyjnej w oparciu o wartości pikseli składających się na jej jaśniejszą część (zakładamy że zdjęcia pochodzą z jednej kamery, na obrazach z której piksele reprezentujące tablicę charakteryzują się zawsze jasnością z określonego przedziału wartości). Oprócz tablicy na obrazie pozostaną inne elementy o jasności z tego samego przedziału (Rys 5.1b) </w:t>
      </w:r>
    </w:p>
    <w:tbl>
      <w:tblPr>
        <w:tblStyle w:val="Table2"/>
        <w:tblW w:w="9463" w:type="dxa"/>
        <w:jc w:val="left"/>
        <w:tblInd w:w="63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987"/>
        <w:gridCol w:w="4475"/>
      </w:tblGrid>
      <w:tr>
        <w:trPr/>
        <w:tc>
          <w:tcPr>
            <w:tcW w:w="4987" w:type="dxa"/>
            <w:tcBorders/>
            <w:shd w:fill="auto" w:val="clear"/>
          </w:tcPr>
          <w:p>
            <w:pPr>
              <w:pStyle w:val="normal1"/>
              <w:spacing w:lineRule="auto" w:line="240" w:before="0" w:after="113"/>
              <w:jc w:val="center"/>
              <w:rPr/>
            </w:pPr>
            <w:r>
              <w:rPr>
                <w:sz w:val="16"/>
                <w:szCs w:val="16"/>
              </w:rPr>
              <w:t>a)</w:t>
            </w:r>
            <w:r>
              <w:rPr/>
              <w:t xml:space="preserve"> </w:t>
            </w:r>
            <w:r>
              <w:rPr/>
              <w:drawing>
                <wp:inline distT="0" distB="0" distL="0" distR="0">
                  <wp:extent cx="1958340" cy="1381760"/>
                  <wp:effectExtent l="0" t="0" r="0" b="0"/>
                  <wp:docPr id="1" name="image5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5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8340" cy="1381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5" w:type="dxa"/>
            <w:tcBorders/>
            <w:shd w:fill="auto" w:val="clear"/>
          </w:tcPr>
          <w:p>
            <w:pPr>
              <w:pStyle w:val="normal1"/>
              <w:spacing w:lineRule="auto" w:line="240" w:before="0" w:after="113"/>
              <w:jc w:val="center"/>
              <w:rPr/>
            </w:pPr>
            <w:r>
              <w:rPr>
                <w:sz w:val="16"/>
                <w:szCs w:val="16"/>
              </w:rPr>
              <w:t>b)</w:t>
            </w:r>
            <w:r>
              <w:rPr/>
              <w:t xml:space="preserve"> </w:t>
            </w:r>
            <w:r>
              <w:rPr/>
              <w:drawing>
                <wp:inline distT="0" distB="0" distL="0" distR="0">
                  <wp:extent cx="1966595" cy="1388110"/>
                  <wp:effectExtent l="0" t="0" r="0" b="0"/>
                  <wp:docPr id="2" name="image6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6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6595" cy="1388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1"/>
        <w:pageBreakBefore w:val="false"/>
        <w:ind w:hanging="0" w:left="720"/>
        <w:jc w:val="center"/>
        <w:rPr>
          <w:sz w:val="16"/>
          <w:szCs w:val="16"/>
        </w:rPr>
      </w:pPr>
      <w:r>
        <w:rPr>
          <w:sz w:val="16"/>
          <w:szCs w:val="16"/>
        </w:rPr>
        <w:t>Rys. 5.1 Obraz wejściowy i maski kilku najjaśniejszych elementów otrzymane w wyniku operacji binaryzacji</w:t>
      </w:r>
    </w:p>
    <w:p>
      <w:pPr>
        <w:pStyle w:val="normal1"/>
        <w:pageBreakBefore w:val="false"/>
        <w:numPr>
          <w:ilvl w:val="0"/>
          <w:numId w:val="6"/>
        </w:numPr>
        <w:ind w:hanging="360" w:left="720"/>
        <w:jc w:val="both"/>
        <w:rPr/>
      </w:pPr>
      <w:r>
        <w:rPr/>
        <w:t xml:space="preserve">Usunięcie pozostałych i niepożądanych elementów obrazu (ich masek). W tym celu możesz skorzystać z: </w:t>
      </w:r>
    </w:p>
    <w:p>
      <w:pPr>
        <w:pStyle w:val="normal1"/>
        <w:widowControl/>
        <w:numPr>
          <w:ilvl w:val="0"/>
          <w:numId w:val="0"/>
        </w:numPr>
        <w:suppressAutoHyphens w:val="true"/>
        <w:bidi w:val="0"/>
        <w:spacing w:lineRule="auto" w:line="240" w:before="0" w:after="113"/>
        <w:ind w:hanging="0" w:left="850" w:right="0"/>
        <w:jc w:val="both"/>
        <w:rPr/>
      </w:pPr>
      <w:r>
        <w:rPr/>
        <w:t xml:space="preserve">-kombinacji operacji morfologicznych </w:t>
      </w:r>
      <w:r>
        <w:rPr>
          <w:color w:val="000000"/>
        </w:rPr>
        <w:t>(erozji, dylatacji, wypełnienia, usuwania małych   elementów)</w:t>
      </w:r>
      <w:r>
        <w:rPr/>
        <w:t xml:space="preserve"> </w:t>
      </w:r>
    </w:p>
    <w:p>
      <w:pPr>
        <w:pStyle w:val="normal1"/>
        <w:widowControl/>
        <w:numPr>
          <w:ilvl w:val="0"/>
          <w:numId w:val="0"/>
        </w:numPr>
        <w:suppressAutoHyphens w:val="true"/>
        <w:bidi w:val="0"/>
        <w:spacing w:lineRule="auto" w:line="240" w:before="0" w:after="113"/>
        <w:ind w:hanging="0" w:left="850" w:right="0"/>
        <w:jc w:val="both"/>
        <w:rPr/>
      </w:pPr>
      <w:r>
        <w:rPr/>
        <w:t xml:space="preserve">-opierając się na cechach elementów obrazu binarnego, ekstrahowanych za pomocą funkcji </w:t>
      </w:r>
      <w:r>
        <w:rPr>
          <w:rFonts w:eastAsia="Verdana" w:cs="Verdana" w:ascii="Courier New" w:hAnsi="Courier New"/>
          <w:sz w:val="21"/>
          <w:szCs w:val="21"/>
          <w:highlight w:val="yellow"/>
        </w:rPr>
        <w:t>bwlabel(...)</w:t>
      </w:r>
      <w:r>
        <w:rPr/>
        <w:t xml:space="preserve"> i  </w:t>
      </w:r>
      <w:r>
        <w:rPr>
          <w:rFonts w:eastAsia="Verdana" w:cs="Verdana" w:ascii="Courier New" w:hAnsi="Courier New"/>
          <w:sz w:val="21"/>
          <w:szCs w:val="21"/>
          <w:highlight w:val="yellow"/>
        </w:rPr>
        <w:t>regionprops(...)</w:t>
      </w:r>
    </w:p>
    <w:p>
      <w:pPr>
        <w:pStyle w:val="normal1"/>
        <w:numPr>
          <w:ilvl w:val="0"/>
          <w:numId w:val="0"/>
        </w:numPr>
        <w:ind w:hanging="0" w:left="720"/>
        <w:jc w:val="both"/>
        <w:rPr/>
      </w:pPr>
      <w:r>
        <w:rPr/>
        <w:t xml:space="preserve">Efekt etykietowania obrazu 5.1b funkcją </w:t>
      </w:r>
      <w:r>
        <w:rPr>
          <w:rFonts w:eastAsia="Verdana" w:cs="Verdana" w:ascii="Courier New" w:hAnsi="Courier New"/>
          <w:sz w:val="21"/>
          <w:szCs w:val="21"/>
          <w:highlight w:val="yellow"/>
        </w:rPr>
        <w:t>bwlabel(...)</w:t>
      </w:r>
      <w:r>
        <w:rPr/>
        <w:t xml:space="preserve"> przedstawiono na rysunku  5.2. </w:t>
      </w:r>
    </w:p>
    <w:p>
      <w:pPr>
        <w:pStyle w:val="normal1"/>
        <w:pageBreakBefore w:val="false"/>
        <w:jc w:val="center"/>
        <w:rPr/>
      </w:pPr>
      <w:r>
        <w:rPr/>
        <w:drawing>
          <wp:inline distT="0" distB="0" distL="0" distR="0">
            <wp:extent cx="2229485" cy="1573530"/>
            <wp:effectExtent l="0" t="0" r="0" b="0"/>
            <wp:docPr id="3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9485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pageBreakBefore w:val="false"/>
        <w:jc w:val="center"/>
        <w:rPr/>
      </w:pPr>
      <w:r>
        <w:rPr>
          <w:sz w:val="16"/>
          <w:szCs w:val="16"/>
        </w:rPr>
        <w:t xml:space="preserve">Rys. 5.2 Obraz binarny po etykietowaniu funkcją </w:t>
      </w:r>
      <w:r>
        <w:rPr>
          <w:rFonts w:eastAsia="Verdana" w:cs="Verdana" w:ascii="Courier New" w:hAnsi="Courier New"/>
          <w:sz w:val="16"/>
          <w:szCs w:val="16"/>
          <w:highlight w:val="yellow"/>
        </w:rPr>
        <w:t>bwlabel(...)</w:t>
      </w:r>
    </w:p>
    <w:p>
      <w:pPr>
        <w:pStyle w:val="normal1"/>
        <w:pageBreakBefore w:val="false"/>
        <w:numPr>
          <w:ilvl w:val="0"/>
          <w:numId w:val="1"/>
        </w:numPr>
        <w:ind w:hanging="360" w:left="720"/>
        <w:jc w:val="both"/>
        <w:rPr/>
      </w:pPr>
      <w:r>
        <w:rPr/>
        <w:t xml:space="preserve">Funkcja </w:t>
      </w:r>
      <w:r>
        <w:rPr>
          <w:rFonts w:eastAsia="Verdana" w:cs="Verdana" w:ascii="Courier New" w:hAnsi="Courier New"/>
          <w:sz w:val="21"/>
          <w:szCs w:val="21"/>
          <w:highlight w:val="yellow"/>
        </w:rPr>
        <w:t>regionprops(...)</w:t>
      </w:r>
      <w:r>
        <w:rPr/>
        <w:t xml:space="preserve"> wyznacza wartość określonej cechy (np. obwód, centroid) poszczególnych elementów obrazu (wyodrębnionych funkcją </w:t>
      </w:r>
      <w:r>
        <w:rPr>
          <w:rFonts w:eastAsia="Verdana" w:cs="Verdana" w:ascii="Courier New" w:hAnsi="Courier New"/>
          <w:sz w:val="21"/>
          <w:szCs w:val="21"/>
          <w:highlight w:val="yellow"/>
        </w:rPr>
        <w:t>bwlabel(...)</w:t>
      </w:r>
      <w:r>
        <w:rPr/>
        <w:t xml:space="preserve">. Zapisywane są one następnie do wektora cech </w:t>
      </w:r>
      <w:r>
        <w:rPr>
          <w:rFonts w:eastAsia="Courier New" w:cs="Courier New" w:ascii="Courier New" w:hAnsi="Courier New"/>
          <w:shd w:fill="FFFF00" w:val="clear"/>
        </w:rPr>
        <w:t>wece</w:t>
      </w:r>
      <w:r>
        <w:rPr/>
        <w:t xml:space="preserve">. </w:t>
      </w:r>
    </w:p>
    <w:p>
      <w:pPr>
        <w:pStyle w:val="normal1"/>
        <w:keepNext w:val="false"/>
        <w:keepLines w:val="false"/>
        <w:pageBreakBefore w:val="false"/>
        <w:widowControl/>
        <w:shd w:val="clear" w:fill="FFFFCC"/>
        <w:spacing w:lineRule="auto" w:line="240" w:before="0" w:after="0"/>
        <w:ind w:hanging="0" w:left="720" w:right="0"/>
        <w:jc w:val="left"/>
        <w:rPr>
          <w:rFonts w:ascii="Verdana" w:hAnsi="Verdana" w:eastAsia="Verdana" w:cs="Verdana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228B22"/>
          <w:position w:val="0"/>
          <w:sz w:val="18"/>
          <w:sz w:val="18"/>
          <w:szCs w:val="18"/>
          <w:u w:val="none"/>
          <w:shd w:fill="auto" w:val="clear"/>
          <w:vertAlign w:val="baseline"/>
        </w:rPr>
        <w:t>% wyznaczanie cechy (OKREŚLIĆ jakiej) elementu obrazu z i - tą etykietą</w:t>
      </w:r>
    </w:p>
    <w:p>
      <w:pPr>
        <w:pStyle w:val="normal1"/>
        <w:keepNext w:val="false"/>
        <w:keepLines w:val="false"/>
        <w:pageBreakBefore w:val="false"/>
        <w:widowControl/>
        <w:shd w:val="clear" w:fill="FFFFCC"/>
        <w:spacing w:lineRule="auto" w:line="240" w:before="0" w:after="0"/>
        <w:ind w:hanging="0" w:left="720" w:right="0"/>
        <w:jc w:val="left"/>
        <w:rPr>
          <w:rFonts w:ascii="Verdana" w:hAnsi="Verdana" w:eastAsia="Verdana" w:cs="Verdana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BWprops  = regionprops(B2,  ); </w:t>
      </w:r>
    </w:p>
    <w:p>
      <w:pPr>
        <w:pStyle w:val="normal1"/>
        <w:keepNext w:val="false"/>
        <w:keepLines w:val="false"/>
        <w:pageBreakBefore w:val="false"/>
        <w:widowControl/>
        <w:shd w:val="clear" w:fill="FFFFCC"/>
        <w:spacing w:lineRule="auto" w:line="240" w:before="0" w:after="0"/>
        <w:ind w:hanging="0" w:left="720" w:right="0"/>
        <w:jc w:val="left"/>
        <w:rPr>
          <w:rFonts w:ascii="Verdana" w:hAnsi="Verdana" w:eastAsia="Verdana" w:cs="Verdana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FFFFCC"/>
        <w:spacing w:lineRule="auto" w:line="240" w:before="0" w:after="0"/>
        <w:ind w:hanging="0" w:left="720" w:right="0"/>
        <w:jc w:val="left"/>
        <w:rPr>
          <w:rFonts w:ascii="Verdana" w:hAnsi="Verdana" w:eastAsia="Verdana" w:cs="Verdana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228B22"/>
          <w:position w:val="0"/>
          <w:sz w:val="18"/>
          <w:sz w:val="18"/>
          <w:szCs w:val="18"/>
          <w:u w:val="none"/>
          <w:shd w:fill="auto" w:val="clear"/>
          <w:vertAlign w:val="baseline"/>
        </w:rPr>
        <w:t>% uzupełnienie wektora cech o wartość cechy elementu obrazu z i - tą etykietą</w:t>
      </w:r>
    </w:p>
    <w:p>
      <w:pPr>
        <w:pStyle w:val="normal1"/>
        <w:keepNext w:val="false"/>
        <w:keepLines w:val="false"/>
        <w:pageBreakBefore w:val="false"/>
        <w:widowControl/>
        <w:shd w:val="clear" w:fill="FFFFCC"/>
        <w:spacing w:lineRule="auto" w:line="240" w:before="0" w:after="0"/>
        <w:ind w:hanging="0" w:left="720" w:right="0"/>
        <w:jc w:val="left"/>
        <w:rPr>
          <w:rFonts w:ascii="Verdana" w:hAnsi="Verdana" w:eastAsia="Verdana" w:cs="Verdana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wece = [wece BWprops. ]; 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709" w:right="0"/>
        <w:jc w:val="left"/>
        <w:rPr>
          <w:rFonts w:ascii="Courier New" w:hAnsi="Courier New" w:eastAsia="Courier New" w:cs="Courier New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pageBreakBefore w:val="false"/>
        <w:ind w:hanging="0" w:left="720" w:right="0"/>
        <w:jc w:val="both"/>
        <w:rPr/>
      </w:pPr>
      <w:r>
        <w:rPr/>
        <w:t xml:space="preserve">Spróbuj określić jaka cecha (lub jakie cechy) najlepiej opisują maskę tablicy rejestracyjnej                a następnie sformułuj kryterium określania który z elementów obrazu po etykietowaniu (Rys. 5.3) odpowiada tablicy rejestracyjnej. W efekcie powinien zostać wyekstrahowany obraz maski tablicy rejestracyjnej (Rys. 5.3). </w:t>
      </w:r>
    </w:p>
    <w:p>
      <w:pPr>
        <w:pStyle w:val="normal1"/>
        <w:pageBreakBefore w:val="false"/>
        <w:jc w:val="center"/>
        <w:rPr/>
      </w:pPr>
      <w:r>
        <w:rPr/>
        <w:drawing>
          <wp:inline distT="0" distB="0" distL="0" distR="0">
            <wp:extent cx="1982470" cy="1398905"/>
            <wp:effectExtent l="0" t="0" r="0" b="0"/>
            <wp:docPr id="4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47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pageBreakBefore w:val="false"/>
        <w:jc w:val="center"/>
        <w:rPr/>
      </w:pPr>
      <w:r>
        <w:rPr>
          <w:sz w:val="16"/>
          <w:szCs w:val="16"/>
        </w:rPr>
        <w:t>Rys. 5.3 Wyekstrahowana maska tablicy rejestracyjnej</w:t>
      </w:r>
    </w:p>
    <w:p>
      <w:pPr>
        <w:pStyle w:val="normal1"/>
        <w:pageBreakBefore w:val="false"/>
        <w:numPr>
          <w:ilvl w:val="0"/>
          <w:numId w:val="4"/>
        </w:numPr>
        <w:ind w:hanging="360" w:left="720"/>
        <w:jc w:val="both"/>
        <w:rPr/>
      </w:pPr>
      <w:r>
        <w:rPr/>
        <w:t xml:space="preserve">Wymnożenie maski tablicy rejestracyjnej z oryginalnym obrazem tak, aby otrzymać obraz zbliżony do przedstawionego na rysunku 5.4. Pikselom tła na którym znajduje się ramka przypisz wartość 255. </w:t>
      </w:r>
    </w:p>
    <w:tbl>
      <w:tblPr>
        <w:tblStyle w:val="Table3"/>
        <w:tblW w:w="9588" w:type="dxa"/>
        <w:jc w:val="left"/>
        <w:tblInd w:w="65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763"/>
        <w:gridCol w:w="4824"/>
      </w:tblGrid>
      <w:tr>
        <w:trPr/>
        <w:tc>
          <w:tcPr>
            <w:tcW w:w="4763" w:type="dxa"/>
            <w:tcBorders/>
            <w:shd w:fill="auto" w:val="clear"/>
          </w:tcPr>
          <w:p>
            <w:pPr>
              <w:pStyle w:val="normal1"/>
              <w:spacing w:lineRule="auto" w:line="240" w:before="0" w:after="113"/>
              <w:jc w:val="center"/>
              <w:rPr/>
            </w:pPr>
            <w:r>
              <w:rPr>
                <w:sz w:val="16"/>
                <w:szCs w:val="16"/>
              </w:rPr>
              <w:t>a)</w:t>
            </w:r>
            <w:r>
              <w:rPr/>
              <w:t xml:space="preserve"> </w:t>
            </w:r>
            <w:r>
              <w:rPr/>
              <w:drawing>
                <wp:inline distT="0" distB="0" distL="0" distR="0">
                  <wp:extent cx="1839595" cy="1297940"/>
                  <wp:effectExtent l="0" t="0" r="0" b="0"/>
                  <wp:docPr id="5" name="image3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3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9595" cy="1297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4" w:type="dxa"/>
            <w:tcBorders/>
            <w:shd w:fill="auto" w:val="clear"/>
          </w:tcPr>
          <w:p>
            <w:pPr>
              <w:pStyle w:val="normal1"/>
              <w:spacing w:lineRule="auto" w:line="240" w:before="0" w:after="113"/>
              <w:jc w:val="center"/>
              <w:rPr/>
            </w:pPr>
            <w:r>
              <w:rPr>
                <w:sz w:val="16"/>
                <w:szCs w:val="16"/>
              </w:rPr>
              <w:t>b)</w:t>
            </w:r>
            <w:r>
              <w:rPr/>
              <w:t xml:space="preserve"> </w:t>
            </w:r>
            <w:r>
              <w:rPr/>
              <w:drawing>
                <wp:inline distT="0" distB="0" distL="0" distR="0">
                  <wp:extent cx="1839595" cy="1297940"/>
                  <wp:effectExtent l="0" t="0" r="0" b="0"/>
                  <wp:docPr id="6" name="image7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7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9595" cy="1297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jc w:val="center"/>
        <w:rPr/>
      </w:pPr>
      <w:r>
        <w:rPr>
          <w:sz w:val="16"/>
          <w:szCs w:val="16"/>
        </w:rPr>
        <w:tab/>
        <w:t>Rys. 5.4 a) Wymnożenie maski tablicy rejestracyjnej z oryginalnym obrazem i b) przypisanie pikselom tła wartości 255</w:t>
      </w:r>
    </w:p>
    <w:p>
      <w:pPr>
        <w:pStyle w:val="normal1"/>
        <w:pageBreakBefore w:val="false"/>
        <w:numPr>
          <w:ilvl w:val="0"/>
          <w:numId w:val="8"/>
        </w:numPr>
        <w:ind w:hanging="360" w:left="720"/>
        <w:jc w:val="both"/>
        <w:rPr/>
      </w:pPr>
      <w:r>
        <w:rPr/>
        <w:t xml:space="preserve">Wycięcie ramki w obrębie której będzie mieściła się tablica, np. poprzez: wyszukanie spośród indeksów niezerowych pikseli maski tablicy (Rys. 5.3) tych o skrajnych wartościach i odpowiednie zwiększenie (lub zmniejszenie) ich wartości. Efektem końcowym powinna być ramka z obrazem tablicy (nie maską binarną) zbliżona do przedstawionej na Rys. 5.5. Spróbuj również usunąć litery z tablicy (przypisz odpowiadającym im pikselom wartość piksela z jasnej części tablicy, wartości pikseli liter wyznacz np. przy użyciu funkcji </w:t>
      </w:r>
      <w:r>
        <w:rPr>
          <w:rFonts w:eastAsia="Verdana" w:cs="Verdana" w:ascii="Courier New" w:hAnsi="Courier New"/>
          <w:sz w:val="21"/>
          <w:szCs w:val="21"/>
          <w:highlight w:val="yellow"/>
        </w:rPr>
        <w:t>imcontrast(...)</w:t>
      </w:r>
      <w:r>
        <w:rPr/>
        <w:t>).</w:t>
      </w:r>
    </w:p>
    <w:p>
      <w:pPr>
        <w:pStyle w:val="normal1"/>
        <w:pageBreakBefore w:val="false"/>
        <w:jc w:val="both"/>
        <w:rPr/>
      </w:pPr>
      <w:r>
        <w:rPr/>
      </w:r>
    </w:p>
    <w:p>
      <w:pPr>
        <w:pStyle w:val="normal1"/>
        <w:pageBreakBefore w:val="false"/>
        <w:jc w:val="center"/>
        <w:rPr/>
      </w:pPr>
      <w:r>
        <w:rPr/>
        <w:drawing>
          <wp:inline distT="0" distB="0" distL="0" distR="0">
            <wp:extent cx="1809750" cy="1019175"/>
            <wp:effectExtent l="0" t="0" r="0" b="0"/>
            <wp:docPr id="7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pageBreakBefore w:val="false"/>
        <w:jc w:val="center"/>
        <w:rPr>
          <w:sz w:val="16"/>
          <w:szCs w:val="16"/>
        </w:rPr>
      </w:pPr>
      <w:r>
        <w:rPr>
          <w:sz w:val="16"/>
          <w:szCs w:val="16"/>
        </w:rPr>
        <w:t>Fig. 5.5 Ramka z tablicą rejestracyjną po usunięciu liter</w:t>
      </w:r>
    </w:p>
    <w:p>
      <w:pPr>
        <w:pStyle w:val="normal1"/>
        <w:pageBreakBefore w:val="false"/>
        <w:jc w:val="both"/>
        <w:rPr/>
      </w:pPr>
      <w:r>
        <w:rPr/>
        <w:t xml:space="preserve">Sprawdź jakie rezultaty daje algorytm dla zdjęcia </w:t>
      </w:r>
      <w:r>
        <w:rPr>
          <w:rFonts w:eastAsia="Verdana" w:cs="Verdana" w:ascii="Courier New" w:hAnsi="Courier New"/>
          <w:sz w:val="21"/>
          <w:szCs w:val="21"/>
          <w:highlight w:val="yellow"/>
        </w:rPr>
        <w:t>car2.jpg</w:t>
      </w:r>
      <w:r>
        <w:rPr/>
        <w:t xml:space="preserve"> (punkt 3).</w:t>
      </w:r>
    </w:p>
    <w:p>
      <w:pPr>
        <w:pStyle w:val="normal1"/>
        <w:pageBreakBefore w:val="false"/>
        <w:jc w:val="both"/>
        <w:rPr>
          <w:b/>
        </w:rPr>
      </w:pPr>
      <w:r>
        <w:rPr>
          <w:b/>
        </w:rPr>
        <w:t>Możliwe jest również zaimplementowanie innego, własnego sposobu detekcji ramki, jeśli tylko daje wymagane rezultaty.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120"/>
        <w:ind w:hanging="0" w:left="0" w:right="0"/>
        <w:jc w:val="both"/>
        <w:rPr>
          <w:rFonts w:ascii="Verdana" w:hAnsi="Verdana" w:eastAsia="Verdana" w:cs="Verdana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Następnie dopasuj otrzymaną ramkę z tablicą do obrazu tablicy wzorcowej </w:t>
      </w:r>
      <w:r>
        <w:rPr>
          <w:rFonts w:eastAsia="Verdana" w:cs="Verdana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yellow"/>
          <w:u w:val="none"/>
          <w:vertAlign w:val="baseline"/>
        </w:rPr>
        <w:t>tab_wz.jpg</w:t>
      </w: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za pomocą kodu </w:t>
      </w:r>
      <w:r>
        <w:rPr>
          <w:rFonts w:eastAsia="Verdana" w:cs="Verdana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yellow"/>
          <w:u w:val="none"/>
          <w:vertAlign w:val="baseline"/>
        </w:rPr>
        <w:t>reg_AT_MI.m</w:t>
      </w: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(implementującego algorytm dopasowania obrazu w oparciu o informację wzajemną). Przetestuj wpływ liczby iteracji i kroku zmiany parametrów na jakość/efekty dopasowania. Możesz również dokonać wstępnego przeskalowania (funkcja </w:t>
      </w:r>
      <w:r>
        <w:rPr>
          <w:rFonts w:eastAsia="Verdana" w:cs="Verdana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yellow"/>
          <w:u w:val="none"/>
          <w:vertAlign w:val="baseline"/>
        </w:rPr>
        <w:t>imresize(...)</w:t>
      </w: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) lub filtracji obrazu dopasowywanego.</w:t>
      </w:r>
    </w:p>
    <w:p>
      <w:pPr>
        <w:pStyle w:val="normal1"/>
        <w:pageBreakBefore w:val="false"/>
        <w:spacing w:lineRule="auto" w:line="240" w:before="0" w:after="113"/>
        <w:jc w:val="both"/>
        <w:rPr/>
      </w:pPr>
      <w:r>
        <w:rPr/>
      </w:r>
    </w:p>
    <w:sectPr>
      <w:type w:val="nextPage"/>
      <w:pgSz w:w="11906" w:h="16838"/>
      <w:pgMar w:left="850" w:right="850" w:gutter="0" w:header="0" w:top="709" w:footer="0" w:bottom="85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ourier New">
    <w:charset w:val="00"/>
    <w:family w:val="roman"/>
    <w:pitch w:val="variable"/>
  </w:font>
  <w:font w:name="Arial">
    <w:charset w:val="01"/>
    <w:family w:val="swiss"/>
    <w:pitch w:val="variable"/>
  </w:font>
  <w:font w:name="Verdana">
    <w:charset w:val="01"/>
    <w:family w:val="swiss"/>
    <w:pitch w:val="variable"/>
  </w:font>
  <w:font w:name="Courier New">
    <w:charset w:val="01"/>
    <w:family w:val="modern"/>
    <w:pitch w:val="fixed"/>
  </w:font>
  <w:font w:name="lucidatypewriter">
    <w:charset w:val="00"/>
    <w:family w:val="roman"/>
    <w:pitch w:val="variable"/>
  </w:font>
  <w:font w:name="Noto Sans Symbols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3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3">
    <w:lvl w:ilvl="0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decimal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4">
    <w:lvl w:ilvl="0">
      <w:start w:val="4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6">
    <w:lvl w:ilvl="0">
      <w:start w:val="2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8">
    <w:lvl w:ilvl="0">
      <w:start w:val="5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10">
    <w:lvl w:ilvl="0">
      <w:start w:val="1"/>
      <w:numFmt w:val="decimal"/>
      <w:lvlText w:val=" 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 %2)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●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●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●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Verdana" w:hAnsi="Verdana" w:eastAsia="Verdana" w:cs="Verdana"/>
        <w:lang w:val="pl-P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40" w:before="0" w:after="113"/>
      <w:jc w:val="left"/>
    </w:pPr>
    <w:rPr>
      <w:rFonts w:ascii="Verdana" w:hAnsi="Verdana" w:eastAsia="Verdana" w:cs="Verdana"/>
      <w:color w:val="auto"/>
      <w:kern w:val="0"/>
      <w:sz w:val="20"/>
      <w:szCs w:val="20"/>
      <w:lang w:val="pl-PL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pageBreakBefore w:val="false"/>
      <w:pBdr>
        <w:top w:val="single" w:sz="4" w:space="1" w:color="999999"/>
        <w:left w:val="single" w:sz="4" w:space="1" w:color="999999"/>
        <w:bottom w:val="single" w:sz="4" w:space="1" w:color="999999"/>
        <w:right w:val="single" w:sz="4" w:space="1" w:color="999999"/>
      </w:pBdr>
      <w:shd w:val="clear" w:fill="999999"/>
      <w:spacing w:lineRule="auto" w:line="240" w:before="240" w:after="60"/>
      <w:ind w:hanging="0" w:left="0"/>
    </w:pPr>
    <w:rPr>
      <w:b/>
      <w:color w:val="FFFFFF"/>
      <w:sz w:val="24"/>
      <w:szCs w:val="24"/>
    </w:rPr>
  </w:style>
  <w:style w:type="paragraph" w:styleId="Heading2">
    <w:name w:val="Heading 2"/>
    <w:basedOn w:val="normal1"/>
    <w:next w:val="normal1"/>
    <w:qFormat/>
    <w:pPr>
      <w:keepNext w:val="true"/>
      <w:pageBreakBefore w:val="false"/>
      <w:spacing w:lineRule="auto" w:line="240" w:before="240" w:after="60"/>
      <w:ind w:hanging="0" w:left="0"/>
      <w:jc w:val="center"/>
    </w:pPr>
    <w:rPr>
      <w:b/>
    </w:rPr>
  </w:style>
  <w:style w:type="paragraph" w:styleId="Heading3">
    <w:name w:val="Heading 3"/>
    <w:basedOn w:val="normal1"/>
    <w:next w:val="normal1"/>
    <w:qFormat/>
    <w:pPr>
      <w:keepNext w:val="true"/>
      <w:pageBreakBefore w:val="false"/>
      <w:shd w:val="clear" w:fill="CC6633"/>
      <w:spacing w:lineRule="auto" w:line="240" w:before="120" w:after="60"/>
      <w:ind w:hanging="0" w:left="0"/>
    </w:pPr>
    <w:rPr>
      <w:b/>
      <w:i/>
      <w:sz w:val="22"/>
      <w:szCs w:val="22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pageBreakBefore w:val="false"/>
      <w:spacing w:lineRule="auto" w:line="240" w:before="0" w:after="0"/>
      <w:ind w:hanging="0" w:left="0"/>
    </w:pPr>
    <w:rPr>
      <w:rFonts w:ascii="Arial" w:hAnsi="Arial" w:eastAsia="Arial" w:cs="Arial"/>
      <w:b/>
      <w:sz w:val="24"/>
      <w:szCs w:val="24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Nagwek">
    <w:name w:val="Nagłówek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40" w:before="0" w:after="113"/>
      <w:jc w:val="left"/>
    </w:pPr>
    <w:rPr>
      <w:rFonts w:ascii="Verdana" w:hAnsi="Verdana" w:eastAsia="Verdana" w:cs="Verdana"/>
      <w:color w:val="auto"/>
      <w:kern w:val="0"/>
      <w:sz w:val="20"/>
      <w:szCs w:val="20"/>
      <w:lang w:val="pl-PL" w:eastAsia="zh-CN" w:bidi="hi-IN"/>
    </w:rPr>
  </w:style>
  <w:style w:type="paragraph" w:styleId="Title">
    <w:name w:val="Title"/>
    <w:basedOn w:val="normal1"/>
    <w:next w:val="normal1"/>
    <w:qFormat/>
    <w:pPr>
      <w:keepNext w:val="true"/>
      <w:pageBreakBefore w:val="false"/>
      <w:spacing w:lineRule="auto" w:line="240" w:before="240" w:after="120"/>
      <w:jc w:val="center"/>
    </w:pPr>
    <w:rPr>
      <w:rFonts w:ascii="Arial" w:hAnsi="Arial" w:eastAsia="Arial" w:cs="Arial"/>
      <w:b/>
      <w:sz w:val="36"/>
      <w:szCs w:val="36"/>
    </w:rPr>
  </w:style>
  <w:style w:type="paragraph" w:styleId="Subtitle">
    <w:name w:val="Subtitle"/>
    <w:basedOn w:val="normal1"/>
    <w:next w:val="normal1"/>
    <w:qFormat/>
    <w:pPr>
      <w:keepNext w:val="true"/>
      <w:pageBreakBefore w:val="false"/>
      <w:spacing w:lineRule="auto" w:line="240" w:before="240" w:after="120"/>
      <w:jc w:val="center"/>
    </w:pPr>
    <w:rPr>
      <w:rFonts w:ascii="Arial" w:hAnsi="Arial" w:eastAsia="Arial" w:cs="Arial"/>
      <w:i/>
      <w:sz w:val="28"/>
      <w:szCs w:val="28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UB2FFRFZxP6uyL+VUEqa1fwh8ew==">CgMxLjA4AHIhMWQxUW94dXhwQ1VHQUwwb3l6VmNHa1h5SGZwNmg2U1l3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</TotalTime>
  <Application>LibreOffice/24.2.4.2$Windows_X86_64 LibreOffice_project/51a6219feb6075d9a4c46691dcfe0cd9c4fff3c2</Application>
  <AppVersion>15.0000</AppVersion>
  <Pages>5</Pages>
  <Words>1737</Words>
  <Characters>11426</Characters>
  <CharactersWithSpaces>13109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pl-PL</dc:language>
  <cp:lastModifiedBy/>
  <dcterms:modified xsi:type="dcterms:W3CDTF">2025-06-04T01:13:40Z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