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6FD7" w14:textId="2C83FF95" w:rsidR="00D154F1" w:rsidRPr="00D154F1" w:rsidRDefault="00D154F1" w:rsidP="00D154F1">
      <w:r w:rsidRPr="00D154F1">
        <w:rPr>
          <w:lang w:val="en-US"/>
        </w:rPr>
        <w:t>§1 Definities</w:t>
      </w:r>
      <w:r w:rsidRPr="00D154F1">
        <w:rPr>
          <w:lang w:val="en-US"/>
        </w:rPr>
        <w:br/>
        <w:t>Administrator – Luxan Sp. z o.o. Sp.K. met statutaire zetel in 71-544 Szczecin, Polen, ul. Św. Marcina 2 – verkoper van Goederen en beheerder van het B2B-Systeem.</w:t>
      </w:r>
      <w:r w:rsidRPr="00D154F1">
        <w:rPr>
          <w:lang w:val="en-US"/>
        </w:rPr>
        <w:br/>
        <w:t>Levering – daadwerkelijke levering van de in de Bestelling gespecificeerde Goederen aan de Klant of eindontvanger door de Administrator. Levering wordt uitgevoerd door de Leverancier.</w:t>
      </w:r>
      <w:r w:rsidRPr="00D154F1">
        <w:rPr>
          <w:lang w:val="en-US"/>
        </w:rPr>
        <w:br/>
        <w:t>Leverancier – elke entiteit die namens de Administrator Goederen aan de Klant levert – inclusief koerierbedrijven en postloket/automaatoperators (bijv. pakketautomaten).</w:t>
      </w:r>
      <w:r w:rsidRPr="00D154F1">
        <w:rPr>
          <w:lang w:val="en-US"/>
        </w:rPr>
        <w:br/>
        <w:t>Klant – entiteit aan wie de Administrator het plaatsen van Bestellingen voor Goederen mogelijk maakt en voor wie de Administrator andere Elektronische Diensten verleent. Alleen Ondernemers in de zin van art. 43(1) van het Burgerlijk Wetboek of natuurlijke personen die een bedrijfsactiviteit uitoefenen en handelingen direct gerelateerd aan hun bedrijfsactiviteit verrichten, kunnen Klanten zijn.</w:t>
      </w:r>
      <w:r w:rsidRPr="00D154F1">
        <w:rPr>
          <w:lang w:val="en-US"/>
        </w:rPr>
        <w:br/>
        <w:t>Klantaccount – gepersonaliseerd account aangemaakt door de Administrator, waarmee de Klant Bestellingen kan plaatsen voor Goederen aangeboden in het B2B-Systeem en de functionaliteiten kan gebruiken.</w:t>
      </w:r>
      <w:r w:rsidRPr="00D154F1">
        <w:rPr>
          <w:lang w:val="en-US"/>
        </w:rPr>
        <w:br/>
        <w:t>Ondernemer – natuurlijke persoon, rechtspersoon of organisatorische eenheid zonder rechtspersoonlijkheid waaraan de wet rechtsbevoegdheid toekent, die op eigen naam een bedrijfsactiviteit uitoefent.</w:t>
      </w:r>
      <w:r w:rsidRPr="00D154F1">
        <w:rPr>
          <w:lang w:val="en-US"/>
        </w:rPr>
        <w:br/>
      </w:r>
      <w:r w:rsidRPr="00D154F1">
        <w:t>Gebruiksvoorwaarden – dit document dat uitsluitend de regels voor het gebruik van het B2B-Bestelsysteem vastlegt; het regelt niet de voorwaarden voor het aangaan en uitvoeren van verkoopcontracten, die in een apart document zijn vastgelegd.</w:t>
      </w:r>
      <w:r w:rsidRPr="00D154F1">
        <w:br/>
        <w:t>B2B-Bestelsysteem of B2B-Systeem – verzameling van webpagina's die worden beheerd in het domein e-orders.eu, waarmee de Administrator Elektronische Diensten verleent en de Klant in staat stelt Bestellingen voor Goederen te plaatsen op de in de Gebruiksvoorwaarden vastgestelde voorwaarden.</w:t>
      </w:r>
      <w:r w:rsidRPr="00D154F1">
        <w:br/>
        <w:t>Goederen – producten die door de Administrator aan Klanten in het B2B-Systeem worden aangeboden.</w:t>
      </w:r>
      <w:r w:rsidRPr="00D154F1">
        <w:br/>
        <w:t>Elektronische Diensten – in het bijzonder het onderhouden van een individueel Klantaccount, handelingen met de Klant die direct leiden tot het plaatsen van een Bestelling en eventueel het bepalen van de Leveringslocatie.</w:t>
      </w:r>
      <w:r w:rsidRPr="00D154F1">
        <w:br/>
        <w:t>Bestelling – invoeren door de Klant in het B2B-Systeem van gegevens met betrekking tot de selectie van Goederen volgens eigen criteria en parameters, en eventueel het verstrekken van gegevens met betrekking tot de Leveringslocatie en de eindontvanger van de Goederen. De Bestelling vormt een koopaanbod ingediend door de Klant aan de Administrator.</w:t>
      </w:r>
    </w:p>
    <w:p w14:paraId="753478B9" w14:textId="77777777" w:rsidR="00D154F1" w:rsidRPr="00D154F1" w:rsidRDefault="00D154F1" w:rsidP="00D154F1">
      <w:r w:rsidRPr="00D154F1">
        <w:t>§2 Algemene Bepalingen</w:t>
      </w:r>
      <w:r w:rsidRPr="00D154F1">
        <w:br/>
        <w:t>Alle rechten op het B2B-Systeem – inclusief vermogensrechten van auteursrecht, intellectuele eigendomsrechten op de naam, internetdomein, code van het B2B-Systeem, alsook op sjablonen, formulieren, logo's, tabellen en illustraties geplaatst in het B2B-Systeem – behoren toe aan de Administrator of zijn hem op basis van een licentie verleend en mogen door de Klant slechts worden gebruikt in de mate noodzakelijk voor het gebruik van het Systeem conform de Gebruiksvoorwaarden.</w:t>
      </w:r>
      <w:r w:rsidRPr="00D154F1">
        <w:br/>
        <w:t>Technische voorwaarde voor het gebruik van het B2B-Systeem is toegang tot internet (minimale snelheid 10 Mb/s) en gebruik van de actuele versie van een internetbrowser.</w:t>
      </w:r>
      <w:r w:rsidRPr="00D154F1">
        <w:br/>
        <w:t>Bestellingen in het Systeem kunnen uitsluitend worden geplaatst door Klanten voor wie de Administrator een Klantaccount heeft aangemaakt en inloggegevens (PIN en wachtwoord) heeft verstrekt.</w:t>
      </w:r>
      <w:r w:rsidRPr="00D154F1">
        <w:br/>
        <w:t xml:space="preserve">Het gebruik van elektronisch geleverde diensten brengt risico's met zich mee voor de privacy van de </w:t>
      </w:r>
      <w:r w:rsidRPr="00D154F1">
        <w:lastRenderedPageBreak/>
        <w:t>Klant, met name overname van zijn gegevens door onbevoegden. De Klant is verplicht technische maatregelen toe te passen die dit risico beperken (o.a. antivirussoftware, vertrouwelijkheid van inloggegevens). De Administrator is niet aansprakelijk voor ongeoorloofde toegang door derden tot het Klantaccount.</w:t>
      </w:r>
      <w:r w:rsidRPr="00D154F1">
        <w:br/>
        <w:t>Het is de Klant verboden het B2B-Systeem te gebruiken voor handelingen die de belangen van de Administrator schaden, in strijd zijn met de wet of goede zeden, met name het plaatsen van Bestellingen met gebruik van gegevens van een andere entiteit of met behulp van tools die het bestelproces automatiseren.</w:t>
      </w:r>
      <w:r w:rsidRPr="00D154F1">
        <w:br/>
        <w:t>Het gebruik van het B2B-Systeem is gratis.</w:t>
      </w:r>
      <w:r w:rsidRPr="00D154F1">
        <w:br/>
        <w:t>Het verstrekken van onjuiste gegevens door de Klant (o.a. persoonlijke, contact- en adresgegevens) kan een correcte uitvoering van de Bestelling verhinderen. De Administrator is niet aansprakelijk voor daaruit voortvloeiende schade.</w:t>
      </w:r>
      <w:r w:rsidRPr="00D154F1">
        <w:br/>
        <w:t>Inloggen in het B2B-Systeem en acceptatie van deze Gebruiksvoorwaarden is gelijk aan de verklaring van de Klant dat hij de status heeft van Ondernemer of Individuele Ondernemer en dat er geen grond is om hem als consument in de zin van art. 22(1) van het Burgerlijk Wetboek te beschouwen.</w:t>
      </w:r>
    </w:p>
    <w:p w14:paraId="79084784" w14:textId="77777777" w:rsidR="00D154F1" w:rsidRPr="00D154F1" w:rsidRDefault="00D154F1" w:rsidP="00D154F1">
      <w:r w:rsidRPr="00D154F1">
        <w:t>§3 Plaatsen van Bestellingen</w:t>
      </w:r>
      <w:r w:rsidRPr="00D154F1">
        <w:br/>
        <w:t>Informatie en beschrijvingen van Goederen gepubliceerd in het B2B-Systeem vormen een uitnodiging om aanbiedingen in te dienen in de zin van art. 71 van het Burgerlijk Wetboek. De Klant dient een koopaanbod in bij de Administrator door het plaatsen van een Bestelling.</w:t>
      </w:r>
      <w:r w:rsidRPr="00D154F1">
        <w:br/>
        <w:t>De Administrator besteedt de nodige zorg om ervoor te zorgen dat beschrijvingen en foto's van Goederen overeenkomen met de werkelijke toestand. Kleurverschillen kunnen het gevolg zijn van monitorinstellingen. De Administrator is niet aansprakelijk voor dergelijke discrepanties, tenzij deze het gevolg zijn van zijn schuld.</w:t>
      </w:r>
      <w:r w:rsidRPr="00D154F1">
        <w:br/>
        <w:t>Het Klantaccount wordt door de Administrator in overleg met de Klant aangemaakt. Inloggegevens (PIN en wachtwoord) worden individueel aan de Klant verstrekt. De Klant mag deze niet aan derden verstrekken.</w:t>
      </w:r>
      <w:r w:rsidRPr="00D154F1">
        <w:br/>
        <w:t>Na inloggen bevestigt de Klant kennis te hebben genomen van de Gebruiksvoorwaarden en krijgt toegang tot zijn Account en Bestelgeschiedenis.</w:t>
      </w:r>
      <w:r w:rsidRPr="00D154F1">
        <w:br/>
        <w:t>Het proces van Bestelling plaatsen omvat:</w:t>
      </w:r>
    </w:p>
    <w:p w14:paraId="4DAC8BF6" w14:textId="77777777" w:rsidR="00D154F1" w:rsidRPr="00D154F1" w:rsidRDefault="00D154F1" w:rsidP="00D154F1">
      <w:pPr>
        <w:numPr>
          <w:ilvl w:val="0"/>
          <w:numId w:val="16"/>
        </w:numPr>
      </w:pPr>
      <w:r w:rsidRPr="00D154F1">
        <w:t>selectie van de optie „Nieuwe Bestelling" en benoemen,</w:t>
      </w:r>
    </w:p>
    <w:p w14:paraId="6F8243B1" w14:textId="77777777" w:rsidR="00D154F1" w:rsidRPr="00D154F1" w:rsidRDefault="00D154F1" w:rsidP="00D154F1">
      <w:pPr>
        <w:numPr>
          <w:ilvl w:val="0"/>
          <w:numId w:val="16"/>
        </w:numPr>
      </w:pPr>
      <w:r w:rsidRPr="00D154F1">
        <w:t>optionele invoer van eindontvangergegevens en aanvullende opmerkingen,</w:t>
      </w:r>
    </w:p>
    <w:p w14:paraId="736BC9A5" w14:textId="77777777" w:rsidR="00D154F1" w:rsidRPr="00D154F1" w:rsidRDefault="00D154F1" w:rsidP="00D154F1">
      <w:pPr>
        <w:numPr>
          <w:ilvl w:val="0"/>
          <w:numId w:val="16"/>
        </w:numPr>
      </w:pPr>
      <w:r w:rsidRPr="00D154F1">
        <w:t>selectie van Goederen via de knop „Positie toevoegen", specificeren van parameters en criteria,</w:t>
      </w:r>
    </w:p>
    <w:p w14:paraId="0923B1F6" w14:textId="77777777" w:rsidR="00D154F1" w:rsidRPr="00D154F1" w:rsidRDefault="00D154F1" w:rsidP="00D154F1">
      <w:pPr>
        <w:numPr>
          <w:ilvl w:val="0"/>
          <w:numId w:val="16"/>
        </w:numPr>
      </w:pPr>
      <w:r w:rsidRPr="00D154F1">
        <w:t>opslaan van de Bestelling in de sectie „Uw Bestellingen",</w:t>
      </w:r>
    </w:p>
    <w:p w14:paraId="396ED6F3" w14:textId="77777777" w:rsidR="00D154F1" w:rsidRPr="00D154F1" w:rsidRDefault="00D154F1" w:rsidP="00D154F1">
      <w:pPr>
        <w:numPr>
          <w:ilvl w:val="0"/>
          <w:numId w:val="16"/>
        </w:numPr>
      </w:pPr>
      <w:r w:rsidRPr="00D154F1">
        <w:t>bewerken, goedkeuren of verwijderen van posities binnen één Bestelling,</w:t>
      </w:r>
    </w:p>
    <w:p w14:paraId="6C390509" w14:textId="77777777" w:rsidR="00D154F1" w:rsidRPr="00D154F1" w:rsidRDefault="00D154F1" w:rsidP="00D154F1">
      <w:pPr>
        <w:numPr>
          <w:ilvl w:val="0"/>
          <w:numId w:val="16"/>
        </w:numPr>
      </w:pPr>
      <w:r w:rsidRPr="00D154F1">
        <w:t>verzenden van de Bestelling door selectie van de optie „Bestelling verzenden".</w:t>
      </w:r>
      <w:r w:rsidRPr="00D154F1">
        <w:br/>
        <w:t>Na verzending van de Bestelling is wijziging of intrekking niet meer mogelijk.</w:t>
      </w:r>
      <w:r w:rsidRPr="00D154F1">
        <w:br/>
        <w:t>Na het plaatsen van de Bestelling ontvangt de Klant per e-mail een bevestiging van de acceptatie ter verificatie. Gedetailleerde voorwaarden van verkoopcontracten en prijzen worden apart vastgesteld op basis van individuele afspraken.</w:t>
      </w:r>
    </w:p>
    <w:p w14:paraId="62832586" w14:textId="77777777" w:rsidR="00D154F1" w:rsidRPr="00D154F1" w:rsidRDefault="00D154F1" w:rsidP="00D154F1">
      <w:r w:rsidRPr="00D154F1">
        <w:t>§4 Bescherming van Persoonsgegevens</w:t>
      </w:r>
      <w:r w:rsidRPr="00D154F1">
        <w:br/>
        <w:t>Gedetailleerde bepalingen met betrekking tot de verwerking van persoonsgegevens worden vastgelegd in een apart document beschikbaar op e-orders.eu (onderkant pagina).</w:t>
      </w:r>
    </w:p>
    <w:p w14:paraId="5C437E3D" w14:textId="77777777" w:rsidR="00D154F1" w:rsidRPr="00D154F1" w:rsidRDefault="00D154F1" w:rsidP="00D154F1">
      <w:r w:rsidRPr="00D154F1">
        <w:lastRenderedPageBreak/>
        <w:t>§5 Beëindiging van de Overeenkomst voor Elektronische Diensten</w:t>
      </w:r>
      <w:r w:rsidRPr="00D154F1">
        <w:br/>
        <w:t>De Klant kan de Overeenkomst voor het onderhouden van het Klantaccount op elk moment zonder opgave van reden beëindigen door een passende elektronische verklaring te verzenden naar het adres van de Administrator: </w:t>
      </w:r>
      <w:hyperlink r:id="rId5" w:tgtFrame="_blank" w:history="1">
        <w:r w:rsidRPr="00D154F1">
          <w:rPr>
            <w:rStyle w:val="Hipercze"/>
          </w:rPr>
          <w:t>info@luxan.pl</w:t>
        </w:r>
      </w:hyperlink>
      <w:r w:rsidRPr="00D154F1">
        <w:t>. Het Account wordt gedeactiveerd en gegevens worden opgeslagen volgens het beleid inzake bescherming van persoonsgegevens.</w:t>
      </w:r>
      <w:r w:rsidRPr="00D154F1">
        <w:br/>
        <w:t>De Administrator kan de overeenkomst opzeggen indien de Klant de regels voor het gebruik van het B2B-Systeem geschonden heeft zoals aangegeven in de Gebruiksvoorwaarden. De verklaring hieromtrent wordt verzonden naar het e-mailadres van de Klant.</w:t>
      </w:r>
      <w:r w:rsidRPr="00D154F1">
        <w:br/>
        <w:t>Beëindiging van de Overeenkomst voor het onderhouden van het Klantaccount heeft geen invloed op de geldigheid en effectiviteit van Bestellingen geplaatst vóór de beëindiging.</w:t>
      </w:r>
    </w:p>
    <w:p w14:paraId="244ECDF7" w14:textId="77777777" w:rsidR="00D154F1" w:rsidRPr="00D154F1" w:rsidRDefault="00D154F1" w:rsidP="00D154F1">
      <w:r w:rsidRPr="00D154F1">
        <w:t>§6 Slotbepalingen</w:t>
      </w:r>
      <w:r w:rsidRPr="00D154F1">
        <w:br/>
        <w:t>De Administrator is niet verantwoordelijk voor de juistheid van de gegevens ingevoerd door de Klant in het Systeem, zowel met betrekking tot de selectie van Goederen als de Leveringsgegevens.</w:t>
      </w:r>
      <w:r w:rsidRPr="00D154F1">
        <w:br/>
        <w:t>De Administrator is niet aansprakelijk voor eventuele onderbrekingen in de werking van het B2B-Systeem, ongeacht de oorzaak.</w:t>
      </w:r>
      <w:r w:rsidRPr="00D154F1">
        <w:br/>
        <w:t>Het Poolse recht is van toepassing op geschillen voortvloeiend uit deze Gebruiksvoorwaarden. Geschillen worden beslecht door de rechtbank bevoegd voor de statutaire zetel van de Administrator in Polen.</w:t>
      </w:r>
      <w:r w:rsidRPr="00D154F1">
        <w:br/>
        <w:t>De Administrator behoudt zich het recht voor om de Gebruiksvoorwaarden te wijzigen. Indien de Klant de inhoud niet accepteert, dient hij de Administrator onverwijld te informeren, wat leidt tot beëindiging van de Overeenkomst voor elektronische diensten op de wijze gespecificeerd in §5 lid 1 van de Gebruiksvoorwaarden.</w:t>
      </w:r>
    </w:p>
    <w:p w14:paraId="3D4E18BF" w14:textId="0D0CFFBE" w:rsidR="00E0024F" w:rsidRPr="00D154F1" w:rsidRDefault="00E0024F" w:rsidP="00D154F1"/>
    <w:sectPr w:rsidR="00E0024F" w:rsidRPr="00D154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7C1"/>
    <w:multiLevelType w:val="multilevel"/>
    <w:tmpl w:val="1292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46209"/>
    <w:multiLevelType w:val="multilevel"/>
    <w:tmpl w:val="847C1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93D00"/>
    <w:multiLevelType w:val="multilevel"/>
    <w:tmpl w:val="DF30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426BB"/>
    <w:multiLevelType w:val="multilevel"/>
    <w:tmpl w:val="F588FB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5D324E"/>
    <w:multiLevelType w:val="multilevel"/>
    <w:tmpl w:val="296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703522"/>
    <w:multiLevelType w:val="multilevel"/>
    <w:tmpl w:val="3258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830B4"/>
    <w:multiLevelType w:val="multilevel"/>
    <w:tmpl w:val="727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D14FBD"/>
    <w:multiLevelType w:val="multilevel"/>
    <w:tmpl w:val="A2A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855766"/>
    <w:multiLevelType w:val="multilevel"/>
    <w:tmpl w:val="552A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3E455C"/>
    <w:multiLevelType w:val="multilevel"/>
    <w:tmpl w:val="200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EE563B"/>
    <w:multiLevelType w:val="multilevel"/>
    <w:tmpl w:val="C47A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2566A"/>
    <w:multiLevelType w:val="multilevel"/>
    <w:tmpl w:val="CFD6D5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D6472D"/>
    <w:multiLevelType w:val="multilevel"/>
    <w:tmpl w:val="7534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3F12E3"/>
    <w:multiLevelType w:val="multilevel"/>
    <w:tmpl w:val="7462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E1503"/>
    <w:multiLevelType w:val="multilevel"/>
    <w:tmpl w:val="902A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C37F76"/>
    <w:multiLevelType w:val="multilevel"/>
    <w:tmpl w:val="37A2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863918">
    <w:abstractNumId w:val="14"/>
  </w:num>
  <w:num w:numId="2" w16cid:durableId="172648945">
    <w:abstractNumId w:val="5"/>
  </w:num>
  <w:num w:numId="3" w16cid:durableId="1876191375">
    <w:abstractNumId w:val="1"/>
  </w:num>
  <w:num w:numId="4" w16cid:durableId="342585900">
    <w:abstractNumId w:val="13"/>
  </w:num>
  <w:num w:numId="5" w16cid:durableId="1090005053">
    <w:abstractNumId w:val="8"/>
  </w:num>
  <w:num w:numId="6" w16cid:durableId="135298853">
    <w:abstractNumId w:val="6"/>
  </w:num>
  <w:num w:numId="7" w16cid:durableId="1109742597">
    <w:abstractNumId w:val="0"/>
  </w:num>
  <w:num w:numId="8" w16cid:durableId="1264847103">
    <w:abstractNumId w:val="3"/>
  </w:num>
  <w:num w:numId="9" w16cid:durableId="823593675">
    <w:abstractNumId w:val="9"/>
  </w:num>
  <w:num w:numId="10" w16cid:durableId="1179468222">
    <w:abstractNumId w:val="7"/>
  </w:num>
  <w:num w:numId="11" w16cid:durableId="241063631">
    <w:abstractNumId w:val="10"/>
  </w:num>
  <w:num w:numId="12" w16cid:durableId="550002440">
    <w:abstractNumId w:val="15"/>
  </w:num>
  <w:num w:numId="13" w16cid:durableId="173231289">
    <w:abstractNumId w:val="11"/>
  </w:num>
  <w:num w:numId="14" w16cid:durableId="1809126880">
    <w:abstractNumId w:val="2"/>
  </w:num>
  <w:num w:numId="15" w16cid:durableId="569191684">
    <w:abstractNumId w:val="12"/>
  </w:num>
  <w:num w:numId="16" w16cid:durableId="752699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1752C2"/>
    <w:rsid w:val="00387C31"/>
    <w:rsid w:val="004540BA"/>
    <w:rsid w:val="006A3EA2"/>
    <w:rsid w:val="007446C6"/>
    <w:rsid w:val="008A0D2E"/>
    <w:rsid w:val="009C11C4"/>
    <w:rsid w:val="00A752DC"/>
    <w:rsid w:val="00BA452A"/>
    <w:rsid w:val="00BF2006"/>
    <w:rsid w:val="00C909ED"/>
    <w:rsid w:val="00D154F1"/>
    <w:rsid w:val="00E0024F"/>
    <w:rsid w:val="00F737D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A452A"/>
    <w:rPr>
      <w:color w:val="0563C1" w:themeColor="hyperlink"/>
      <w:u w:val="single"/>
    </w:rPr>
  </w:style>
  <w:style w:type="character" w:styleId="Nierozpoznanawzmianka">
    <w:name w:val="Unresolved Mention"/>
    <w:basedOn w:val="Domylnaczcionkaakapitu"/>
    <w:uiPriority w:val="99"/>
    <w:semiHidden/>
    <w:unhideWhenUsed/>
    <w:rsid w:val="00BA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1194</Words>
  <Characters>7170</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6</cp:revision>
  <dcterms:created xsi:type="dcterms:W3CDTF">2025-08-12T06:10:00Z</dcterms:created>
  <dcterms:modified xsi:type="dcterms:W3CDTF">2026-01-29T11:40:00Z</dcterms:modified>
</cp:coreProperties>
</file>