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2E10" w14:textId="77777777" w:rsidR="00F9558B" w:rsidRPr="00F9558B" w:rsidRDefault="00F9558B" w:rsidP="00F9558B">
      <w:r w:rsidRPr="00F9558B">
        <w:t>§1. Definicje</w:t>
      </w:r>
    </w:p>
    <w:p w14:paraId="4FF4FCC5" w14:textId="77777777" w:rsidR="00F9558B" w:rsidRPr="00F9558B" w:rsidRDefault="00F9558B" w:rsidP="00F9558B">
      <w:r w:rsidRPr="00F9558B">
        <w:t>W niniejszym Regulaminie poniższe terminy pisane wielką literą mają znaczenie przypisane im poniżej:</w:t>
      </w:r>
    </w:p>
    <w:p w14:paraId="0491ED0F" w14:textId="6CA85BCE" w:rsidR="00F9558B" w:rsidRPr="00F9558B" w:rsidRDefault="00F9558B" w:rsidP="00F9558B">
      <w:pPr>
        <w:numPr>
          <w:ilvl w:val="0"/>
          <w:numId w:val="7"/>
        </w:numPr>
      </w:pPr>
      <w:r w:rsidRPr="00F9558B">
        <w:t xml:space="preserve">Administrator – </w:t>
      </w:r>
      <w:r w:rsidRPr="008C710B">
        <w:t>HKL Dekoracja Okien sp. z .o.o. z siedzibą w Szczecinie, ul. Wisławy Szymborskiej 20</w:t>
      </w:r>
      <w:r>
        <w:t xml:space="preserve"> </w:t>
      </w:r>
      <w:r w:rsidRPr="00F9558B">
        <w:t>– sprzedawca Towarów oraz administrator Systemu B2B.</w:t>
      </w:r>
    </w:p>
    <w:p w14:paraId="6D40039B" w14:textId="77777777" w:rsidR="00F9558B" w:rsidRPr="00F9558B" w:rsidRDefault="00F9558B" w:rsidP="00F9558B">
      <w:pPr>
        <w:numPr>
          <w:ilvl w:val="0"/>
          <w:numId w:val="7"/>
        </w:numPr>
      </w:pPr>
      <w:r w:rsidRPr="00F9558B">
        <w:t>Dostawa – faktyczne dostarczenie Towarów określonych w Zamówieniu do Klienta lub odbiorcy końcowego przez Administratora. Dostawa realizowana jest przez Dostawcę.</w:t>
      </w:r>
    </w:p>
    <w:p w14:paraId="4BD74320" w14:textId="77777777" w:rsidR="00F9558B" w:rsidRPr="00F9558B" w:rsidRDefault="00F9558B" w:rsidP="00F9558B">
      <w:pPr>
        <w:numPr>
          <w:ilvl w:val="0"/>
          <w:numId w:val="7"/>
        </w:numPr>
      </w:pPr>
      <w:r w:rsidRPr="00F9558B">
        <w:t>Dostawca – każdy podmiot działający na zlecenie Administratora w celu dostarczenia Towarów Klientowi – w tym firmy kurierskie oraz operatorzy skrytek/automatów pocztowych (np. paczkomatów).</w:t>
      </w:r>
    </w:p>
    <w:p w14:paraId="1C36F92B" w14:textId="77777777" w:rsidR="00F9558B" w:rsidRPr="00F9558B" w:rsidRDefault="00F9558B" w:rsidP="00F9558B">
      <w:pPr>
        <w:numPr>
          <w:ilvl w:val="0"/>
          <w:numId w:val="7"/>
        </w:numPr>
      </w:pPr>
      <w:r w:rsidRPr="00F9558B">
        <w:t>Klient – podmiot, któremu Administrator umożliwił składanie Zamówień na Towary oraz dla którego Administrator świadczy pozostałe Usługi Elektroniczne. Klientem może być wyłącznie Przedsiębiorca w rozumieniu art. 43(1) Kodeksu cywilnego lub Osoba Fizyczna prowadząca działalność gospodarczą i dokonująca czynności bezpośrednio związanych z jej działalnością.</w:t>
      </w:r>
    </w:p>
    <w:p w14:paraId="0401B899" w14:textId="77777777" w:rsidR="00F9558B" w:rsidRPr="00F9558B" w:rsidRDefault="00F9558B" w:rsidP="00F9558B">
      <w:pPr>
        <w:numPr>
          <w:ilvl w:val="0"/>
          <w:numId w:val="7"/>
        </w:numPr>
      </w:pPr>
      <w:r w:rsidRPr="00F9558B">
        <w:t>Konto Klienta – spersonalizowane konto utworzone przez Administratora, umożliwiające Klientowi składanie Zamówień na Towary oferowane w Systemie B2B oraz korzystanie z jego funkcjonalności.</w:t>
      </w:r>
    </w:p>
    <w:p w14:paraId="51136E1E" w14:textId="77777777" w:rsidR="00F9558B" w:rsidRPr="00F9558B" w:rsidRDefault="00F9558B" w:rsidP="00F9558B">
      <w:pPr>
        <w:numPr>
          <w:ilvl w:val="0"/>
          <w:numId w:val="7"/>
        </w:numPr>
      </w:pPr>
      <w:r w:rsidRPr="00F9558B">
        <w:t>Przedsiębiorca – osoba fizyczna, osoba prawna lub jednostka organizacyjna nieposiadająca osobowości prawnej, której ustawa przyznaje zdolność prawną, prowadząca we własnym imieniu działalność gospodarczą.</w:t>
      </w:r>
    </w:p>
    <w:p w14:paraId="71745900" w14:textId="77777777" w:rsidR="00F9558B" w:rsidRPr="00F9558B" w:rsidRDefault="00F9558B" w:rsidP="00F9558B">
      <w:pPr>
        <w:numPr>
          <w:ilvl w:val="0"/>
          <w:numId w:val="7"/>
        </w:numPr>
      </w:pPr>
      <w:r w:rsidRPr="00F9558B">
        <w:t>Regulamin – niniejszy dokument określający wyłącznie zasady korzystania z Systemu Zamówień B2B; nie reguluje on warunków zawierania i wykonywania umów sprzedaży, które określane są odrębnym dokumentem.</w:t>
      </w:r>
    </w:p>
    <w:p w14:paraId="1787489E" w14:textId="77777777" w:rsidR="00F9558B" w:rsidRPr="00F9558B" w:rsidRDefault="00F9558B" w:rsidP="00F9558B">
      <w:pPr>
        <w:numPr>
          <w:ilvl w:val="0"/>
          <w:numId w:val="7"/>
        </w:numPr>
      </w:pPr>
      <w:r w:rsidRPr="00F9558B">
        <w:t>System Zamówień B2B lub System B2B – zbiór stron internetowych prowadzonych w domenie e-orders.eu, poprzez które Administrator świadczy Usługi Elektroniczne oraz umożliwia Klientowi składanie Zamówień na Towary na zasadach określonych w Regulaminie.</w:t>
      </w:r>
    </w:p>
    <w:p w14:paraId="3BF9935D" w14:textId="77777777" w:rsidR="00F9558B" w:rsidRPr="00F9558B" w:rsidRDefault="00F9558B" w:rsidP="00F9558B">
      <w:pPr>
        <w:numPr>
          <w:ilvl w:val="0"/>
          <w:numId w:val="7"/>
        </w:numPr>
      </w:pPr>
      <w:r w:rsidRPr="00F9558B">
        <w:t>Towary – produkty oferowane przez Administratora Klientom w Systemie B2B.</w:t>
      </w:r>
    </w:p>
    <w:p w14:paraId="709738F0" w14:textId="77777777" w:rsidR="00F9558B" w:rsidRPr="00F9558B" w:rsidRDefault="00F9558B" w:rsidP="00F9558B">
      <w:pPr>
        <w:numPr>
          <w:ilvl w:val="0"/>
          <w:numId w:val="7"/>
        </w:numPr>
      </w:pPr>
      <w:r w:rsidRPr="00F9558B">
        <w:t>Usługi Elektroniczne – w szczególności prowadzenie indywidualnego Konta Klienta, czynności podejmowane z Klientem bezpośrednio prowadzące do złożenia Zamówienia oraz ewentualne ustalenie miejsca Dostawy.</w:t>
      </w:r>
    </w:p>
    <w:p w14:paraId="74704D70" w14:textId="77777777" w:rsidR="00F9558B" w:rsidRPr="00F9558B" w:rsidRDefault="00F9558B" w:rsidP="00F9558B">
      <w:pPr>
        <w:numPr>
          <w:ilvl w:val="0"/>
          <w:numId w:val="7"/>
        </w:numPr>
      </w:pPr>
      <w:r w:rsidRPr="00F9558B">
        <w:t>Zamówienie – wprowadzenie przez Klienta do Systemu B2B danych dotyczących wyboru Towarów według własnych kryteriów i parametrów, a także ewentualne podanie danych dotyczących miejsca Dostawy i odbiorcy końcowego Towarów. Zamówienie stanowi ofertę zakupu Towarów złożoną Administratorowi przez Klienta.</w:t>
      </w:r>
    </w:p>
    <w:p w14:paraId="1357C471" w14:textId="77777777" w:rsidR="00F9558B" w:rsidRPr="00F9558B" w:rsidRDefault="00F9558B" w:rsidP="00F9558B">
      <w:r w:rsidRPr="00F9558B">
        <w:t>§2. Postanowienia ogólne</w:t>
      </w:r>
    </w:p>
    <w:p w14:paraId="2917D52E" w14:textId="77777777" w:rsidR="00F9558B" w:rsidRPr="00F9558B" w:rsidRDefault="00F9558B" w:rsidP="00F9558B">
      <w:pPr>
        <w:numPr>
          <w:ilvl w:val="0"/>
          <w:numId w:val="8"/>
        </w:numPr>
      </w:pPr>
      <w:r w:rsidRPr="00F9558B">
        <w:t xml:space="preserve">Wszelkie prawa do Systemu B2B – w tym autorskie prawa majątkowe, prawa własności intelektualnej do nazwy, domeny internetowej, kodu Systemu B2B, a także do szablonów, formularzy, logotypów, tabel i ilustracji umieszczonych w Systemie B2B – przysługują Administratorowi albo zostały mu udzielone na podstawie licencji i mogą być wykorzystywane </w:t>
      </w:r>
      <w:r w:rsidRPr="00F9558B">
        <w:lastRenderedPageBreak/>
        <w:t>przez Klienta jedynie w zakresie koniecznym do korzystania z Systemu zgodnie z Regulaminem.</w:t>
      </w:r>
    </w:p>
    <w:p w14:paraId="125A0D0C" w14:textId="77777777" w:rsidR="00F9558B" w:rsidRPr="00F9558B" w:rsidRDefault="00F9558B" w:rsidP="00F9558B">
      <w:pPr>
        <w:numPr>
          <w:ilvl w:val="0"/>
          <w:numId w:val="8"/>
        </w:numPr>
      </w:pPr>
      <w:r w:rsidRPr="00F9558B">
        <w:t xml:space="preserve">Warunkiem technicznym korzystania z Systemu B2B jest dostęp do Internetu (minimalna prędkość 10 </w:t>
      </w:r>
      <w:proofErr w:type="spellStart"/>
      <w:r w:rsidRPr="00F9558B">
        <w:t>Mb</w:t>
      </w:r>
      <w:proofErr w:type="spellEnd"/>
      <w:r w:rsidRPr="00F9558B">
        <w:t>/s) oraz używanie aktualnej wersji przeglądarki internetowej.</w:t>
      </w:r>
    </w:p>
    <w:p w14:paraId="23B335D7" w14:textId="77777777" w:rsidR="00F9558B" w:rsidRPr="00F9558B" w:rsidRDefault="00F9558B" w:rsidP="00F9558B">
      <w:pPr>
        <w:numPr>
          <w:ilvl w:val="0"/>
          <w:numId w:val="8"/>
        </w:numPr>
      </w:pPr>
      <w:r w:rsidRPr="00F9558B">
        <w:t>Zamówienia w Systemie mogą składać wyłącznie Klienci, dla których Administrator utworzył Konto Klienta i udostępnił dane logowania (PIN oraz hasło).</w:t>
      </w:r>
    </w:p>
    <w:p w14:paraId="2D254097" w14:textId="77777777" w:rsidR="00F9558B" w:rsidRPr="00F9558B" w:rsidRDefault="00F9558B" w:rsidP="00F9558B">
      <w:pPr>
        <w:numPr>
          <w:ilvl w:val="0"/>
          <w:numId w:val="8"/>
        </w:numPr>
      </w:pPr>
      <w:r w:rsidRPr="00F9558B">
        <w:t>Korzystanie z usług świadczonych drogą elektroniczną wiąże się z zagrożeniem naruszenia prywatności Klienta, w szczególności przejęcia jego danych przez osoby nieuprawnione. Klient zobowiązany jest stosować środki techniczne ograniczające to ryzyko (m.in. oprogramowanie antywirusowe, utrzymywanie poufności danych logowania). Administrator nie odpowiada za nieuprawniony dostęp osób trzecich do Konta Klienta.</w:t>
      </w:r>
    </w:p>
    <w:p w14:paraId="092B9F46" w14:textId="77777777" w:rsidR="00F9558B" w:rsidRPr="00F9558B" w:rsidRDefault="00F9558B" w:rsidP="00F9558B">
      <w:pPr>
        <w:numPr>
          <w:ilvl w:val="0"/>
          <w:numId w:val="8"/>
        </w:numPr>
      </w:pPr>
      <w:r w:rsidRPr="00F9558B">
        <w:t>Klientowi zabrania się wykorzystywania Systemu B2B do działań naruszających interesy Administratora, działań sprzecznych z prawem lub dobrymi obyczajami, w szczególności do składania Zamówień z użyciem danych innego podmiotu lub przy zastosowaniu narzędzi automatyzujących proces zamówienia.</w:t>
      </w:r>
    </w:p>
    <w:p w14:paraId="6989FFAB" w14:textId="77777777" w:rsidR="00F9558B" w:rsidRPr="00F9558B" w:rsidRDefault="00F9558B" w:rsidP="00F9558B">
      <w:pPr>
        <w:numPr>
          <w:ilvl w:val="0"/>
          <w:numId w:val="8"/>
        </w:numPr>
      </w:pPr>
      <w:r w:rsidRPr="00F9558B">
        <w:t>Korzystanie z Systemu B2B jest bezpłatne.</w:t>
      </w:r>
    </w:p>
    <w:p w14:paraId="6E2228A5" w14:textId="77777777" w:rsidR="00F9558B" w:rsidRPr="00F9558B" w:rsidRDefault="00F9558B" w:rsidP="00F9558B">
      <w:pPr>
        <w:numPr>
          <w:ilvl w:val="0"/>
          <w:numId w:val="8"/>
        </w:numPr>
      </w:pPr>
      <w:r w:rsidRPr="00F9558B">
        <w:t>Podanie przez Klienta błędnych danych (m.in. osobowych, kontaktowych, adresowych) może uniemożliwić prawidłową realizację Zamówienia. Administrator nie ponosi odpowiedzialności za szkody wynikłe z tego tytułu.</w:t>
      </w:r>
    </w:p>
    <w:p w14:paraId="2F7E46DE" w14:textId="77777777" w:rsidR="00F9558B" w:rsidRPr="00F9558B" w:rsidRDefault="00F9558B" w:rsidP="00F9558B">
      <w:pPr>
        <w:numPr>
          <w:ilvl w:val="0"/>
          <w:numId w:val="8"/>
        </w:numPr>
      </w:pPr>
      <w:r w:rsidRPr="00F9558B">
        <w:t>Logowanie do Systemu B2B oraz akceptacja niniejszego Regulaminu jest równoznaczne z oświadczeniem Klienta, że posiada status Przedsiębiorcy lub Indywidualnego Przedsiębiorcy oraz że nie ma podstaw do uznania go za konsumenta w rozumieniu art. 22(1) Kodeksu cywilnego.</w:t>
      </w:r>
    </w:p>
    <w:p w14:paraId="1A716F1E" w14:textId="77777777" w:rsidR="00F9558B" w:rsidRPr="00F9558B" w:rsidRDefault="00F9558B" w:rsidP="00F9558B">
      <w:r w:rsidRPr="00F9558B">
        <w:t>§3. Składanie Zamówień</w:t>
      </w:r>
    </w:p>
    <w:p w14:paraId="0CC09BC8" w14:textId="77777777" w:rsidR="00F9558B" w:rsidRPr="00F9558B" w:rsidRDefault="00F9558B" w:rsidP="00F9558B">
      <w:pPr>
        <w:numPr>
          <w:ilvl w:val="0"/>
          <w:numId w:val="9"/>
        </w:numPr>
      </w:pPr>
      <w:r w:rsidRPr="00F9558B">
        <w:t>Informacje i opisy Towarów zamieszczone w Systemie B2B stanowią zaproszenie do składania ofert w rozumieniu art. 71 Kodeksu cywilnego. Klient składa Administratorowi ofertę zakupu poprzez złożenie Zamówienia.</w:t>
      </w:r>
    </w:p>
    <w:p w14:paraId="5424FEE1" w14:textId="77777777" w:rsidR="00F9558B" w:rsidRPr="00F9558B" w:rsidRDefault="00F9558B" w:rsidP="00F9558B">
      <w:pPr>
        <w:numPr>
          <w:ilvl w:val="0"/>
          <w:numId w:val="9"/>
        </w:numPr>
      </w:pPr>
      <w:r w:rsidRPr="00F9558B">
        <w:t>Administrator dokłada należytej staranności, aby opisy i fotografie Towarów były zgodne ze stanem faktycznym. Różnice kolorystyczne mogą wynikać z ustawień monitora. Administrator nie odpowiada za takie rozbieżności, o ile nie wynikają one z jego winy.</w:t>
      </w:r>
    </w:p>
    <w:p w14:paraId="2A52D28F" w14:textId="77777777" w:rsidR="00F9558B" w:rsidRPr="00F9558B" w:rsidRDefault="00F9558B" w:rsidP="00F9558B">
      <w:pPr>
        <w:numPr>
          <w:ilvl w:val="0"/>
          <w:numId w:val="9"/>
        </w:numPr>
      </w:pPr>
      <w:r w:rsidRPr="00F9558B">
        <w:t>Konto Klienta zakładane jest przez Administratora w porozumieniu z Klientem. Dane do logowania (PIN i hasło) przekazywane są Klientowi indywidualnie. Klient nie może ich udostępniać osobom trzecim.</w:t>
      </w:r>
    </w:p>
    <w:p w14:paraId="4664831A" w14:textId="77777777" w:rsidR="00F9558B" w:rsidRPr="00F9558B" w:rsidRDefault="00F9558B" w:rsidP="00F9558B">
      <w:pPr>
        <w:numPr>
          <w:ilvl w:val="0"/>
          <w:numId w:val="9"/>
        </w:numPr>
      </w:pPr>
      <w:r w:rsidRPr="00F9558B">
        <w:t>Po zalogowaniu Klient potwierdza zapoznanie się z Regulaminem i uzyskuje dostęp do swojego Konta oraz historii Zamówień.</w:t>
      </w:r>
    </w:p>
    <w:p w14:paraId="19065D68" w14:textId="77777777" w:rsidR="00F9558B" w:rsidRPr="00F9558B" w:rsidRDefault="00F9558B" w:rsidP="00F9558B">
      <w:pPr>
        <w:numPr>
          <w:ilvl w:val="0"/>
          <w:numId w:val="9"/>
        </w:numPr>
      </w:pPr>
      <w:r w:rsidRPr="00F9558B">
        <w:t>Proces składania Zamówienia obejmuje:</w:t>
      </w:r>
    </w:p>
    <w:p w14:paraId="243A13E8" w14:textId="77777777" w:rsidR="00F9558B" w:rsidRPr="00F9558B" w:rsidRDefault="00F9558B" w:rsidP="00F9558B">
      <w:pPr>
        <w:numPr>
          <w:ilvl w:val="1"/>
          <w:numId w:val="9"/>
        </w:numPr>
      </w:pPr>
      <w:r w:rsidRPr="00F9558B">
        <w:t>wybór opcji „Nowe Zamówienie” i jego nazwanie,</w:t>
      </w:r>
    </w:p>
    <w:p w14:paraId="631A7CCD" w14:textId="77777777" w:rsidR="00F9558B" w:rsidRPr="00F9558B" w:rsidRDefault="00F9558B" w:rsidP="00F9558B">
      <w:pPr>
        <w:numPr>
          <w:ilvl w:val="1"/>
          <w:numId w:val="9"/>
        </w:numPr>
      </w:pPr>
      <w:r w:rsidRPr="00F9558B">
        <w:t>opcjonalne wprowadzenie danych odbiorcy końcowego i dodatkowych uwag,</w:t>
      </w:r>
    </w:p>
    <w:p w14:paraId="0A32B64B" w14:textId="77777777" w:rsidR="00F9558B" w:rsidRPr="00F9558B" w:rsidRDefault="00F9558B" w:rsidP="00F9558B">
      <w:pPr>
        <w:numPr>
          <w:ilvl w:val="1"/>
          <w:numId w:val="9"/>
        </w:numPr>
      </w:pPr>
      <w:r w:rsidRPr="00F9558B">
        <w:t>wybór Towarów poprzez przycisk „Dodaj pozycję”, określenie parametrów i kryteriów,</w:t>
      </w:r>
    </w:p>
    <w:p w14:paraId="56880B59" w14:textId="77777777" w:rsidR="00F9558B" w:rsidRPr="00F9558B" w:rsidRDefault="00F9558B" w:rsidP="00F9558B">
      <w:pPr>
        <w:numPr>
          <w:ilvl w:val="1"/>
          <w:numId w:val="9"/>
        </w:numPr>
      </w:pPr>
      <w:r w:rsidRPr="00F9558B">
        <w:lastRenderedPageBreak/>
        <w:t>zapisanie Zamówienia w sekcji „Twoje Zamówienia”,</w:t>
      </w:r>
    </w:p>
    <w:p w14:paraId="3C2846B3" w14:textId="77777777" w:rsidR="00F9558B" w:rsidRPr="00F9558B" w:rsidRDefault="00F9558B" w:rsidP="00F9558B">
      <w:pPr>
        <w:numPr>
          <w:ilvl w:val="1"/>
          <w:numId w:val="9"/>
        </w:numPr>
      </w:pPr>
      <w:r w:rsidRPr="00F9558B">
        <w:t>edytowanie, zatwierdzanie lub usuwanie pozycji w ramach jednego Zamówienia,</w:t>
      </w:r>
    </w:p>
    <w:p w14:paraId="702D140C" w14:textId="77777777" w:rsidR="00F9558B" w:rsidRPr="00F9558B" w:rsidRDefault="00F9558B" w:rsidP="00F9558B">
      <w:pPr>
        <w:numPr>
          <w:ilvl w:val="1"/>
          <w:numId w:val="9"/>
        </w:numPr>
      </w:pPr>
      <w:r w:rsidRPr="00F9558B">
        <w:t>przesłanie Zamówienia poprzez wybór opcji „Wyślij Zamówienie”.</w:t>
      </w:r>
      <w:r w:rsidRPr="00F9558B">
        <w:br/>
        <w:t>Po wysłaniu Zamówienia nie ma możliwości jego edycji ani cofnięcia.</w:t>
      </w:r>
    </w:p>
    <w:p w14:paraId="0C66F418" w14:textId="77777777" w:rsidR="00F9558B" w:rsidRPr="00F9558B" w:rsidRDefault="00F9558B" w:rsidP="00F9558B">
      <w:pPr>
        <w:numPr>
          <w:ilvl w:val="0"/>
          <w:numId w:val="9"/>
        </w:numPr>
      </w:pPr>
      <w:r w:rsidRPr="00F9558B">
        <w:t>Po złożeniu Zamówienia Klient otrzymuje drogą mailową potwierdzenie jego przyjęcia do weryfikacji. Szczegółowe warunki umów sprzedaży oraz ceny są ustalane odrębnie, na podstawie indywidualnych uzgodnień.</w:t>
      </w:r>
    </w:p>
    <w:p w14:paraId="64AEE734" w14:textId="77777777" w:rsidR="00F9558B" w:rsidRPr="00F9558B" w:rsidRDefault="00F9558B" w:rsidP="00F9558B">
      <w:r w:rsidRPr="00F9558B">
        <w:t>§4. Ochrona danych osobowych</w:t>
      </w:r>
    </w:p>
    <w:p w14:paraId="24E88F5B" w14:textId="77777777" w:rsidR="00F9558B" w:rsidRPr="00F9558B" w:rsidRDefault="00F9558B" w:rsidP="00F9558B">
      <w:r w:rsidRPr="00F9558B">
        <w:t>Szczegółowe postanowienia dotyczące przetwarzania danych osobowych określa odrębny dokument dostępny na stronie e-orders.eu (dół strony).</w:t>
      </w:r>
    </w:p>
    <w:p w14:paraId="08D06B41" w14:textId="77777777" w:rsidR="00F9558B" w:rsidRPr="00F9558B" w:rsidRDefault="00F9558B" w:rsidP="00F9558B">
      <w:r w:rsidRPr="00F9558B">
        <w:t>§5. Rozwiązanie umowy o świadczenie usług drogą elektroniczną</w:t>
      </w:r>
    </w:p>
    <w:p w14:paraId="3EAF643F" w14:textId="539B7110" w:rsidR="00F9558B" w:rsidRPr="00F9558B" w:rsidRDefault="00F9558B" w:rsidP="00F9558B">
      <w:pPr>
        <w:numPr>
          <w:ilvl w:val="0"/>
          <w:numId w:val="10"/>
        </w:numPr>
      </w:pPr>
      <w:r w:rsidRPr="00F9558B">
        <w:t>Klient może rozwiązać Umowę o prowadzenie Konta Klienta w każdym czasie bez podania przyczyny, przesyłając stosowne oświadczenie w formie elektronicznej na adres Administratora: </w:t>
      </w:r>
      <w:hyperlink r:id="rId5" w:history="1">
        <w:r w:rsidRPr="00F9558B">
          <w:rPr>
            <w:rStyle w:val="Hipercze"/>
          </w:rPr>
          <w:t>biuro@hkl.eu</w:t>
        </w:r>
      </w:hyperlink>
      <w:r w:rsidRPr="00F9558B">
        <w:t>. Konto zostaje dezaktywowane, a dane przechowywane na zasadach określonych w polityce ochrony danych osobowych.</w:t>
      </w:r>
    </w:p>
    <w:p w14:paraId="69A5913D" w14:textId="77777777" w:rsidR="00F9558B" w:rsidRPr="00F9558B" w:rsidRDefault="00F9558B" w:rsidP="00F9558B">
      <w:pPr>
        <w:numPr>
          <w:ilvl w:val="0"/>
          <w:numId w:val="10"/>
        </w:numPr>
      </w:pPr>
      <w:r w:rsidRPr="00F9558B">
        <w:t>Administrator może wypowiedzieć umowę w przypadku naruszenia przez Klienta zasad korzystania z Systemu B2B wskazanych w Regulaminie. Oświadczenie w tym zakresie zostanie przesłane na adres e-mail Klienta.</w:t>
      </w:r>
    </w:p>
    <w:p w14:paraId="0FC1AE86" w14:textId="77777777" w:rsidR="00F9558B" w:rsidRPr="00F9558B" w:rsidRDefault="00F9558B" w:rsidP="00F9558B">
      <w:pPr>
        <w:numPr>
          <w:ilvl w:val="0"/>
          <w:numId w:val="10"/>
        </w:numPr>
      </w:pPr>
      <w:r w:rsidRPr="00F9558B">
        <w:t>Rozwiązanie umowy o prowadzenie Konta Klienta nie wpływa na ważność i skuteczność Zamówień złożonych przed jej rozwiązaniem.</w:t>
      </w:r>
    </w:p>
    <w:p w14:paraId="14510A99" w14:textId="77777777" w:rsidR="00F9558B" w:rsidRPr="00F9558B" w:rsidRDefault="00F9558B" w:rsidP="00F9558B">
      <w:r w:rsidRPr="00F9558B">
        <w:t>§6. Postanowienia końcowe</w:t>
      </w:r>
    </w:p>
    <w:p w14:paraId="041040BD" w14:textId="77777777" w:rsidR="00F9558B" w:rsidRPr="00F9558B" w:rsidRDefault="00F9558B" w:rsidP="00F9558B">
      <w:pPr>
        <w:numPr>
          <w:ilvl w:val="0"/>
          <w:numId w:val="11"/>
        </w:numPr>
      </w:pPr>
      <w:r w:rsidRPr="00F9558B">
        <w:t>Administrator nie odpowiada za prawidłowość danych wprowadzonych przez Klienta w Systemie, zarówno w zakresie wyboru Towarów, jak i danych dotyczących Dostawy.</w:t>
      </w:r>
    </w:p>
    <w:p w14:paraId="7E904C20" w14:textId="77777777" w:rsidR="00F9558B" w:rsidRPr="00F9558B" w:rsidRDefault="00F9558B" w:rsidP="00F9558B">
      <w:pPr>
        <w:numPr>
          <w:ilvl w:val="0"/>
          <w:numId w:val="11"/>
        </w:numPr>
      </w:pPr>
      <w:r w:rsidRPr="00F9558B">
        <w:t>Administrator nie ponosi odpowiedzialności za ewentualne przerwy w działaniu Systemu B2B, niezależnie od ich przyczyny.</w:t>
      </w:r>
    </w:p>
    <w:p w14:paraId="00C5740B" w14:textId="77777777" w:rsidR="00F9558B" w:rsidRPr="00F9558B" w:rsidRDefault="00F9558B" w:rsidP="00F9558B">
      <w:pPr>
        <w:numPr>
          <w:ilvl w:val="0"/>
          <w:numId w:val="11"/>
        </w:numPr>
      </w:pPr>
      <w:r w:rsidRPr="00F9558B">
        <w:t>Prawem właściwym dla rozstrzygania sporów wynikających z niniejszego Regulaminu jest prawo polskie. Spory rozstrzyga sąd powszechny właściwy dla siedziby Administratora w Polsce – tj. właściwy miejscowo sąd w Szczecinie.</w:t>
      </w:r>
    </w:p>
    <w:p w14:paraId="32018CC2" w14:textId="77777777" w:rsidR="00F9558B" w:rsidRPr="00F9558B" w:rsidRDefault="00F9558B" w:rsidP="00F9558B">
      <w:pPr>
        <w:numPr>
          <w:ilvl w:val="0"/>
          <w:numId w:val="11"/>
        </w:numPr>
      </w:pPr>
      <w:r w:rsidRPr="00F9558B">
        <w:t>Administrator zastrzega sobie prawo do zmiany Regulaminu. W przypadku braku akceptacji jego treści przez Klienta, powinien on niezwłocznie poinformować Administratora, co skutkuje rozwiązaniem umowy o świadczenie usług drogą elektroniczną w trybie §5 ust. 1 Regulaminu.</w:t>
      </w:r>
    </w:p>
    <w:p w14:paraId="70CD4B5D" w14:textId="34A065D7" w:rsidR="007D6D5F" w:rsidRPr="00F9558B" w:rsidRDefault="007D6D5F" w:rsidP="00F9558B"/>
    <w:sectPr w:rsidR="007D6D5F" w:rsidRPr="00F955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36A"/>
    <w:multiLevelType w:val="multilevel"/>
    <w:tmpl w:val="0D2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704AC"/>
    <w:multiLevelType w:val="multilevel"/>
    <w:tmpl w:val="E97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F055A"/>
    <w:multiLevelType w:val="multilevel"/>
    <w:tmpl w:val="D794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03156"/>
    <w:multiLevelType w:val="multilevel"/>
    <w:tmpl w:val="D7E6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C1DD7"/>
    <w:multiLevelType w:val="multilevel"/>
    <w:tmpl w:val="F19C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C100EA"/>
    <w:multiLevelType w:val="multilevel"/>
    <w:tmpl w:val="5CE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70922"/>
    <w:multiLevelType w:val="multilevel"/>
    <w:tmpl w:val="2ACE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C40D98"/>
    <w:multiLevelType w:val="multilevel"/>
    <w:tmpl w:val="82EE71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6522B1"/>
    <w:multiLevelType w:val="multilevel"/>
    <w:tmpl w:val="430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4495A"/>
    <w:multiLevelType w:val="multilevel"/>
    <w:tmpl w:val="6A0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C7F50"/>
    <w:multiLevelType w:val="multilevel"/>
    <w:tmpl w:val="DAF6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918998">
    <w:abstractNumId w:val="8"/>
  </w:num>
  <w:num w:numId="2" w16cid:durableId="35586690">
    <w:abstractNumId w:val="4"/>
  </w:num>
  <w:num w:numId="3" w16cid:durableId="1416247249">
    <w:abstractNumId w:val="9"/>
  </w:num>
  <w:num w:numId="4" w16cid:durableId="758135915">
    <w:abstractNumId w:val="1"/>
  </w:num>
  <w:num w:numId="5" w16cid:durableId="1630630226">
    <w:abstractNumId w:val="0"/>
  </w:num>
  <w:num w:numId="6" w16cid:durableId="495417989">
    <w:abstractNumId w:val="5"/>
  </w:num>
  <w:num w:numId="7" w16cid:durableId="727992635">
    <w:abstractNumId w:val="3"/>
  </w:num>
  <w:num w:numId="8" w16cid:durableId="1635212229">
    <w:abstractNumId w:val="2"/>
  </w:num>
  <w:num w:numId="9" w16cid:durableId="2100905941">
    <w:abstractNumId w:val="7"/>
  </w:num>
  <w:num w:numId="10" w16cid:durableId="433014742">
    <w:abstractNumId w:val="10"/>
  </w:num>
  <w:num w:numId="11" w16cid:durableId="386615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1D7A9A"/>
    <w:rsid w:val="00387C31"/>
    <w:rsid w:val="003D575F"/>
    <w:rsid w:val="004D59DA"/>
    <w:rsid w:val="00557989"/>
    <w:rsid w:val="007D6D5F"/>
    <w:rsid w:val="008C710B"/>
    <w:rsid w:val="00E0024F"/>
    <w:rsid w:val="00F9558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8C710B"/>
    <w:rPr>
      <w:color w:val="0563C1" w:themeColor="hyperlink"/>
      <w:u w:val="single"/>
    </w:rPr>
  </w:style>
  <w:style w:type="character" w:styleId="Nierozpoznanawzmianka">
    <w:name w:val="Unresolved Mention"/>
    <w:basedOn w:val="Domylnaczcionkaakapitu"/>
    <w:uiPriority w:val="99"/>
    <w:semiHidden/>
    <w:unhideWhenUsed/>
    <w:rsid w:val="008C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iuro@hkl.eu"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1085</Words>
  <Characters>6513</Characters>
  <Application>Microsoft Office Word</Application>
  <DocSecurity>0</DocSecurity>
  <Lines>54</Lines>
  <Paragraphs>15</Paragraphs>
  <ScaleCrop>false</ScaleCrop>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4</cp:revision>
  <dcterms:created xsi:type="dcterms:W3CDTF">2025-08-12T06:28:00Z</dcterms:created>
  <dcterms:modified xsi:type="dcterms:W3CDTF">2025-09-11T07:41:00Z</dcterms:modified>
</cp:coreProperties>
</file>