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B3AB" w14:textId="77777777" w:rsidR="006C6C51" w:rsidRPr="006C6C51" w:rsidRDefault="006C6C51" w:rsidP="006C6C51">
      <w:pPr>
        <w:rPr>
          <w:b/>
          <w:bCs/>
        </w:rPr>
      </w:pPr>
      <w:r w:rsidRPr="006C6C51">
        <w:rPr>
          <w:b/>
          <w:bCs/>
        </w:rPr>
        <w:t>1. Zielbestimmung</w:t>
      </w:r>
    </w:p>
    <w:p w14:paraId="3D129B69" w14:textId="77777777" w:rsidR="006C6C51" w:rsidRPr="006C6C51" w:rsidRDefault="006C6C51" w:rsidP="006C6C51">
      <w:pPr>
        <w:rPr>
          <w:b/>
          <w:bCs/>
        </w:rPr>
      </w:pPr>
      <w:r w:rsidRPr="006C6C51">
        <w:rPr>
          <w:b/>
          <w:bCs/>
        </w:rPr>
        <w:t>1.1 Gesamtziel</w:t>
      </w:r>
    </w:p>
    <w:p w14:paraId="0DE0E164" w14:textId="77777777" w:rsidR="006C6C51" w:rsidRPr="006C6C51" w:rsidRDefault="006C6C51" w:rsidP="006C6C51">
      <w:r w:rsidRPr="006C6C51">
        <w:t>Das Ziel ist eine spielerische Lernanwendung für den Computer. Sie soll Auszubildende motivieren, sich auf die schriftlichen IHK-Abschlussprüfungen (Teil 1 und Teil 2) vorzubereiten. Die Anwendung enthält einen Mehrspielermodus über einen zentralen Server. Dieser Modus dient Auszubildenden zum gemeinsamen Lernen und Dozenten als unterstützende Lehr-Hilfe im Unterricht. Andere Prüfungsteile (wie Dokumentation oder Fachgespräch) sind nicht Bestandteil des Projekts.</w:t>
      </w:r>
    </w:p>
    <w:p w14:paraId="07336F6E" w14:textId="77777777" w:rsidR="006C6C51" w:rsidRPr="006C6C51" w:rsidRDefault="006C6C51" w:rsidP="006C6C51">
      <w:pPr>
        <w:rPr>
          <w:b/>
          <w:bCs/>
        </w:rPr>
      </w:pPr>
      <w:r w:rsidRPr="006C6C51">
        <w:rPr>
          <w:b/>
          <w:bCs/>
        </w:rPr>
        <w:t>1.2 Qualitätsziel</w:t>
      </w:r>
    </w:p>
    <w:p w14:paraId="5B4687FB" w14:textId="77777777" w:rsidR="006C6C51" w:rsidRPr="006C6C51" w:rsidRDefault="006C6C51" w:rsidP="006C6C51">
      <w:r w:rsidRPr="006C6C51">
        <w:t>Das Programm muss stabil laufen. Technische Fehler dürfen nicht zu Datenverlust führen.</w:t>
      </w:r>
    </w:p>
    <w:p w14:paraId="3BDB8ACA" w14:textId="77777777" w:rsidR="006C6C51" w:rsidRDefault="006C6C51" w:rsidP="006C6C51">
      <w:r w:rsidRPr="006C6C51">
        <w:t>Alle Punkte, Spielfortschritte und Bewertungen müssen für den Nutzer einfach und klar auf dem Bildschirm zu sehen sein.</w:t>
      </w:r>
    </w:p>
    <w:p w14:paraId="01A6FCA3" w14:textId="77777777" w:rsidR="006C6C51" w:rsidRPr="006C6C51" w:rsidRDefault="006C6C51" w:rsidP="006C6C51"/>
    <w:p w14:paraId="706842B8" w14:textId="77777777" w:rsidR="006C6C51" w:rsidRPr="006C6C51" w:rsidRDefault="006C6C51" w:rsidP="006C6C51">
      <w:pPr>
        <w:rPr>
          <w:b/>
          <w:bCs/>
        </w:rPr>
      </w:pPr>
      <w:r w:rsidRPr="006C6C51">
        <w:rPr>
          <w:b/>
          <w:bCs/>
        </w:rPr>
        <w:t>2. Produkteinsatz</w:t>
      </w:r>
    </w:p>
    <w:p w14:paraId="6AD476CA" w14:textId="77777777" w:rsidR="006C6C51" w:rsidRPr="006C6C51" w:rsidRDefault="006C6C51" w:rsidP="006C6C51">
      <w:pPr>
        <w:rPr>
          <w:b/>
          <w:bCs/>
        </w:rPr>
      </w:pPr>
      <w:r w:rsidRPr="006C6C51">
        <w:rPr>
          <w:b/>
          <w:bCs/>
        </w:rPr>
        <w:t>2.1 Anwendungsbereich</w:t>
      </w:r>
    </w:p>
    <w:p w14:paraId="73DE1D97" w14:textId="77777777" w:rsidR="006C6C51" w:rsidRPr="006C6C51" w:rsidRDefault="006C6C51" w:rsidP="006C6C51">
      <w:r w:rsidRPr="006C6C51">
        <w:t>Die Anwendung wird auf den Arbeitsrechnern genutzt. Das Lernen im Einzelspielermodus läuft direkt auf dem PC. Der Mehrspielermodus nutzt den zentralen Server der IT-Ausbildung.</w:t>
      </w:r>
    </w:p>
    <w:p w14:paraId="2B220D96" w14:textId="4A4D6123" w:rsidR="006C6C51" w:rsidRPr="006C6C51" w:rsidRDefault="006C6C51" w:rsidP="006C6C51">
      <w:pPr>
        <w:pStyle w:val="Listenabsatz"/>
        <w:numPr>
          <w:ilvl w:val="1"/>
          <w:numId w:val="10"/>
        </w:numPr>
        <w:rPr>
          <w:b/>
          <w:bCs/>
        </w:rPr>
      </w:pPr>
      <w:r w:rsidRPr="006C6C51">
        <w:rPr>
          <w:b/>
          <w:bCs/>
        </w:rPr>
        <w:t>Zielgruppe</w:t>
      </w:r>
    </w:p>
    <w:p w14:paraId="68635711" w14:textId="191ADED8" w:rsidR="006C6C51" w:rsidRDefault="006C6C51" w:rsidP="006C6C51">
      <w:r w:rsidRPr="006C6C51">
        <w:t>Auszubildende und Umschüler in den IT-Berufen zur selbstständigen Prüfungsvorbereitung</w:t>
      </w:r>
      <w:r w:rsidRPr="006C6C51">
        <w:t xml:space="preserve">, sowie </w:t>
      </w:r>
      <w:r w:rsidRPr="006C6C51">
        <w:t>Dozenten, die das System als interaktives Werkzeug in den Unterricht einbinden möchten.</w:t>
      </w:r>
    </w:p>
    <w:p w14:paraId="5AC69D0E" w14:textId="77777777" w:rsidR="006C6C51" w:rsidRPr="006C6C51" w:rsidRDefault="006C6C51" w:rsidP="006C6C51"/>
    <w:p w14:paraId="461022BC" w14:textId="77777777" w:rsidR="006C6C51" w:rsidRPr="006C6C51" w:rsidRDefault="006C6C51" w:rsidP="006C6C51">
      <w:pPr>
        <w:rPr>
          <w:b/>
          <w:bCs/>
        </w:rPr>
      </w:pPr>
      <w:r w:rsidRPr="006C6C51">
        <w:rPr>
          <w:b/>
          <w:bCs/>
        </w:rPr>
        <w:t>2.3 Betriebsbedingungen</w:t>
      </w:r>
    </w:p>
    <w:p w14:paraId="5412716E" w14:textId="77777777" w:rsidR="006C6C51" w:rsidRDefault="006C6C51" w:rsidP="006C6C51">
      <w:r w:rsidRPr="006C6C51">
        <w:t>Das Programm läuft auf aktuellen Windows-Desktop-Systemen.</w:t>
      </w:r>
      <w:r>
        <w:t xml:space="preserve"> </w:t>
      </w:r>
      <w:r w:rsidRPr="006C6C51">
        <w:t>Der Einzelspielermodus funktioniert komplett ohne Netzwerkverbindung (Offline-Betrieb). Der Zugriff auf den Spieleserver und die gemeinsame Bestenliste ist ausschließlich über das interne Firmennetzwerk möglich. Ein Zugriff von außerhalb (Homeoffice</w:t>
      </w:r>
      <w:r>
        <w:t xml:space="preserve">) </w:t>
      </w:r>
      <w:r w:rsidRPr="006C6C51">
        <w:t>ist technisch ausgeschlossen.</w:t>
      </w:r>
    </w:p>
    <w:p w14:paraId="6D0B32E1" w14:textId="5BCFF5B8" w:rsidR="006C6C51" w:rsidRDefault="006C6C51" w:rsidP="006C6C51">
      <w:r w:rsidRPr="006C6C51">
        <w:t>Die Bedienung erfolgt über Maus und Tastatur.</w:t>
      </w:r>
    </w:p>
    <w:p w14:paraId="3D988CCF" w14:textId="77777777" w:rsidR="006C6C51" w:rsidRPr="006C6C51" w:rsidRDefault="006C6C51" w:rsidP="006C6C51"/>
    <w:p w14:paraId="61ABDB7F" w14:textId="205EC229" w:rsidR="006C6C51" w:rsidRPr="006C6C51" w:rsidRDefault="006C6C51" w:rsidP="006C6C51">
      <w:pPr>
        <w:rPr>
          <w:b/>
          <w:bCs/>
        </w:rPr>
      </w:pPr>
      <w:r w:rsidRPr="006C6C51">
        <w:rPr>
          <w:b/>
          <w:bCs/>
        </w:rPr>
        <w:lastRenderedPageBreak/>
        <w:t xml:space="preserve">3. Produktfunktionen </w:t>
      </w:r>
    </w:p>
    <w:p w14:paraId="1910776C" w14:textId="77777777" w:rsidR="006C6C51" w:rsidRPr="006C6C51" w:rsidRDefault="006C6C51" w:rsidP="006C6C51">
      <w:pPr>
        <w:rPr>
          <w:b/>
          <w:bCs/>
        </w:rPr>
      </w:pPr>
      <w:r w:rsidRPr="006C6C51">
        <w:rPr>
          <w:b/>
          <w:bCs/>
        </w:rPr>
        <w:t>3.1 Muss-Kriterien</w:t>
      </w:r>
    </w:p>
    <w:p w14:paraId="27C22D5F" w14:textId="77777777" w:rsidR="006C6C51" w:rsidRPr="006C6C51" w:rsidRDefault="006C6C51" w:rsidP="006C6C51">
      <w:pPr>
        <w:numPr>
          <w:ilvl w:val="0"/>
          <w:numId w:val="4"/>
        </w:numPr>
      </w:pPr>
      <w:r w:rsidRPr="006C6C51">
        <w:rPr>
          <w:b/>
          <w:bCs/>
        </w:rPr>
        <w:t>/LF10/ Prüfungsbereiche abdecken:</w:t>
      </w:r>
      <w:r w:rsidRPr="006C6C51">
        <w:t xml:space="preserve"> Das System muss Fragen aus den drei schriftlichen IHK-Bereichen (Anwendungsentwicklung, Informationstechnische Systeme, Wirtschafts- und Sozialkunde) bereitstellen.</w:t>
      </w:r>
    </w:p>
    <w:p w14:paraId="5F5365C2" w14:textId="77777777" w:rsidR="006C6C51" w:rsidRPr="006C6C51" w:rsidRDefault="006C6C51" w:rsidP="006C6C51">
      <w:pPr>
        <w:numPr>
          <w:ilvl w:val="0"/>
          <w:numId w:val="4"/>
        </w:numPr>
      </w:pPr>
      <w:r w:rsidRPr="006C6C51">
        <w:rPr>
          <w:b/>
          <w:bCs/>
        </w:rPr>
        <w:t>/LF20/ Rundenbasiertes Kampfsystem:</w:t>
      </w:r>
      <w:r w:rsidRPr="006C6C51">
        <w:t xml:space="preserve"> Die Wissensabfrage erfolgt als rundenbasierter Kampf gegen einen virtuellen Gegner. Der Spielverlauf reagiert direkt auf die Eingabe des Nutzers. Es gibt keinen Zeitdruck durch Echtzeit-Elemente.</w:t>
      </w:r>
    </w:p>
    <w:p w14:paraId="1D73B1EC" w14:textId="77777777" w:rsidR="006C6C51" w:rsidRPr="006C6C51" w:rsidRDefault="006C6C51" w:rsidP="006C6C51">
      <w:pPr>
        <w:numPr>
          <w:ilvl w:val="0"/>
          <w:numId w:val="4"/>
        </w:numPr>
      </w:pPr>
      <w:r w:rsidRPr="006C6C51">
        <w:rPr>
          <w:b/>
          <w:bCs/>
        </w:rPr>
        <w:t>/LF30/ Wechselseitiges Stärken-Schwächen-Prinzip:</w:t>
      </w:r>
      <w:r w:rsidRPr="006C6C51">
        <w:t xml:space="preserve"> Die drei IHK-Fachbereiche müssen sich im Kampf gegenseitig beeinflussen (Vorteil/Nachteil), um taktische Entscheidungen beim Lernen zu fordern.</w:t>
      </w:r>
    </w:p>
    <w:p w14:paraId="7A7D7A88" w14:textId="77777777" w:rsidR="006C6C51" w:rsidRPr="006C6C51" w:rsidRDefault="006C6C51" w:rsidP="006C6C51">
      <w:pPr>
        <w:numPr>
          <w:ilvl w:val="0"/>
          <w:numId w:val="4"/>
        </w:numPr>
      </w:pPr>
      <w:r w:rsidRPr="006C6C51">
        <w:rPr>
          <w:b/>
          <w:bCs/>
        </w:rPr>
        <w:t>/LF40/ Automatische Defizit-Erkennung:</w:t>
      </w:r>
      <w:r w:rsidRPr="006C6C51">
        <w:t xml:space="preserve"> Das System muss die Fehler des Nutzers analysieren. Bei gegnerischen Angriffen werden gezielt Fragen aus den Bereichen ausgewählt, in denen der Nutzer die meisten Wissenslücken hat. Durch richtige Antworten baut der Nutzer einen Schutz auf, der den Schaden bei zukünftigen Fehlern senkt.</w:t>
      </w:r>
    </w:p>
    <w:p w14:paraId="3AD29E68" w14:textId="77777777" w:rsidR="006C6C51" w:rsidRPr="006C6C51" w:rsidRDefault="006C6C51" w:rsidP="006C6C51">
      <w:pPr>
        <w:numPr>
          <w:ilvl w:val="0"/>
          <w:numId w:val="4"/>
        </w:numPr>
      </w:pPr>
      <w:r w:rsidRPr="006C6C51">
        <w:rPr>
          <w:b/>
          <w:bCs/>
        </w:rPr>
        <w:t>/LF50/ Belohnungssystem:</w:t>
      </w:r>
      <w:r w:rsidRPr="006C6C51">
        <w:t xml:space="preserve"> Erfolgreiche Lerneinheiten geben Erfahrungspunkte. Höhere Stufen schalten dauerhafte Erleichterungen oder spielerische Vorteile frei.</w:t>
      </w:r>
    </w:p>
    <w:p w14:paraId="3D13BDF2" w14:textId="77777777" w:rsidR="006C6C51" w:rsidRPr="006C6C51" w:rsidRDefault="006C6C51" w:rsidP="006C6C51">
      <w:pPr>
        <w:numPr>
          <w:ilvl w:val="0"/>
          <w:numId w:val="4"/>
        </w:numPr>
      </w:pPr>
      <w:r w:rsidRPr="006C6C51">
        <w:rPr>
          <w:b/>
          <w:bCs/>
        </w:rPr>
        <w:t>/LF60/ Schutz vor Auswendiglernen:</w:t>
      </w:r>
      <w:r w:rsidRPr="006C6C51">
        <w:t xml:space="preserve"> Das System muss Antwortmöglichkeiten dynamisch variieren, damit die Fragen inhaltlich verstanden und nicht bloß optisch wiederholt werden.</w:t>
      </w:r>
    </w:p>
    <w:p w14:paraId="396AAF4D" w14:textId="77777777" w:rsidR="006C6C51" w:rsidRPr="006C6C51" w:rsidRDefault="006C6C51" w:rsidP="006C6C51">
      <w:pPr>
        <w:numPr>
          <w:ilvl w:val="0"/>
          <w:numId w:val="4"/>
        </w:numPr>
      </w:pPr>
      <w:r w:rsidRPr="006C6C51">
        <w:rPr>
          <w:b/>
          <w:bCs/>
        </w:rPr>
        <w:t>/LF70/ Profilabsicherung und Anmeldung:</w:t>
      </w:r>
      <w:r w:rsidRPr="006C6C51">
        <w:t xml:space="preserve"> Die Anwendung benötigt eine integrierte Registrierung und Anmeldung mit Benutzernamen und Passwort. Die Zugangsdaten müssen auf dem Übertragungs- und Speicherweg vor unbefugtem Auslesen geschützt sein.</w:t>
      </w:r>
    </w:p>
    <w:p w14:paraId="4CD3F443" w14:textId="77777777" w:rsidR="006C6C51" w:rsidRPr="006C6C51" w:rsidRDefault="006C6C51" w:rsidP="006C6C51">
      <w:pPr>
        <w:numPr>
          <w:ilvl w:val="0"/>
          <w:numId w:val="4"/>
        </w:numPr>
      </w:pPr>
      <w:r w:rsidRPr="006C6C51">
        <w:rPr>
          <w:b/>
          <w:bCs/>
        </w:rPr>
        <w:t>/LF80/ Zentraler Mehrspielermodus:</w:t>
      </w:r>
      <w:r w:rsidRPr="006C6C51">
        <w:t xml:space="preserve"> Das System muss ein gemeinsames Spielen über das interne Netzwerk erlauben. Auszubildende können gegeneinander antreten. Dozenten müssen die Möglichkeit haben, als Spielleiter oder Mitspieler gegen eine Gruppe von Auszubildenden zu spielen.</w:t>
      </w:r>
    </w:p>
    <w:p w14:paraId="7A4E9FA1" w14:textId="3D1BAD4A" w:rsidR="006C6C51" w:rsidRPr="006C6C51" w:rsidRDefault="006C6C51" w:rsidP="006C6C51">
      <w:pPr>
        <w:numPr>
          <w:ilvl w:val="0"/>
          <w:numId w:val="4"/>
        </w:numPr>
      </w:pPr>
      <w:r w:rsidRPr="006C6C51">
        <w:rPr>
          <w:b/>
          <w:bCs/>
        </w:rPr>
        <w:t xml:space="preserve">/LF90/ </w:t>
      </w:r>
      <w:r>
        <w:rPr>
          <w:b/>
          <w:bCs/>
        </w:rPr>
        <w:t>Scoreboard</w:t>
      </w:r>
      <w:r w:rsidRPr="006C6C51">
        <w:rPr>
          <w:b/>
          <w:bCs/>
        </w:rPr>
        <w:t>:</w:t>
      </w:r>
      <w:r w:rsidRPr="006C6C51">
        <w:t xml:space="preserve"> Die Spielergebnisse und Ränge </w:t>
      </w:r>
      <w:r>
        <w:t xml:space="preserve">werden </w:t>
      </w:r>
      <w:r w:rsidRPr="006C6C51">
        <w:t xml:space="preserve">erfasst und </w:t>
      </w:r>
      <w:r>
        <w:t>in der App</w:t>
      </w:r>
      <w:r w:rsidRPr="006C6C51">
        <w:t xml:space="preserve"> sichtbar dargestellt.</w:t>
      </w:r>
    </w:p>
    <w:p w14:paraId="354ED5E8" w14:textId="77777777" w:rsidR="006C6C51" w:rsidRPr="006C6C51" w:rsidRDefault="006C6C51" w:rsidP="006C6C51">
      <w:pPr>
        <w:numPr>
          <w:ilvl w:val="0"/>
          <w:numId w:val="4"/>
        </w:numPr>
      </w:pPr>
      <w:r w:rsidRPr="006C6C51">
        <w:rPr>
          <w:b/>
          <w:bCs/>
        </w:rPr>
        <w:lastRenderedPageBreak/>
        <w:t>/LF100/ Datensicherheit:</w:t>
      </w:r>
      <w:r w:rsidRPr="006C6C51">
        <w:t xml:space="preserve"> Spielstände, Profile und Fehlerstatistiken werden dauerhaft gespeichert. Die Speicherdateien müssen gegen einfache manuelle Manipulationen geschützt sein.</w:t>
      </w:r>
    </w:p>
    <w:p w14:paraId="2C70E6D8" w14:textId="77777777" w:rsidR="006C6C51" w:rsidRDefault="006C6C51" w:rsidP="006C6C51">
      <w:pPr>
        <w:numPr>
          <w:ilvl w:val="0"/>
          <w:numId w:val="4"/>
        </w:numPr>
      </w:pPr>
      <w:r w:rsidRPr="006C6C51">
        <w:rPr>
          <w:b/>
          <w:bCs/>
        </w:rPr>
        <w:t>/LF110/ Grafische Benutzeroberfläche:</w:t>
      </w:r>
      <w:r w:rsidRPr="006C6C51">
        <w:t xml:space="preserve"> Die Anzeige muss den Zustand des Spiels (wie Lebensbalken und aktuelle Fragen) visuell darstellen und komplett per Mausklick bedienbar sein.</w:t>
      </w:r>
    </w:p>
    <w:p w14:paraId="79FD88C3" w14:textId="77777777" w:rsidR="006C6C51" w:rsidRPr="006C6C51" w:rsidRDefault="006C6C51" w:rsidP="006C6C51">
      <w:pPr>
        <w:ind w:left="720"/>
      </w:pPr>
    </w:p>
    <w:p w14:paraId="0254C3D7" w14:textId="77777777" w:rsidR="006C6C51" w:rsidRPr="006C6C51" w:rsidRDefault="006C6C51" w:rsidP="006C6C51">
      <w:pPr>
        <w:rPr>
          <w:b/>
          <w:bCs/>
        </w:rPr>
      </w:pPr>
      <w:r w:rsidRPr="006C6C51">
        <w:rPr>
          <w:b/>
          <w:bCs/>
        </w:rPr>
        <w:t>3.2 Wunsch-Kriterien</w:t>
      </w:r>
    </w:p>
    <w:p w14:paraId="08E9BAA4" w14:textId="77777777" w:rsidR="006C6C51" w:rsidRDefault="006C6C51" w:rsidP="006C6C51">
      <w:pPr>
        <w:numPr>
          <w:ilvl w:val="0"/>
          <w:numId w:val="5"/>
        </w:numPr>
      </w:pPr>
      <w:r w:rsidRPr="006C6C51">
        <w:rPr>
          <w:b/>
          <w:bCs/>
        </w:rPr>
        <w:t>/LF120/ Fragenkatalog erweitern:</w:t>
      </w:r>
      <w:r w:rsidRPr="006C6C51">
        <w:t xml:space="preserve"> Es soll möglich sein, neue Fragen und Antworten über eine externe Datei hinzuzufügen, ohne den Programmcode des Hauptprogramms ändern zu müssen.</w:t>
      </w:r>
    </w:p>
    <w:p w14:paraId="2ABA9BAC" w14:textId="77777777" w:rsidR="006C6C51" w:rsidRPr="006C6C51" w:rsidRDefault="006C6C51" w:rsidP="006C6C51">
      <w:pPr>
        <w:ind w:left="720"/>
      </w:pPr>
    </w:p>
    <w:p w14:paraId="09A9ED84" w14:textId="77777777" w:rsidR="006C6C51" w:rsidRPr="006C6C51" w:rsidRDefault="006C6C51" w:rsidP="006C6C51">
      <w:pPr>
        <w:rPr>
          <w:b/>
          <w:bCs/>
        </w:rPr>
      </w:pPr>
      <w:r w:rsidRPr="006C6C51">
        <w:rPr>
          <w:b/>
          <w:bCs/>
        </w:rPr>
        <w:t>3.3 Kann-Kriterien</w:t>
      </w:r>
    </w:p>
    <w:p w14:paraId="57099372" w14:textId="77777777" w:rsidR="006C6C51" w:rsidRDefault="006C6C51" w:rsidP="006C6C51">
      <w:pPr>
        <w:numPr>
          <w:ilvl w:val="0"/>
          <w:numId w:val="6"/>
        </w:numPr>
      </w:pPr>
      <w:r w:rsidRPr="006C6C51">
        <w:rPr>
          <w:b/>
          <w:bCs/>
        </w:rPr>
        <w:t>/LF130/ Funktion zur Präsentation:</w:t>
      </w:r>
      <w:r w:rsidRPr="006C6C51">
        <w:t xml:space="preserve"> Über eine bestimmte Tastenkombination im Hauptmenü lässt sich ein Modus aktivieren, der das System zu Vorführzwecken (zum Beispiel für Dozenten) sofort vollständig freischaltet.</w:t>
      </w:r>
    </w:p>
    <w:p w14:paraId="2A1631DA" w14:textId="77777777" w:rsidR="006C6C51" w:rsidRPr="006C6C51" w:rsidRDefault="006C6C51" w:rsidP="006C6C51">
      <w:pPr>
        <w:ind w:left="720"/>
      </w:pPr>
    </w:p>
    <w:p w14:paraId="256A5755" w14:textId="77777777" w:rsidR="006C6C51" w:rsidRPr="006C6C51" w:rsidRDefault="006C6C51" w:rsidP="006C6C51">
      <w:pPr>
        <w:rPr>
          <w:b/>
          <w:bCs/>
        </w:rPr>
      </w:pPr>
      <w:r w:rsidRPr="006C6C51">
        <w:rPr>
          <w:b/>
          <w:bCs/>
        </w:rPr>
        <w:t xml:space="preserve">3.4 Abgrenzungskriterien (Out </w:t>
      </w:r>
      <w:proofErr w:type="spellStart"/>
      <w:r w:rsidRPr="006C6C51">
        <w:rPr>
          <w:b/>
          <w:bCs/>
        </w:rPr>
        <w:t>of</w:t>
      </w:r>
      <w:proofErr w:type="spellEnd"/>
      <w:r w:rsidRPr="006C6C51">
        <w:rPr>
          <w:b/>
          <w:bCs/>
        </w:rPr>
        <w:t xml:space="preserve"> </w:t>
      </w:r>
      <w:proofErr w:type="spellStart"/>
      <w:r w:rsidRPr="006C6C51">
        <w:rPr>
          <w:b/>
          <w:bCs/>
        </w:rPr>
        <w:t>Scope</w:t>
      </w:r>
      <w:proofErr w:type="spellEnd"/>
      <w:r w:rsidRPr="006C6C51">
        <w:rPr>
          <w:b/>
          <w:bCs/>
        </w:rPr>
        <w:t>)</w:t>
      </w:r>
    </w:p>
    <w:p w14:paraId="7BA51F6F" w14:textId="77777777" w:rsidR="006C6C51" w:rsidRPr="006C6C51" w:rsidRDefault="006C6C51" w:rsidP="006C6C51">
      <w:r w:rsidRPr="006C6C51">
        <w:t>Es gibt keine Verbindung zu öffentlichen Internet-Servern oder Cloud-Diensten.</w:t>
      </w:r>
    </w:p>
    <w:p w14:paraId="08B3D113" w14:textId="30833F87" w:rsidR="006C6C51" w:rsidRPr="006C6C51" w:rsidRDefault="006C6C51" w:rsidP="006C6C51">
      <w:r w:rsidRPr="006C6C51">
        <w:t>Eine Verknüpfung mit der zentralen Benutzerverwaltung der Firma findet nicht statt.</w:t>
      </w:r>
    </w:p>
    <w:p w14:paraId="7568812B" w14:textId="77777777" w:rsidR="006C6C51" w:rsidRPr="006C6C51" w:rsidRDefault="006C6C51" w:rsidP="006C6C51">
      <w:r w:rsidRPr="006C6C51">
        <w:t>Mobile Endgeräte (Smartphones/Tablets) werden nicht unterstützt.</w:t>
      </w:r>
    </w:p>
    <w:p w14:paraId="45304276" w14:textId="77777777" w:rsidR="006C6C51" w:rsidRDefault="006C6C51" w:rsidP="006C6C51">
      <w:r w:rsidRPr="006C6C51">
        <w:t>Das System ist kostenfrei und enthält keine Bezahlschnittstellen.</w:t>
      </w:r>
    </w:p>
    <w:p w14:paraId="5C476FF2" w14:textId="77777777" w:rsidR="006C6C51" w:rsidRPr="006C6C51" w:rsidRDefault="006C6C51" w:rsidP="006C6C51"/>
    <w:p w14:paraId="67727BD0" w14:textId="77777777" w:rsidR="006C6C51" w:rsidRPr="006C6C51" w:rsidRDefault="006C6C51" w:rsidP="006C6C51">
      <w:pPr>
        <w:rPr>
          <w:b/>
          <w:bCs/>
        </w:rPr>
      </w:pPr>
      <w:r w:rsidRPr="006C6C51">
        <w:rPr>
          <w:b/>
          <w:bCs/>
        </w:rPr>
        <w:t>4. Produktqualität (Nicht-funktionale Anforderungen)</w:t>
      </w:r>
    </w:p>
    <w:p w14:paraId="4F508FDC" w14:textId="3AF1F742" w:rsidR="004B7C2D" w:rsidRPr="006C6C51" w:rsidRDefault="006C6C51" w:rsidP="004B7C2D">
      <w:pPr>
        <w:numPr>
          <w:ilvl w:val="0"/>
          <w:numId w:val="8"/>
        </w:numPr>
      </w:pPr>
      <w:r w:rsidRPr="006C6C51">
        <w:rPr>
          <w:b/>
          <w:bCs/>
        </w:rPr>
        <w:t>/NFA10/ Datenerhalt bei Dateifehlern:</w:t>
      </w:r>
      <w:r w:rsidRPr="006C6C51">
        <w:t xml:space="preserve"> Wenn eine Speicherdatei beschädigt oder fehlerhaft verändert wurde, darf die Anwendung nicht abstürzen. Das System muss den Fehler abfangen und den Nutzer informieren. Ein automatisches Löschen oder Zurücksetzen des Profils ist ausdrücklich verboten; die beschädigte Datei muss gesichert und unberührt bleiben.</w:t>
      </w:r>
    </w:p>
    <w:p w14:paraId="05F9C00D" w14:textId="77777777" w:rsidR="006C6C51" w:rsidRPr="006C6C51" w:rsidRDefault="006C6C51" w:rsidP="006C6C51">
      <w:pPr>
        <w:numPr>
          <w:ilvl w:val="0"/>
          <w:numId w:val="8"/>
        </w:numPr>
      </w:pPr>
      <w:r w:rsidRPr="006C6C51">
        <w:rPr>
          <w:b/>
          <w:bCs/>
        </w:rPr>
        <w:t>/NFA20/ Verzögerungsfreie Bedienung:</w:t>
      </w:r>
      <w:r w:rsidRPr="006C6C51">
        <w:t xml:space="preserve"> Der Wechsel zwischen Menüs und das Laden von Fragen muss ohne spürbare Wartezeiten für den Nutzer erfolgen.</w:t>
      </w:r>
    </w:p>
    <w:p w14:paraId="59495E7B" w14:textId="77777777" w:rsidR="006C6C51" w:rsidRPr="006C6C51" w:rsidRDefault="006C6C51" w:rsidP="006C6C51">
      <w:pPr>
        <w:numPr>
          <w:ilvl w:val="0"/>
          <w:numId w:val="8"/>
        </w:numPr>
      </w:pPr>
      <w:r w:rsidRPr="006C6C51">
        <w:rPr>
          <w:b/>
          <w:bCs/>
        </w:rPr>
        <w:lastRenderedPageBreak/>
        <w:t>/NFA30/ Intuitive Menüführung:</w:t>
      </w:r>
      <w:r w:rsidRPr="006C6C51">
        <w:t xml:space="preserve"> Die Oberfläche muss selbsterklärend sein. Alle wichtigen Funktionen sind direkt und ohne langes Suchen erreichbar.</w:t>
      </w:r>
    </w:p>
    <w:p w14:paraId="6EBA7184" w14:textId="77777777" w:rsidR="006C6C51" w:rsidRPr="006C6C51" w:rsidRDefault="006C6C51" w:rsidP="006C6C51">
      <w:pPr>
        <w:rPr>
          <w:b/>
          <w:bCs/>
        </w:rPr>
      </w:pPr>
      <w:r w:rsidRPr="006C6C51">
        <w:rPr>
          <w:b/>
          <w:bCs/>
        </w:rPr>
        <w:t>5. Lieferumfang</w:t>
      </w:r>
    </w:p>
    <w:p w14:paraId="01A1D72F" w14:textId="77777777" w:rsidR="006C6C51" w:rsidRPr="006C6C51" w:rsidRDefault="006C6C51" w:rsidP="006C6C51">
      <w:pPr>
        <w:numPr>
          <w:ilvl w:val="0"/>
          <w:numId w:val="9"/>
        </w:numPr>
      </w:pPr>
      <w:r w:rsidRPr="006C6C51">
        <w:rPr>
          <w:b/>
          <w:bCs/>
        </w:rPr>
        <w:t>/L10/ Ausführbare Software:</w:t>
      </w:r>
      <w:r w:rsidRPr="006C6C51">
        <w:t xml:space="preserve"> Die lauffähige Anwendung für Windows-Systeme als direkt startbare Datei inklusive aller benötigten Grafiken und Programmkomponenten.</w:t>
      </w:r>
    </w:p>
    <w:p w14:paraId="38C8CDDD" w14:textId="77777777" w:rsidR="006C6C51" w:rsidRPr="006C6C51" w:rsidRDefault="006C6C51" w:rsidP="006C6C51">
      <w:pPr>
        <w:numPr>
          <w:ilvl w:val="0"/>
          <w:numId w:val="9"/>
        </w:numPr>
      </w:pPr>
      <w:r w:rsidRPr="006C6C51">
        <w:rPr>
          <w:b/>
          <w:bCs/>
        </w:rPr>
        <w:t>/L20/ Vollständiger Fragenstamm:</w:t>
      </w:r>
      <w:r w:rsidRPr="006C6C51">
        <w:t xml:space="preserve"> Ein produktionsbereiter und inhaltlich geprüfter Fragenkatalog, der alle drei IHK-Fachbereiche abdeckt und den direkten Realeinsatz im Betrieb ermöglicht.</w:t>
      </w:r>
    </w:p>
    <w:p w14:paraId="18CE4328" w14:textId="77777777" w:rsidR="00D46473" w:rsidRDefault="00D46473"/>
    <w:sectPr w:rsidR="00D46473">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52D9" w14:textId="77777777" w:rsidR="00A12178" w:rsidRDefault="00A12178" w:rsidP="00B4760E">
      <w:pPr>
        <w:spacing w:after="0" w:line="240" w:lineRule="auto"/>
      </w:pPr>
      <w:r>
        <w:separator/>
      </w:r>
    </w:p>
  </w:endnote>
  <w:endnote w:type="continuationSeparator" w:id="0">
    <w:p w14:paraId="4127EE53" w14:textId="77777777" w:rsidR="00A12178" w:rsidRDefault="00A12178" w:rsidP="00B47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B3FF" w14:textId="77777777" w:rsidR="00A12178" w:rsidRDefault="00A12178" w:rsidP="00B4760E">
      <w:pPr>
        <w:spacing w:after="0" w:line="240" w:lineRule="auto"/>
      </w:pPr>
      <w:r>
        <w:separator/>
      </w:r>
    </w:p>
  </w:footnote>
  <w:footnote w:type="continuationSeparator" w:id="0">
    <w:p w14:paraId="78987F64" w14:textId="77777777" w:rsidR="00A12178" w:rsidRDefault="00A12178" w:rsidP="00B47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5CEC" w14:textId="4ED13459" w:rsidR="00B4760E" w:rsidRDefault="00B4760E" w:rsidP="00B4760E">
    <w:pPr>
      <w:rPr>
        <w:b/>
        <w:bCs/>
        <w:sz w:val="18"/>
        <w:szCs w:val="18"/>
      </w:rPr>
    </w:pPr>
    <w:r>
      <w:rPr>
        <w:b/>
        <w:bCs/>
        <w:sz w:val="18"/>
        <w:szCs w:val="18"/>
      </w:rPr>
      <w:t>Lastenheft</w:t>
    </w:r>
  </w:p>
  <w:p w14:paraId="7CE49A48" w14:textId="56E62828" w:rsidR="00B4760E" w:rsidRPr="006C6C51" w:rsidRDefault="00B4760E" w:rsidP="00B4760E">
    <w:pPr>
      <w:rPr>
        <w:sz w:val="18"/>
        <w:szCs w:val="18"/>
      </w:rPr>
    </w:pPr>
    <w:r w:rsidRPr="006C6C51">
      <w:rPr>
        <w:b/>
        <w:bCs/>
        <w:sz w:val="18"/>
        <w:szCs w:val="18"/>
      </w:rPr>
      <w:t>Projekt:</w:t>
    </w:r>
    <w:r w:rsidRPr="006C6C51">
      <w:rPr>
        <w:sz w:val="18"/>
        <w:szCs w:val="18"/>
      </w:rPr>
      <w:t xml:space="preserve"> Konzeption und Entwicklung der interaktiven Lernanwendung „</w:t>
    </w:r>
    <w:proofErr w:type="spellStart"/>
    <w:r w:rsidRPr="006C6C51">
      <w:rPr>
        <w:sz w:val="18"/>
        <w:szCs w:val="18"/>
      </w:rPr>
      <w:t>DevQuest</w:t>
    </w:r>
    <w:proofErr w:type="spellEnd"/>
    <w:r w:rsidRPr="006C6C51">
      <w:rPr>
        <w:sz w:val="18"/>
        <w:szCs w:val="18"/>
      </w:rPr>
      <w:t>“</w:t>
    </w:r>
  </w:p>
  <w:p w14:paraId="30D29E02" w14:textId="0B546636" w:rsidR="00B4760E" w:rsidRPr="00B4760E" w:rsidRDefault="00B4760E">
    <w:pPr>
      <w:pStyle w:val="Kopfzeile"/>
      <w:rPr>
        <w:sz w:val="18"/>
        <w:szCs w:val="18"/>
      </w:rPr>
    </w:pPr>
    <w:r>
      <w:tab/>
      <w:t xml:space="preserve">                                                                                                                                                           </w:t>
    </w:r>
    <w:r w:rsidRPr="00B4760E">
      <w:rPr>
        <w:sz w:val="18"/>
        <w:szCs w:val="18"/>
      </w:rPr>
      <w:t>Datum: 25.06.2026</w:t>
    </w:r>
    <w:r w:rsidRPr="00B4760E">
      <w:rPr>
        <w:sz w:val="18"/>
        <w:szCs w:val="18"/>
      </w:rPr>
      <w:tab/>
    </w:r>
  </w:p>
  <w:p w14:paraId="02A47B88" w14:textId="77777777" w:rsidR="00B4760E" w:rsidRDefault="00B476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61E8"/>
    <w:multiLevelType w:val="multilevel"/>
    <w:tmpl w:val="77A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16200"/>
    <w:multiLevelType w:val="multilevel"/>
    <w:tmpl w:val="D95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81C8A"/>
    <w:multiLevelType w:val="multilevel"/>
    <w:tmpl w:val="1068C11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69E55F5"/>
    <w:multiLevelType w:val="multilevel"/>
    <w:tmpl w:val="E61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9460A"/>
    <w:multiLevelType w:val="multilevel"/>
    <w:tmpl w:val="730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D4E83"/>
    <w:multiLevelType w:val="multilevel"/>
    <w:tmpl w:val="92D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82E2B"/>
    <w:multiLevelType w:val="multilevel"/>
    <w:tmpl w:val="D51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24B09"/>
    <w:multiLevelType w:val="multilevel"/>
    <w:tmpl w:val="C14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B5EC9"/>
    <w:multiLevelType w:val="multilevel"/>
    <w:tmpl w:val="1CC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65343"/>
    <w:multiLevelType w:val="multilevel"/>
    <w:tmpl w:val="DBF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122913">
    <w:abstractNumId w:val="4"/>
  </w:num>
  <w:num w:numId="2" w16cid:durableId="107820846">
    <w:abstractNumId w:val="7"/>
  </w:num>
  <w:num w:numId="3" w16cid:durableId="1283345108">
    <w:abstractNumId w:val="0"/>
  </w:num>
  <w:num w:numId="4" w16cid:durableId="121460310">
    <w:abstractNumId w:val="8"/>
  </w:num>
  <w:num w:numId="5" w16cid:durableId="763918849">
    <w:abstractNumId w:val="5"/>
  </w:num>
  <w:num w:numId="6" w16cid:durableId="179856375">
    <w:abstractNumId w:val="6"/>
  </w:num>
  <w:num w:numId="7" w16cid:durableId="898128384">
    <w:abstractNumId w:val="1"/>
  </w:num>
  <w:num w:numId="8" w16cid:durableId="482964829">
    <w:abstractNumId w:val="9"/>
  </w:num>
  <w:num w:numId="9" w16cid:durableId="1088697545">
    <w:abstractNumId w:val="3"/>
  </w:num>
  <w:num w:numId="10" w16cid:durableId="1192838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51"/>
    <w:rsid w:val="004B7C2D"/>
    <w:rsid w:val="0059371E"/>
    <w:rsid w:val="006C6C51"/>
    <w:rsid w:val="007208D6"/>
    <w:rsid w:val="00801355"/>
    <w:rsid w:val="00A12178"/>
    <w:rsid w:val="00B4760E"/>
    <w:rsid w:val="00D464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14C4"/>
  <w15:chartTrackingRefBased/>
  <w15:docId w15:val="{02629B2F-ADC9-489B-8F13-C5CA91887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6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6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6C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6C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6C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6C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6C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6C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6C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6C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6C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6C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6C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6C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6C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6C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6C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6C51"/>
    <w:rPr>
      <w:rFonts w:eastAsiaTheme="majorEastAsia" w:cstheme="majorBidi"/>
      <w:color w:val="272727" w:themeColor="text1" w:themeTint="D8"/>
    </w:rPr>
  </w:style>
  <w:style w:type="paragraph" w:styleId="Titel">
    <w:name w:val="Title"/>
    <w:basedOn w:val="Standard"/>
    <w:next w:val="Standard"/>
    <w:link w:val="TitelZchn"/>
    <w:uiPriority w:val="10"/>
    <w:qFormat/>
    <w:rsid w:val="006C6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6C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6C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6C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6C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6C51"/>
    <w:rPr>
      <w:i/>
      <w:iCs/>
      <w:color w:val="404040" w:themeColor="text1" w:themeTint="BF"/>
    </w:rPr>
  </w:style>
  <w:style w:type="paragraph" w:styleId="Listenabsatz">
    <w:name w:val="List Paragraph"/>
    <w:basedOn w:val="Standard"/>
    <w:uiPriority w:val="34"/>
    <w:qFormat/>
    <w:rsid w:val="006C6C51"/>
    <w:pPr>
      <w:ind w:left="720"/>
      <w:contextualSpacing/>
    </w:pPr>
  </w:style>
  <w:style w:type="character" w:styleId="IntensiveHervorhebung">
    <w:name w:val="Intense Emphasis"/>
    <w:basedOn w:val="Absatz-Standardschriftart"/>
    <w:uiPriority w:val="21"/>
    <w:qFormat/>
    <w:rsid w:val="006C6C51"/>
    <w:rPr>
      <w:i/>
      <w:iCs/>
      <w:color w:val="0F4761" w:themeColor="accent1" w:themeShade="BF"/>
    </w:rPr>
  </w:style>
  <w:style w:type="paragraph" w:styleId="IntensivesZitat">
    <w:name w:val="Intense Quote"/>
    <w:basedOn w:val="Standard"/>
    <w:next w:val="Standard"/>
    <w:link w:val="IntensivesZitatZchn"/>
    <w:uiPriority w:val="30"/>
    <w:qFormat/>
    <w:rsid w:val="006C6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6C51"/>
    <w:rPr>
      <w:i/>
      <w:iCs/>
      <w:color w:val="0F4761" w:themeColor="accent1" w:themeShade="BF"/>
    </w:rPr>
  </w:style>
  <w:style w:type="character" w:styleId="IntensiverVerweis">
    <w:name w:val="Intense Reference"/>
    <w:basedOn w:val="Absatz-Standardschriftart"/>
    <w:uiPriority w:val="32"/>
    <w:qFormat/>
    <w:rsid w:val="006C6C51"/>
    <w:rPr>
      <w:b/>
      <w:bCs/>
      <w:smallCaps/>
      <w:color w:val="0F4761" w:themeColor="accent1" w:themeShade="BF"/>
      <w:spacing w:val="5"/>
    </w:rPr>
  </w:style>
  <w:style w:type="paragraph" w:styleId="Kopfzeile">
    <w:name w:val="header"/>
    <w:basedOn w:val="Standard"/>
    <w:link w:val="KopfzeileZchn"/>
    <w:uiPriority w:val="99"/>
    <w:unhideWhenUsed/>
    <w:rsid w:val="00B4760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760E"/>
  </w:style>
  <w:style w:type="paragraph" w:styleId="Fuzeile">
    <w:name w:val="footer"/>
    <w:basedOn w:val="Standard"/>
    <w:link w:val="FuzeileZchn"/>
    <w:uiPriority w:val="99"/>
    <w:unhideWhenUsed/>
    <w:rsid w:val="00B4760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7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791921">
      <w:bodyDiv w:val="1"/>
      <w:marLeft w:val="0"/>
      <w:marRight w:val="0"/>
      <w:marTop w:val="0"/>
      <w:marBottom w:val="0"/>
      <w:divBdr>
        <w:top w:val="none" w:sz="0" w:space="0" w:color="auto"/>
        <w:left w:val="none" w:sz="0" w:space="0" w:color="auto"/>
        <w:bottom w:val="none" w:sz="0" w:space="0" w:color="auto"/>
        <w:right w:val="none" w:sz="0" w:space="0" w:color="auto"/>
      </w:divBdr>
    </w:div>
    <w:div w:id="102074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778</Words>
  <Characters>4904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BBQ - Baumann Bildung und Qualifizierung GmbH</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Pawletta</dc:creator>
  <cp:keywords/>
  <dc:description/>
  <cp:lastModifiedBy>Paul Pawletta</cp:lastModifiedBy>
  <cp:revision>2</cp:revision>
  <dcterms:created xsi:type="dcterms:W3CDTF">2026-06-26T13:05:00Z</dcterms:created>
  <dcterms:modified xsi:type="dcterms:W3CDTF">2026-06-26T13:19:00Z</dcterms:modified>
</cp:coreProperties>
</file>