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7496B">
      <w:pPr>
        <w:spacing w:before="0" w:after="0" w:line="720" w:lineRule="auto"/>
      </w:pP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margin">
                  <wp:posOffset>-846455</wp:posOffset>
                </wp:positionH>
                <wp:positionV relativeFrom="paragraph">
                  <wp:posOffset>-571500</wp:posOffset>
                </wp:positionV>
                <wp:extent cx="7120890" cy="10427970"/>
                <wp:effectExtent l="19050" t="19050" r="22860" b="30480"/>
                <wp:wrapNone/>
                <wp:docPr id="79425607" name="Rectangle 8"/>
                <wp:cNvGraphicFramePr/>
                <a:graphic xmlns:a="http://schemas.openxmlformats.org/drawingml/2006/main">
                  <a:graphicData uri="http://schemas.microsoft.com/office/word/2010/wordprocessingShape">
                    <wps:wsp>
                      <wps:cNvSpPr>
                        <a:spLocks noChangeArrowheads="1"/>
                      </wps:cNvSpPr>
                      <wps:spPr bwMode="auto">
                        <a:xfrm>
                          <a:off x="0" y="0"/>
                          <a:ext cx="7120890" cy="10427970"/>
                        </a:xfrm>
                        <a:prstGeom prst="rect">
                          <a:avLst/>
                        </a:prstGeom>
                        <a:solidFill>
                          <a:srgbClr val="FFFFFF"/>
                        </a:solidFill>
                        <a:ln w="38100" cmpd="dbl">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66.65pt;margin-top:-45pt;height:821.1pt;width:560.7pt;mso-position-horizontal-relative:margin;z-index:-251657216;mso-width-relative:page;mso-height-relative:page;" fillcolor="#FFFFFF" filled="t" stroked="t" coordsize="21600,21600" o:gfxdata="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wG2Zc2AAAAA0BAAAPAAAAAAAAAAEAIAAAACIAAABkcnMvZG93&#10;bnJldi54bWxQSwECFAAUAAAACACHTuJAGrFfXzkCAACHBAAADgAAAAAAAAABACAAAAAnAQAAZHJz&#10;L2Uyb0RvYy54bWxQSwUGAAAAAAYABgBZAQAA0gUAAAAA&#10;">
                <v:fill on="t" focussize="0,0"/>
                <v:stroke weight="3pt" color="#000000" linestyle="thinThin" miterlimit="8" joinstyle="miter"/>
                <v:imagedata o:title=""/>
                <o:lock v:ext="edit" aspectratio="f"/>
              </v:rect>
            </w:pict>
          </mc:Fallback>
        </mc:AlternateContent>
      </w:r>
    </w:p>
    <w:p w14:paraId="1B954262">
      <w:pPr>
        <w:spacing w:before="0" w:after="160"/>
        <w:jc w:val="center"/>
        <w:rPr>
          <w:rFonts w:hint="default" w:ascii="Times New Roman" w:hAnsi="Times New Roman" w:cs="Times New Roman"/>
          <w:sz w:val="28"/>
          <w:szCs w:val="28"/>
        </w:rPr>
      </w:pPr>
      <w:r>
        <w:rPr>
          <w:rFonts w:hint="default" w:ascii="Times New Roman" w:hAnsi="Times New Roman" w:cs="Times New Roman"/>
          <w:b/>
          <w:bCs/>
          <w:sz w:val="28"/>
          <w:szCs w:val="28"/>
        </w:rPr>
        <w:t>UNIVERSITY OF TRANSPORT AND COMMUNICATIONS</w:t>
      </w:r>
    </w:p>
    <w:p w14:paraId="1F431B8C">
      <w:pPr>
        <w:spacing w:before="0" w:after="160" w:line="278"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1276350" cy="1276350"/>
            <wp:effectExtent l="0" t="0" r="0" b="0"/>
            <wp:docPr id="325322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2517"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76350" cy="1276350"/>
                    </a:xfrm>
                    <a:prstGeom prst="rect">
                      <a:avLst/>
                    </a:prstGeom>
                    <a:noFill/>
                    <a:ln>
                      <a:noFill/>
                    </a:ln>
                  </pic:spPr>
                </pic:pic>
              </a:graphicData>
            </a:graphic>
          </wp:inline>
        </w:drawing>
      </w:r>
    </w:p>
    <w:p w14:paraId="05E6FFFC">
      <w:pPr>
        <w:jc w:val="center"/>
        <w:rPr>
          <w:rFonts w:hint="default" w:ascii="Times New Roman" w:hAnsi="Times New Roman" w:cs="Times New Roman"/>
          <w:b/>
          <w:bCs/>
        </w:rPr>
      </w:pPr>
      <w:r>
        <w:rPr>
          <w:rFonts w:hint="default" w:ascii="Times New Roman" w:hAnsi="Times New Roman" w:cs="Times New Roman"/>
          <w:b/>
          <w:bCs/>
        </w:rPr>
        <w:t>​</w:t>
      </w:r>
      <w:r>
        <w:rPr>
          <w:rFonts w:hint="default" w:ascii="Times New Roman" w:hAnsi="Times New Roman" w:cs="Times New Roman"/>
          <w:b/>
          <w:bCs/>
          <w:sz w:val="34"/>
          <w:szCs w:val="34"/>
        </w:rPr>
        <w:t>FINAL REPORT</w:t>
      </w:r>
    </w:p>
    <w:p w14:paraId="41E1AEB8">
      <w:pPr>
        <w:spacing w:after="160" w:line="278" w:lineRule="auto"/>
        <w:jc w:val="center"/>
        <w:rPr>
          <w:rFonts w:hint="default" w:ascii="Times New Roman" w:hAnsi="Times New Roman" w:cs="Times New Roman"/>
          <w:b/>
          <w:bCs/>
        </w:rPr>
      </w:pPr>
      <w:r>
        <w:rPr>
          <w:rFonts w:hint="default" w:ascii="Times New Roman" w:hAnsi="Times New Roman" w:cs="Times New Roman"/>
          <w:b/>
        </w:rPr>
        <w:t xml:space="preserve">RESEARCH TOPIC </w:t>
      </w:r>
      <w:r>
        <w:rPr>
          <w:rFonts w:hint="default" w:ascii="Times New Roman" w:hAnsi="Times New Roman" w:cs="Times New Roman"/>
          <w:b/>
          <w:bCs/>
        </w:rPr>
        <w:t>STUDENT SCIENTIFIC RESEARCH</w:t>
      </w:r>
    </w:p>
    <w:p w14:paraId="09F8A742">
      <w:pPr>
        <w:spacing w:after="160" w:line="278" w:lineRule="auto"/>
        <w:jc w:val="center"/>
        <w:rPr>
          <w:rFonts w:hint="default" w:ascii="Times New Roman" w:hAnsi="Times New Roman" w:cs="Times New Roman"/>
          <w:b/>
          <w:bCs/>
        </w:rPr>
      </w:pPr>
      <w:r>
        <w:rPr>
          <w:rFonts w:hint="default" w:ascii="Times New Roman" w:hAnsi="Times New Roman" w:cs="Times New Roman"/>
          <w:b/>
          <w:bCs/>
        </w:rPr>
        <w:t xml:space="preserve">ACADEMIC YEAR 2025-2026 </w:t>
      </w:r>
    </w:p>
    <w:p w14:paraId="36104CA4">
      <w:pPr>
        <w:spacing w:before="0" w:after="160" w:line="278" w:lineRule="auto"/>
        <w:jc w:val="center"/>
        <w:rPr>
          <w:rFonts w:hint="default" w:ascii="Times New Roman" w:hAnsi="Times New Roman" w:cs="Times New Roman"/>
        </w:rPr>
      </w:pPr>
    </w:p>
    <w:p w14:paraId="1AE6DF89">
      <w:pPr>
        <w:pStyle w:val="2"/>
        <w:bidi w:val="0"/>
        <w:rPr>
          <w:rFonts w:hint="default" w:ascii="Times New Roman" w:hAnsi="Times New Roman" w:cs="Times New Roman"/>
          <w:sz w:val="30"/>
          <w:szCs w:val="30"/>
        </w:rPr>
      </w:pPr>
      <w:r>
        <w:rPr>
          <w:rFonts w:hint="default" w:ascii="Times New Roman" w:hAnsi="Times New Roman" w:cs="Times New Roman"/>
          <w:sz w:val="30"/>
          <w:szCs w:val="30"/>
        </w:rPr>
        <w:t>RESEARCH ON APPLYING YOLOV11 MODEL FOR OBJECT</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DETECTION ON FISHEYE CAMERAS</w:t>
      </w:r>
    </w:p>
    <w:p w14:paraId="6087287D">
      <w:pPr>
        <w:spacing w:before="0" w:after="0"/>
        <w:jc w:val="center"/>
        <w:rPr>
          <w:rFonts w:hint="default" w:ascii="Times New Roman" w:hAnsi="Times New Roman" w:cs="Times New Roman"/>
          <w:b/>
          <w:bCs/>
          <w:sz w:val="28"/>
          <w:szCs w:val="28"/>
        </w:rPr>
      </w:pPr>
    </w:p>
    <w:p w14:paraId="38532D63">
      <w:pPr>
        <w:spacing w:before="0" w:after="160" w:line="278" w:lineRule="auto"/>
        <w:ind w:firstLine="720"/>
        <w:rPr>
          <w:rFonts w:hint="default" w:ascii="Times New Roman" w:hAnsi="Times New Roman" w:cs="Times New Roman"/>
        </w:rPr>
      </w:pPr>
      <w:r>
        <w:rPr>
          <w:rFonts w:hint="default" w:ascii="Times New Roman" w:hAnsi="Times New Roman" w:cs="Times New Roman"/>
          <w:b/>
          <w:bCs/>
        </w:rPr>
        <w:t>Performing students:</w:t>
      </w:r>
    </w:p>
    <w:tbl>
      <w:tblPr>
        <w:tblStyle w:val="9"/>
        <w:tblW w:w="0" w:type="auto"/>
        <w:jc w:val="center"/>
        <w:tblLayout w:type="autofit"/>
        <w:tblCellMar>
          <w:top w:w="15" w:type="dxa"/>
          <w:left w:w="15" w:type="dxa"/>
          <w:bottom w:w="15" w:type="dxa"/>
          <w:right w:w="15" w:type="dxa"/>
        </w:tblCellMar>
      </w:tblPr>
      <w:tblGrid>
        <w:gridCol w:w="2309"/>
        <w:gridCol w:w="1674"/>
        <w:gridCol w:w="3876"/>
      </w:tblGrid>
      <w:tr w14:paraId="079B95BA">
        <w:tblPrEx>
          <w:tblCellMar>
            <w:top w:w="15" w:type="dxa"/>
            <w:left w:w="15" w:type="dxa"/>
            <w:bottom w:w="15" w:type="dxa"/>
            <w:right w:w="15" w:type="dxa"/>
          </w:tblCellMar>
        </w:tblPrEx>
        <w:trPr>
          <w:trHeight w:val="35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C9F7DC">
            <w:pPr>
              <w:spacing w:before="0" w:after="0"/>
              <w:rPr>
                <w:rFonts w:hint="default" w:ascii="Times New Roman" w:hAnsi="Times New Roman" w:cs="Times New Roman"/>
              </w:rPr>
            </w:pPr>
            <w:r>
              <w:rPr>
                <w:rFonts w:hint="default" w:ascii="Times New Roman" w:hAnsi="Times New Roman" w:cs="Times New Roman"/>
                <w:b/>
                <w:bCs/>
              </w:rPr>
              <w:t>Full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369E13">
            <w:pPr>
              <w:spacing w:before="0" w:after="0"/>
              <w:rPr>
                <w:rFonts w:hint="default" w:ascii="Times New Roman" w:hAnsi="Times New Roman" w:cs="Times New Roman"/>
              </w:rPr>
            </w:pPr>
            <w:r>
              <w:rPr>
                <w:rFonts w:hint="default" w:ascii="Times New Roman" w:hAnsi="Times New Roman" w:cs="Times New Roman"/>
                <w:b/>
                <w:bCs/>
              </w:rPr>
              <w:t>Class </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5AE8A3">
            <w:pPr>
              <w:spacing w:before="0" w:after="0"/>
              <w:rPr>
                <w:rFonts w:hint="default" w:ascii="Times New Roman" w:hAnsi="Times New Roman" w:cs="Times New Roman"/>
              </w:rPr>
            </w:pPr>
            <w:r>
              <w:rPr>
                <w:rFonts w:hint="default" w:ascii="Times New Roman" w:hAnsi="Times New Roman" w:cs="Times New Roman"/>
                <w:b/>
                <w:bCs/>
              </w:rPr>
              <w:t>Faculty</w:t>
            </w:r>
          </w:p>
        </w:tc>
      </w:tr>
      <w:tr w14:paraId="770EA34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820522">
            <w:pPr>
              <w:spacing w:before="0" w:after="0"/>
              <w:rPr>
                <w:rFonts w:hint="default" w:ascii="Times New Roman" w:hAnsi="Times New Roman" w:cs="Times New Roman"/>
                <w:b/>
                <w:bCs/>
                <w:lang w:val="en-US"/>
              </w:rPr>
            </w:pPr>
            <w:r>
              <w:rPr>
                <w:rFonts w:hint="default" w:ascii="Times New Roman" w:hAnsi="Times New Roman" w:cs="Times New Roman"/>
                <w:b/>
                <w:bCs/>
                <w:lang w:val="en-US"/>
              </w:rPr>
              <w:t>Nguyen Quoc Nam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0BD912">
            <w:pPr>
              <w:spacing w:before="0" w:after="0"/>
              <w:rPr>
                <w:rFonts w:hint="default" w:ascii="Times New Roman" w:hAnsi="Times New Roman" w:cs="Times New Roman"/>
                <w:lang w:val="en-US"/>
              </w:rPr>
            </w:pPr>
            <w:r>
              <w:rPr>
                <w:rFonts w:hint="default" w:ascii="Times New Roman" w:hAnsi="Times New Roman" w:cs="Times New Roman"/>
              </w:rPr>
              <w:t>CNTT</w:t>
            </w:r>
            <w:r>
              <w:rPr>
                <w:rFonts w:hint="default" w:ascii="Times New Roman" w:hAnsi="Times New Roman" w:cs="Times New Roman"/>
                <w:lang w:val="en-US"/>
              </w:rPr>
              <w:t>1</w:t>
            </w:r>
            <w:r>
              <w:rPr>
                <w:rFonts w:hint="default" w:ascii="Times New Roman" w:hAnsi="Times New Roman" w:cs="Times New Roman"/>
              </w:rPr>
              <w:t xml:space="preserve"> - K6</w:t>
            </w:r>
            <w:r>
              <w:rPr>
                <w:rFonts w:hint="default" w:ascii="Times New Roman" w:hAnsi="Times New Roman" w:cs="Times New Roman"/>
                <w:lang w:val="en-US"/>
              </w:rPr>
              <w:t>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935AC8">
            <w:pPr>
              <w:spacing w:before="0" w:after="0"/>
              <w:rPr>
                <w:rFonts w:hint="default" w:ascii="Times New Roman" w:hAnsi="Times New Roman" w:cs="Times New Roman"/>
              </w:rPr>
            </w:pPr>
            <w:r>
              <w:rPr>
                <w:rFonts w:hint="default" w:ascii="Times New Roman" w:hAnsi="Times New Roman" w:cs="Times New Roman"/>
              </w:rPr>
              <w:t>Faculty of Information Technology</w:t>
            </w:r>
          </w:p>
        </w:tc>
      </w:tr>
    </w:tbl>
    <w:p w14:paraId="7C7999F9">
      <w:pPr>
        <w:rPr>
          <w:rFonts w:hint="default" w:ascii="Times New Roman" w:hAnsi="Times New Roman" w:cs="Times New Roman"/>
          <w:b/>
          <w:bCs/>
        </w:rPr>
      </w:pPr>
    </w:p>
    <w:p w14:paraId="51549996">
      <w:pPr>
        <w:jc w:val="center"/>
        <w:rPr>
          <w:rFonts w:hint="default" w:ascii="Times New Roman" w:hAnsi="Times New Roman" w:cs="Times New Roman"/>
          <w:b/>
          <w:bCs/>
          <w:lang w:val="en-US"/>
        </w:rPr>
        <w:sectPr>
          <w:headerReference r:id="rId5" w:type="first"/>
          <w:footerReference r:id="rId7" w:type="first"/>
          <w:headerReference r:id="rId3" w:type="default"/>
          <w:footerReference r:id="rId6" w:type="default"/>
          <w:headerReference r:id="rId4" w:type="even"/>
          <w:pgSz w:w="11909" w:h="16834"/>
          <w:pgMar w:top="1138" w:right="1138" w:bottom="1138" w:left="1699" w:header="720" w:footer="720" w:gutter="0"/>
          <w:cols w:space="720" w:num="1"/>
          <w:titlePg/>
          <w:docGrid w:linePitch="354" w:charSpace="0"/>
        </w:sectPr>
      </w:pPr>
      <w:r>
        <w:rPr>
          <w:rFonts w:hint="default" w:ascii="Times New Roman" w:hAnsi="Times New Roman" w:cs="Times New Roman"/>
          <w:b/>
          <w:bCs/>
        </w:rPr>
        <w:t xml:space="preserve">Supervisor: </w:t>
      </w:r>
      <w:r>
        <w:rPr>
          <w:rFonts w:hint="default" w:ascii="Times New Roman" w:hAnsi="Times New Roman" w:cs="Times New Roman"/>
          <w:b/>
          <w:bCs/>
          <w:lang w:val="en-US"/>
        </w:rPr>
        <w:t>PhD</w:t>
      </w:r>
      <w:r>
        <w:rPr>
          <w:rFonts w:hint="default" w:ascii="Times New Roman" w:hAnsi="Times New Roman" w:cs="Times New Roman"/>
          <w:b/>
          <w:bCs/>
        </w:rPr>
        <w:t xml:space="preserve"> </w:t>
      </w:r>
      <w:r>
        <w:rPr>
          <w:rFonts w:hint="default" w:ascii="Times New Roman" w:hAnsi="Times New Roman" w:cs="Times New Roman"/>
          <w:b/>
          <w:bCs/>
          <w:lang w:val="en-US"/>
        </w:rPr>
        <w:t>Nguyen Duc Du</w:t>
      </w:r>
    </w:p>
    <w:p w14:paraId="63E5C1BE">
      <w:r>
        <w:br w:type="page"/>
      </w:r>
    </w:p>
    <w:p w14:paraId="18CE7C1B">
      <w:pPr>
        <w:spacing w:before="0" w:after="240" w:line="360" w:lineRule="auto"/>
        <w:jc w:val="center"/>
      </w:pPr>
      <w:r>
        <w:rPr>
          <w:rFonts w:ascii="Times New Roman" w:hAnsi="Times New Roman" w:eastAsia="Times New Roman" w:cs="Times New Roman"/>
          <w:b/>
          <w:bCs/>
          <w:i w:val="0"/>
          <w:iCs w:val="0"/>
          <w:sz w:val="28"/>
          <w:szCs w:val="28"/>
        </w:rPr>
        <w:t>TABLE OF CONTENTS</w:t>
      </w:r>
    </w:p>
    <w:p w14:paraId="4F6951D7">
      <w:pPr>
        <w:tabs>
          <w:tab w:val="right" w:pos="9071"/>
        </w:tabs>
        <w:spacing w:before="60" w:after="60" w:line="340" w:lineRule="auto"/>
      </w:pPr>
      <w:r>
        <w:rPr>
          <w:rFonts w:ascii="Times New Roman" w:hAnsi="Times New Roman" w:eastAsia="Times New Roman" w:cs="Times New Roman"/>
          <w:b/>
          <w:bCs/>
          <w:i w:val="0"/>
          <w:iCs w:val="0"/>
          <w:sz w:val="24"/>
          <w:szCs w:val="24"/>
        </w:rPr>
        <w:t>LIST OF FIGURES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3</w:t>
      </w:r>
    </w:p>
    <w:p w14:paraId="159E947B">
      <w:pPr>
        <w:tabs>
          <w:tab w:val="right" w:pos="9071"/>
        </w:tabs>
        <w:spacing w:before="60" w:after="60" w:line="340" w:lineRule="auto"/>
      </w:pPr>
      <w:r>
        <w:rPr>
          <w:rFonts w:ascii="Times New Roman" w:hAnsi="Times New Roman" w:eastAsia="Times New Roman" w:cs="Times New Roman"/>
          <w:b/>
          <w:bCs/>
          <w:i w:val="0"/>
          <w:iCs w:val="0"/>
          <w:sz w:val="24"/>
          <w:szCs w:val="24"/>
        </w:rPr>
        <w:t>LIST OF TABLES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3</w:t>
      </w:r>
    </w:p>
    <w:p w14:paraId="7524BC2E">
      <w:pPr>
        <w:tabs>
          <w:tab w:val="right" w:pos="9071"/>
        </w:tabs>
        <w:spacing w:before="60" w:after="60" w:line="340" w:lineRule="auto"/>
      </w:pPr>
      <w:r>
        <w:rPr>
          <w:rFonts w:ascii="Times New Roman" w:hAnsi="Times New Roman" w:eastAsia="Times New Roman" w:cs="Times New Roman"/>
          <w:b/>
          <w:bCs/>
          <w:i w:val="0"/>
          <w:iCs w:val="0"/>
          <w:sz w:val="24"/>
          <w:szCs w:val="24"/>
        </w:rPr>
        <w:t>LIST OF ABBREVIATIONS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4</w:t>
      </w:r>
    </w:p>
    <w:p w14:paraId="4C95D65B">
      <w:pPr>
        <w:spacing w:before="0" w:after="0" w:line="0" w:lineRule="auto"/>
      </w:pPr>
    </w:p>
    <w:p w14:paraId="27E56191">
      <w:pPr>
        <w:tabs>
          <w:tab w:val="right" w:pos="9071"/>
        </w:tabs>
        <w:spacing w:before="60" w:after="60" w:line="340" w:lineRule="auto"/>
      </w:pPr>
      <w:r>
        <w:rPr>
          <w:rFonts w:ascii="Times New Roman" w:hAnsi="Times New Roman" w:eastAsia="Times New Roman" w:cs="Times New Roman"/>
          <w:b/>
          <w:bCs/>
          <w:i w:val="0"/>
          <w:iCs w:val="0"/>
          <w:sz w:val="24"/>
          <w:szCs w:val="24"/>
        </w:rPr>
        <w:t>PART 1: RESEARCH OVERVIEW</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5</w:t>
      </w:r>
    </w:p>
    <w:p w14:paraId="2598DE51">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1.1. Introduction</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5</w:t>
      </w:r>
    </w:p>
    <w:p w14:paraId="6B1A3349">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1.2. Overview of Research Status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5</w:t>
      </w:r>
    </w:p>
    <w:p w14:paraId="2773456D">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1.3. Rationale for Topic Selection</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5</w:t>
      </w:r>
    </w:p>
    <w:p w14:paraId="3488A440">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1.4. Objectives, Content and Research Methods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5</w:t>
      </w:r>
    </w:p>
    <w:p w14:paraId="31F20578">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1.5. Research Subject and Scope</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6</w:t>
      </w:r>
    </w:p>
    <w:p w14:paraId="57F7980A">
      <w:pPr>
        <w:spacing w:before="0" w:after="0" w:line="0" w:lineRule="auto"/>
      </w:pPr>
    </w:p>
    <w:p w14:paraId="494A0DE5">
      <w:pPr>
        <w:tabs>
          <w:tab w:val="right" w:pos="9071"/>
        </w:tabs>
        <w:spacing w:before="60" w:after="60" w:line="340" w:lineRule="auto"/>
      </w:pPr>
      <w:r>
        <w:rPr>
          <w:rFonts w:ascii="Times New Roman" w:hAnsi="Times New Roman" w:eastAsia="Times New Roman" w:cs="Times New Roman"/>
          <w:b/>
          <w:bCs/>
          <w:i w:val="0"/>
          <w:iCs w:val="0"/>
          <w:sz w:val="24"/>
          <w:szCs w:val="24"/>
        </w:rPr>
        <w:t>PART 2: THEORETICAL BACKGROUND</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6</w:t>
      </w:r>
    </w:p>
    <w:p w14:paraId="18486930">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2.1. Fisheye Camera Geometry and Image Distortion</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6</w:t>
      </w:r>
    </w:p>
    <w:p w14:paraId="01D700F4">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2.2. YOLOv11 Model Architecture</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7</w:t>
      </w:r>
    </w:p>
    <w:p w14:paraId="5FB3236B">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2.3. Loss Functions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9</w:t>
      </w:r>
    </w:p>
    <w:p w14:paraId="664DB7EC">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2.4. Data Augmentation Techniques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9</w:t>
      </w:r>
    </w:p>
    <w:p w14:paraId="3B2E882A">
      <w:pPr>
        <w:spacing w:before="0" w:after="0" w:line="0" w:lineRule="auto"/>
      </w:pPr>
    </w:p>
    <w:p w14:paraId="04A2F311">
      <w:pPr>
        <w:tabs>
          <w:tab w:val="right" w:pos="9071"/>
        </w:tabs>
        <w:spacing w:before="60" w:after="60" w:line="340" w:lineRule="auto"/>
      </w:pPr>
      <w:r>
        <w:rPr>
          <w:rFonts w:ascii="Times New Roman" w:hAnsi="Times New Roman" w:eastAsia="Times New Roman" w:cs="Times New Roman"/>
          <w:b/>
          <w:bCs/>
          <w:i w:val="0"/>
          <w:iCs w:val="0"/>
          <w:sz w:val="24"/>
          <w:szCs w:val="24"/>
        </w:rPr>
        <w:t>PART 3: EXPERIMENTAL RESULTS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10</w:t>
      </w:r>
    </w:p>
    <w:p w14:paraId="4C9DB7EF">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3.1. Proposed Model and Processing Pipeline</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10</w:t>
      </w:r>
    </w:p>
    <w:p w14:paraId="1A497696">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3.2. Data Collection and Preprocessing</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10</w:t>
      </w:r>
    </w:p>
    <w:p w14:paraId="2DC3CCC7">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3.3. Training Configuration</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11</w:t>
      </w:r>
    </w:p>
    <w:p w14:paraId="0FB9ACC1">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3.4. Performance Evaluation Metrics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12</w:t>
      </w:r>
    </w:p>
    <w:p w14:paraId="0DDAFF5C">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3.5. Training Results and Analysis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12</w:t>
      </w:r>
    </w:p>
    <w:p w14:paraId="43A8C315">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3.6. Comparison with Previous YOLO Versions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13</w:t>
      </w:r>
    </w:p>
    <w:p w14:paraId="15C1DF6C">
      <w:pPr>
        <w:spacing w:before="0" w:after="0" w:line="0" w:lineRule="auto"/>
      </w:pPr>
    </w:p>
    <w:p w14:paraId="1E211B8D">
      <w:pPr>
        <w:tabs>
          <w:tab w:val="right" w:pos="9071"/>
        </w:tabs>
        <w:spacing w:before="60" w:after="60" w:line="340" w:lineRule="auto"/>
      </w:pPr>
      <w:r>
        <w:rPr>
          <w:rFonts w:ascii="Times New Roman" w:hAnsi="Times New Roman" w:eastAsia="Times New Roman" w:cs="Times New Roman"/>
          <w:b/>
          <w:bCs/>
          <w:i w:val="0"/>
          <w:iCs w:val="0"/>
          <w:sz w:val="24"/>
          <w:szCs w:val="24"/>
        </w:rPr>
        <w:t>PART 4: WEB APPLICATION FOR TRAFFIC MONITORING SUPPORT</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13</w:t>
      </w:r>
    </w:p>
    <w:p w14:paraId="143ED75B">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4.1. Application Overview</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13</w:t>
      </w:r>
    </w:p>
    <w:p w14:paraId="7A8C73C2">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4.2. Main System Functions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14</w:t>
      </w:r>
    </w:p>
    <w:p w14:paraId="6DAD1913">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4.3. System Architecture</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14</w:t>
      </w:r>
    </w:p>
    <w:p w14:paraId="312CF68D">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4.4. Data Processing Flow</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14</w:t>
      </w:r>
    </w:p>
    <w:p w14:paraId="6C6463F0">
      <w:pPr>
        <w:spacing w:before="0" w:after="0" w:line="0" w:lineRule="auto"/>
      </w:pPr>
    </w:p>
    <w:p w14:paraId="1455647F">
      <w:pPr>
        <w:tabs>
          <w:tab w:val="right" w:pos="9071"/>
        </w:tabs>
        <w:spacing w:before="60" w:after="60" w:line="340" w:lineRule="auto"/>
      </w:pPr>
      <w:r>
        <w:rPr>
          <w:rFonts w:ascii="Times New Roman" w:hAnsi="Times New Roman" w:eastAsia="Times New Roman" w:cs="Times New Roman"/>
          <w:b/>
          <w:bCs/>
          <w:i w:val="0"/>
          <w:iCs w:val="0"/>
          <w:sz w:val="24"/>
          <w:szCs w:val="24"/>
        </w:rPr>
        <w:t>PART 5: FUTURE TRENDS AND STRATEGIC RECOMMENDATIONS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15</w:t>
      </w:r>
    </w:p>
    <w:p w14:paraId="1F97B8ED">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5.1. Super-Resolution for Small Object Detection</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15</w:t>
      </w:r>
    </w:p>
    <w:p w14:paraId="239A5CC4">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5.2. Advanced Multi-Object Tracking</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15</w:t>
      </w:r>
    </w:p>
    <w:p w14:paraId="60A38A74">
      <w:pPr>
        <w:tabs>
          <w:tab w:val="right" w:pos="9071"/>
        </w:tabs>
        <w:spacing w:before="60" w:after="60" w:line="340" w:lineRule="auto"/>
        <w:ind w:left="360"/>
      </w:pPr>
      <w:r>
        <w:rPr>
          <w:rFonts w:ascii="Times New Roman" w:hAnsi="Times New Roman" w:eastAsia="Times New Roman" w:cs="Times New Roman"/>
          <w:b w:val="0"/>
          <w:bCs w:val="0"/>
          <w:i w:val="0"/>
          <w:iCs w:val="0"/>
          <w:sz w:val="24"/>
          <w:szCs w:val="24"/>
        </w:rPr>
        <w:t>5.3. Edge Optimization and Deployment</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16</w:t>
      </w:r>
    </w:p>
    <w:p w14:paraId="743166BD">
      <w:pPr>
        <w:spacing w:before="0" w:after="0" w:line="0" w:lineRule="auto"/>
      </w:pPr>
    </w:p>
    <w:p w14:paraId="456E2D8A">
      <w:pPr>
        <w:tabs>
          <w:tab w:val="right" w:pos="9071"/>
        </w:tabs>
        <w:spacing w:before="60" w:after="60" w:line="340" w:lineRule="auto"/>
      </w:pPr>
      <w:r>
        <w:rPr>
          <w:rFonts w:ascii="Times New Roman" w:hAnsi="Times New Roman" w:eastAsia="Times New Roman" w:cs="Times New Roman"/>
          <w:b/>
          <w:bCs/>
          <w:i w:val="0"/>
          <w:iCs w:val="0"/>
          <w:sz w:val="24"/>
          <w:szCs w:val="24"/>
        </w:rPr>
        <w:t>CONCLUSION AND RECOMMENDATIONS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16</w:t>
      </w:r>
    </w:p>
    <w:p w14:paraId="334EFC13">
      <w:pPr>
        <w:tabs>
          <w:tab w:val="right" w:pos="9071"/>
        </w:tabs>
        <w:spacing w:before="60" w:after="60" w:line="340" w:lineRule="auto"/>
      </w:pPr>
      <w:r>
        <w:rPr>
          <w:rFonts w:ascii="Times New Roman" w:hAnsi="Times New Roman" w:eastAsia="Times New Roman" w:cs="Times New Roman"/>
          <w:b/>
          <w:bCs/>
          <w:i w:val="0"/>
          <w:iCs w:val="0"/>
          <w:sz w:val="24"/>
          <w:szCs w:val="24"/>
        </w:rPr>
        <w:t>REFERENCES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17</w:t>
      </w:r>
    </w:p>
    <w:p w14:paraId="2550D245">
      <w:r>
        <w:br w:type="page"/>
      </w:r>
    </w:p>
    <w:p w14:paraId="4716F405">
      <w:pPr>
        <w:spacing w:before="0" w:after="200" w:line="360" w:lineRule="auto"/>
        <w:jc w:val="center"/>
      </w:pPr>
      <w:r>
        <w:rPr>
          <w:rFonts w:ascii="Times New Roman" w:hAnsi="Times New Roman" w:eastAsia="Times New Roman" w:cs="Times New Roman"/>
          <w:b/>
          <w:bCs/>
          <w:i w:val="0"/>
          <w:iCs w:val="0"/>
          <w:sz w:val="28"/>
          <w:szCs w:val="28"/>
        </w:rPr>
        <w:t>LIST OF FIGURES</w:t>
      </w:r>
    </w:p>
    <w:p w14:paraId="435E26B3">
      <w:pPr>
        <w:tabs>
          <w:tab w:val="right" w:pos="9071"/>
        </w:tabs>
        <w:spacing w:before="60" w:after="60" w:line="340" w:lineRule="auto"/>
      </w:pPr>
      <w:r>
        <w:rPr>
          <w:rFonts w:ascii="Times New Roman" w:hAnsi="Times New Roman" w:eastAsia="Times New Roman" w:cs="Times New Roman"/>
          <w:b/>
          <w:bCs/>
          <w:i w:val="0"/>
          <w:iCs w:val="0"/>
          <w:sz w:val="24"/>
          <w:szCs w:val="24"/>
        </w:rPr>
        <w:t>Figure 2.1. Illustration of barrel distortion in fisheye lens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7</w:t>
      </w:r>
    </w:p>
    <w:p w14:paraId="43815CB1">
      <w:pPr>
        <w:tabs>
          <w:tab w:val="right" w:pos="9071"/>
        </w:tabs>
        <w:spacing w:before="60" w:after="60" w:line="340" w:lineRule="auto"/>
      </w:pPr>
      <w:r>
        <w:rPr>
          <w:rFonts w:ascii="Times New Roman" w:hAnsi="Times New Roman" w:eastAsia="Times New Roman" w:cs="Times New Roman"/>
          <w:b/>
          <w:bCs/>
          <w:i w:val="0"/>
          <w:iCs w:val="0"/>
          <w:sz w:val="24"/>
          <w:szCs w:val="24"/>
        </w:rPr>
        <w:t>Figure 2.2. Overall architecture diagram of YOLOv11 (Backbone, Neck, Head)</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7</w:t>
      </w:r>
    </w:p>
    <w:p w14:paraId="78774488">
      <w:pPr>
        <w:tabs>
          <w:tab w:val="right" w:pos="9071"/>
        </w:tabs>
        <w:spacing w:before="60" w:after="60" w:line="340" w:lineRule="auto"/>
      </w:pPr>
      <w:r>
        <w:rPr>
          <w:rFonts w:ascii="Times New Roman" w:hAnsi="Times New Roman" w:eastAsia="Times New Roman" w:cs="Times New Roman"/>
          <w:b/>
          <w:bCs/>
          <w:i w:val="0"/>
          <w:iCs w:val="0"/>
          <w:sz w:val="24"/>
          <w:szCs w:val="24"/>
        </w:rPr>
        <w:t>Figure 2.3. Detail of C3k2 block and AIFI Transformer mechanism</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8</w:t>
      </w:r>
    </w:p>
    <w:p w14:paraId="6243F936">
      <w:pPr>
        <w:spacing w:before="0" w:after="0" w:line="240" w:lineRule="auto"/>
      </w:pPr>
    </w:p>
    <w:p w14:paraId="4A5EFB61">
      <w:pPr>
        <w:spacing w:before="160" w:after="200" w:line="360" w:lineRule="auto"/>
        <w:jc w:val="center"/>
      </w:pPr>
      <w:r>
        <w:rPr>
          <w:rFonts w:ascii="Times New Roman" w:hAnsi="Times New Roman" w:eastAsia="Times New Roman" w:cs="Times New Roman"/>
          <w:b/>
          <w:bCs/>
          <w:i w:val="0"/>
          <w:iCs w:val="0"/>
          <w:sz w:val="28"/>
          <w:szCs w:val="28"/>
        </w:rPr>
        <w:t>LIST OF TABLES</w:t>
      </w:r>
    </w:p>
    <w:p w14:paraId="37B34414">
      <w:pPr>
        <w:tabs>
          <w:tab w:val="right" w:pos="9071"/>
        </w:tabs>
        <w:spacing w:before="60" w:after="60" w:line="340" w:lineRule="auto"/>
      </w:pPr>
      <w:r>
        <w:rPr>
          <w:rFonts w:ascii="Times New Roman" w:hAnsi="Times New Roman" w:eastAsia="Times New Roman" w:cs="Times New Roman"/>
          <w:b/>
          <w:bCs/>
          <w:i w:val="0"/>
          <w:iCs w:val="0"/>
          <w:sz w:val="24"/>
          <w:szCs w:val="24"/>
        </w:rPr>
        <w:t>Table 3.1. Label statistics in the FishEye8K dataset</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11</w:t>
      </w:r>
    </w:p>
    <w:p w14:paraId="0224B9AA">
      <w:pPr>
        <w:tabs>
          <w:tab w:val="right" w:pos="9071"/>
        </w:tabs>
        <w:spacing w:before="60" w:after="60" w:line="340" w:lineRule="auto"/>
      </w:pPr>
      <w:r>
        <w:rPr>
          <w:rFonts w:ascii="Times New Roman" w:hAnsi="Times New Roman" w:eastAsia="Times New Roman" w:cs="Times New Roman"/>
          <w:b/>
          <w:bCs/>
          <w:i w:val="0"/>
          <w:iCs w:val="0"/>
          <w:sz w:val="24"/>
          <w:szCs w:val="24"/>
        </w:rPr>
        <w:t>Table 3.2. Model training hyperparameters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12</w:t>
      </w:r>
    </w:p>
    <w:p w14:paraId="2D1310C2">
      <w:pPr>
        <w:tabs>
          <w:tab w:val="right" w:pos="9071"/>
        </w:tabs>
        <w:spacing w:before="60" w:after="60" w:line="340" w:lineRule="auto"/>
      </w:pPr>
      <w:r>
        <w:rPr>
          <w:rFonts w:ascii="Times New Roman" w:hAnsi="Times New Roman" w:eastAsia="Times New Roman" w:cs="Times New Roman"/>
          <w:b/>
          <w:bCs/>
          <w:i w:val="0"/>
          <w:iCs w:val="0"/>
          <w:sz w:val="24"/>
          <w:szCs w:val="24"/>
        </w:rPr>
        <w:t>Table 3.3. Detailed performance of YOLOv11-L per object class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13</w:t>
      </w:r>
    </w:p>
    <w:p w14:paraId="05D4DE0B">
      <w:pPr>
        <w:tabs>
          <w:tab w:val="right" w:pos="9071"/>
        </w:tabs>
        <w:spacing w:before="60" w:after="60" w:line="340" w:lineRule="auto"/>
      </w:pPr>
      <w:r>
        <w:rPr>
          <w:rFonts w:ascii="Times New Roman" w:hAnsi="Times New Roman" w:eastAsia="Times New Roman" w:cs="Times New Roman"/>
          <w:b/>
          <w:bCs/>
          <w:i w:val="0"/>
          <w:iCs w:val="0"/>
          <w:sz w:val="24"/>
          <w:szCs w:val="24"/>
        </w:rPr>
        <w:t>Table 3.4. Performance comparison between proposed model and baselines</w:t>
      </w:r>
      <w:r>
        <w:rPr>
          <w:rFonts w:ascii="Times New Roman" w:hAnsi="Times New Roman" w:eastAsia="Times New Roman" w:cs="Times New Roman"/>
          <w:b w:val="0"/>
          <w:bCs w:val="0"/>
          <w:i w:val="0"/>
          <w:iCs w:val="0"/>
          <w:sz w:val="24"/>
          <w:szCs w:val="24"/>
        </w:rPr>
        <w:tab/>
      </w:r>
      <w:r>
        <w:rPr>
          <w:rFonts w:ascii="Times New Roman" w:hAnsi="Times New Roman" w:eastAsia="Times New Roman" w:cs="Times New Roman"/>
          <w:b w:val="0"/>
          <w:bCs w:val="0"/>
          <w:i w:val="0"/>
          <w:iCs w:val="0"/>
          <w:sz w:val="24"/>
          <w:szCs w:val="24"/>
        </w:rPr>
        <w:t>13</w:t>
      </w:r>
    </w:p>
    <w:p w14:paraId="54E6BDF3">
      <w:r>
        <w:br w:type="page"/>
      </w:r>
    </w:p>
    <w:p w14:paraId="3DC76AD2">
      <w:pPr>
        <w:spacing w:before="0" w:after="200" w:line="360" w:lineRule="auto"/>
        <w:jc w:val="center"/>
      </w:pPr>
      <w:r>
        <w:rPr>
          <w:rFonts w:ascii="Times New Roman" w:hAnsi="Times New Roman" w:eastAsia="Times New Roman" w:cs="Times New Roman"/>
          <w:b/>
          <w:bCs/>
          <w:i w:val="0"/>
          <w:iCs w:val="0"/>
          <w:sz w:val="28"/>
          <w:szCs w:val="28"/>
        </w:rPr>
        <w:t>LIST OF ABBREVIATIONS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1"/>
        <w:gridCol w:w="3611"/>
        <w:gridCol w:w="3859"/>
      </w:tblGrid>
      <w:tr w14:paraId="13FD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C77BDB4">
            <w:pPr>
              <w:spacing w:before="60" w:after="60" w:line="300" w:lineRule="auto"/>
              <w:jc w:val="left"/>
            </w:pPr>
            <w:r>
              <w:rPr>
                <w:rFonts w:ascii="Times New Roman" w:hAnsi="Times New Roman" w:eastAsia="Times New Roman" w:cs="Times New Roman"/>
                <w:b/>
                <w:bCs/>
                <w:i w:val="0"/>
                <w:iCs w:val="0"/>
                <w:color w:val="000000"/>
                <w:sz w:val="24"/>
                <w:szCs w:val="24"/>
              </w:rPr>
              <w:t>Abbreviation</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B78D837">
            <w:pPr>
              <w:spacing w:before="60" w:after="60" w:line="300" w:lineRule="auto"/>
              <w:jc w:val="left"/>
            </w:pPr>
            <w:r>
              <w:rPr>
                <w:rFonts w:ascii="Times New Roman" w:hAnsi="Times New Roman" w:eastAsia="Times New Roman" w:cs="Times New Roman"/>
                <w:b/>
                <w:bCs/>
                <w:i w:val="0"/>
                <w:iCs w:val="0"/>
                <w:color w:val="000000"/>
                <w:sz w:val="24"/>
                <w:szCs w:val="24"/>
              </w:rPr>
              <w:t>English</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C6CDCB2">
            <w:pPr>
              <w:spacing w:before="60" w:after="60" w:line="300" w:lineRule="auto"/>
              <w:jc w:val="left"/>
            </w:pPr>
            <w:r>
              <w:rPr>
                <w:rFonts w:ascii="Times New Roman" w:hAnsi="Times New Roman" w:eastAsia="Times New Roman" w:cs="Times New Roman"/>
                <w:b/>
                <w:bCs/>
                <w:i w:val="0"/>
                <w:iCs w:val="0"/>
                <w:color w:val="000000"/>
                <w:sz w:val="24"/>
                <w:szCs w:val="24"/>
              </w:rPr>
              <w:t>Vietnamese Meaning</w:t>
            </w:r>
          </w:p>
        </w:tc>
      </w:tr>
      <w:tr w14:paraId="3325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C779203">
            <w:pPr>
              <w:spacing w:before="60" w:after="60" w:line="300" w:lineRule="auto"/>
              <w:jc w:val="left"/>
            </w:pPr>
            <w:r>
              <w:rPr>
                <w:rFonts w:ascii="Times New Roman" w:hAnsi="Times New Roman" w:eastAsia="Times New Roman" w:cs="Times New Roman"/>
                <w:b/>
                <w:bCs/>
                <w:i w:val="0"/>
                <w:iCs w:val="0"/>
                <w:sz w:val="24"/>
                <w:szCs w:val="24"/>
              </w:rPr>
              <w:t>AIFI</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7DF00E6">
            <w:pPr>
              <w:spacing w:before="60" w:after="60" w:line="300" w:lineRule="auto"/>
              <w:jc w:val="left"/>
            </w:pPr>
            <w:r>
              <w:rPr>
                <w:rFonts w:ascii="Times New Roman" w:hAnsi="Times New Roman" w:eastAsia="Times New Roman" w:cs="Times New Roman"/>
                <w:b w:val="0"/>
                <w:bCs w:val="0"/>
                <w:i w:val="0"/>
                <w:iCs w:val="0"/>
                <w:sz w:val="24"/>
                <w:szCs w:val="24"/>
              </w:rPr>
              <w:t>Attention-based Intra-scale Feature Interaction</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F1006A1">
            <w:pPr>
              <w:spacing w:before="60" w:after="60" w:line="300" w:lineRule="auto"/>
              <w:jc w:val="left"/>
            </w:pPr>
            <w:r>
              <w:rPr>
                <w:rFonts w:ascii="Times New Roman" w:hAnsi="Times New Roman" w:eastAsia="Times New Roman" w:cs="Times New Roman"/>
                <w:b w:val="0"/>
                <w:bCs w:val="0"/>
                <w:i w:val="0"/>
                <w:iCs w:val="0"/>
                <w:sz w:val="24"/>
                <w:szCs w:val="24"/>
              </w:rPr>
              <w:t>Attention-based intra-scale feature interaction</w:t>
            </w:r>
          </w:p>
        </w:tc>
      </w:tr>
      <w:tr w14:paraId="6F7F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994A597">
            <w:pPr>
              <w:spacing w:before="60" w:after="60" w:line="300" w:lineRule="auto"/>
              <w:jc w:val="left"/>
            </w:pPr>
            <w:r>
              <w:rPr>
                <w:rFonts w:ascii="Times New Roman" w:hAnsi="Times New Roman" w:eastAsia="Times New Roman" w:cs="Times New Roman"/>
                <w:b/>
                <w:bCs/>
                <w:i w:val="0"/>
                <w:iCs w:val="0"/>
                <w:sz w:val="24"/>
                <w:szCs w:val="24"/>
              </w:rPr>
              <w:t>C3k2</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D441EFA">
            <w:pPr>
              <w:spacing w:before="60" w:after="60" w:line="300" w:lineRule="auto"/>
              <w:jc w:val="left"/>
            </w:pPr>
            <w:r>
              <w:rPr>
                <w:rFonts w:ascii="Times New Roman" w:hAnsi="Times New Roman" w:eastAsia="Times New Roman" w:cs="Times New Roman"/>
                <w:b w:val="0"/>
                <w:bCs w:val="0"/>
                <w:i w:val="0"/>
                <w:iCs w:val="0"/>
                <w:sz w:val="24"/>
                <w:szCs w:val="24"/>
              </w:rPr>
              <w:t>Cross Stage Partial with kernel size 2</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A8573CE">
            <w:pPr>
              <w:spacing w:before="60" w:after="60" w:line="300" w:lineRule="auto"/>
              <w:jc w:val="left"/>
            </w:pPr>
            <w:r>
              <w:rPr>
                <w:rFonts w:ascii="Times New Roman" w:hAnsi="Times New Roman" w:eastAsia="Times New Roman" w:cs="Times New Roman"/>
                <w:b w:val="0"/>
                <w:bCs w:val="0"/>
                <w:i w:val="0"/>
                <w:iCs w:val="0"/>
                <w:sz w:val="24"/>
                <w:szCs w:val="24"/>
              </w:rPr>
              <w:t>CSP block with kernel size 2</w:t>
            </w:r>
          </w:p>
        </w:tc>
      </w:tr>
      <w:tr w14:paraId="2310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51CF6E3">
            <w:pPr>
              <w:spacing w:before="60" w:after="60" w:line="300" w:lineRule="auto"/>
              <w:jc w:val="left"/>
            </w:pPr>
            <w:r>
              <w:rPr>
                <w:rFonts w:ascii="Times New Roman" w:hAnsi="Times New Roman" w:eastAsia="Times New Roman" w:cs="Times New Roman"/>
                <w:b/>
                <w:bCs/>
                <w:i w:val="0"/>
                <w:iCs w:val="0"/>
                <w:sz w:val="24"/>
                <w:szCs w:val="24"/>
              </w:rPr>
              <w:t>CIoU</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CE89610">
            <w:pPr>
              <w:spacing w:before="60" w:after="60" w:line="300" w:lineRule="auto"/>
              <w:jc w:val="left"/>
            </w:pPr>
            <w:r>
              <w:rPr>
                <w:rFonts w:ascii="Times New Roman" w:hAnsi="Times New Roman" w:eastAsia="Times New Roman" w:cs="Times New Roman"/>
                <w:b w:val="0"/>
                <w:bCs w:val="0"/>
                <w:i w:val="0"/>
                <w:iCs w:val="0"/>
                <w:sz w:val="24"/>
                <w:szCs w:val="24"/>
              </w:rPr>
              <w:t>Complete Intersection over Union</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A4877B4">
            <w:pPr>
              <w:spacing w:before="60" w:after="60" w:line="300" w:lineRule="auto"/>
              <w:jc w:val="left"/>
            </w:pPr>
            <w:r>
              <w:rPr>
                <w:rFonts w:ascii="Times New Roman" w:hAnsi="Times New Roman" w:eastAsia="Times New Roman" w:cs="Times New Roman"/>
                <w:b w:val="0"/>
                <w:bCs w:val="0"/>
                <w:i w:val="0"/>
                <w:iCs w:val="0"/>
                <w:sz w:val="24"/>
                <w:szCs w:val="24"/>
              </w:rPr>
              <w:t>Complete IoU metric</w:t>
            </w:r>
          </w:p>
        </w:tc>
      </w:tr>
      <w:tr w14:paraId="5FDA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17DFD7C">
            <w:pPr>
              <w:spacing w:before="60" w:after="60" w:line="300" w:lineRule="auto"/>
              <w:jc w:val="left"/>
            </w:pPr>
            <w:r>
              <w:rPr>
                <w:rFonts w:ascii="Times New Roman" w:hAnsi="Times New Roman" w:eastAsia="Times New Roman" w:cs="Times New Roman"/>
                <w:b/>
                <w:bCs/>
                <w:i w:val="0"/>
                <w:iCs w:val="0"/>
                <w:sz w:val="24"/>
                <w:szCs w:val="24"/>
              </w:rPr>
              <w:t>CNN</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982FFDD">
            <w:pPr>
              <w:spacing w:before="60" w:after="60" w:line="300" w:lineRule="auto"/>
              <w:jc w:val="left"/>
            </w:pPr>
            <w:r>
              <w:rPr>
                <w:rFonts w:ascii="Times New Roman" w:hAnsi="Times New Roman" w:eastAsia="Times New Roman" w:cs="Times New Roman"/>
                <w:b w:val="0"/>
                <w:bCs w:val="0"/>
                <w:i w:val="0"/>
                <w:iCs w:val="0"/>
                <w:sz w:val="24"/>
                <w:szCs w:val="24"/>
              </w:rPr>
              <w:t>Convolutional Neural Network</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79FBC11">
            <w:pPr>
              <w:spacing w:before="60" w:after="60" w:line="300" w:lineRule="auto"/>
              <w:jc w:val="left"/>
            </w:pPr>
            <w:r>
              <w:rPr>
                <w:rFonts w:ascii="Times New Roman" w:hAnsi="Times New Roman" w:eastAsia="Times New Roman" w:cs="Times New Roman"/>
                <w:b w:val="0"/>
                <w:bCs w:val="0"/>
                <w:i w:val="0"/>
                <w:iCs w:val="0"/>
                <w:sz w:val="24"/>
                <w:szCs w:val="24"/>
              </w:rPr>
              <w:t>Convolutional neural network</w:t>
            </w:r>
          </w:p>
        </w:tc>
      </w:tr>
      <w:tr w14:paraId="225C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23FCB46">
            <w:pPr>
              <w:spacing w:before="60" w:after="60" w:line="300" w:lineRule="auto"/>
              <w:jc w:val="left"/>
            </w:pPr>
            <w:r>
              <w:rPr>
                <w:rFonts w:ascii="Times New Roman" w:hAnsi="Times New Roman" w:eastAsia="Times New Roman" w:cs="Times New Roman"/>
                <w:b/>
                <w:bCs/>
                <w:i w:val="0"/>
                <w:iCs w:val="0"/>
                <w:sz w:val="24"/>
                <w:szCs w:val="24"/>
              </w:rPr>
              <w:t>DFL</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3BF02F9">
            <w:pPr>
              <w:spacing w:before="60" w:after="60" w:line="300" w:lineRule="auto"/>
              <w:jc w:val="left"/>
            </w:pPr>
            <w:r>
              <w:rPr>
                <w:rFonts w:ascii="Times New Roman" w:hAnsi="Times New Roman" w:eastAsia="Times New Roman" w:cs="Times New Roman"/>
                <w:b w:val="0"/>
                <w:bCs w:val="0"/>
                <w:i w:val="0"/>
                <w:iCs w:val="0"/>
                <w:sz w:val="24"/>
                <w:szCs w:val="24"/>
              </w:rPr>
              <w:t>Distribution Focal Loss</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A9B6785">
            <w:pPr>
              <w:spacing w:before="60" w:after="60" w:line="300" w:lineRule="auto"/>
              <w:jc w:val="left"/>
            </w:pPr>
            <w:r>
              <w:rPr>
                <w:rFonts w:ascii="Times New Roman" w:hAnsi="Times New Roman" w:eastAsia="Times New Roman" w:cs="Times New Roman"/>
                <w:b w:val="0"/>
                <w:bCs w:val="0"/>
                <w:i w:val="0"/>
                <w:iCs w:val="0"/>
                <w:sz w:val="24"/>
                <w:szCs w:val="24"/>
              </w:rPr>
              <w:t>Distribution-based focal loss function</w:t>
            </w:r>
          </w:p>
        </w:tc>
      </w:tr>
      <w:tr w14:paraId="0DE4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A276942">
            <w:pPr>
              <w:spacing w:before="60" w:after="60" w:line="300" w:lineRule="auto"/>
              <w:jc w:val="left"/>
            </w:pPr>
            <w:r>
              <w:rPr>
                <w:rFonts w:ascii="Times New Roman" w:hAnsi="Times New Roman" w:eastAsia="Times New Roman" w:cs="Times New Roman"/>
                <w:b/>
                <w:bCs/>
                <w:i w:val="0"/>
                <w:iCs w:val="0"/>
                <w:sz w:val="24"/>
                <w:szCs w:val="24"/>
              </w:rPr>
              <w:t>FPS</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4F02489">
            <w:pPr>
              <w:spacing w:before="60" w:after="60" w:line="300" w:lineRule="auto"/>
              <w:jc w:val="left"/>
            </w:pPr>
            <w:r>
              <w:rPr>
                <w:rFonts w:ascii="Times New Roman" w:hAnsi="Times New Roman" w:eastAsia="Times New Roman" w:cs="Times New Roman"/>
                <w:b w:val="0"/>
                <w:bCs w:val="0"/>
                <w:i w:val="0"/>
                <w:iCs w:val="0"/>
                <w:sz w:val="24"/>
                <w:szCs w:val="24"/>
              </w:rPr>
              <w:t>Frames Per Second</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F69C367">
            <w:pPr>
              <w:spacing w:before="60" w:after="60" w:line="300" w:lineRule="auto"/>
              <w:jc w:val="left"/>
            </w:pPr>
            <w:r>
              <w:rPr>
                <w:rFonts w:ascii="Times New Roman" w:hAnsi="Times New Roman" w:eastAsia="Times New Roman" w:cs="Times New Roman"/>
                <w:b w:val="0"/>
                <w:bCs w:val="0"/>
                <w:i w:val="0"/>
                <w:iCs w:val="0"/>
                <w:sz w:val="24"/>
                <w:szCs w:val="24"/>
              </w:rPr>
              <w:t>Number of frames per second</w:t>
            </w:r>
          </w:p>
        </w:tc>
      </w:tr>
      <w:tr w14:paraId="0C60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6DDFD27">
            <w:pPr>
              <w:spacing w:before="60" w:after="60" w:line="300" w:lineRule="auto"/>
              <w:jc w:val="left"/>
            </w:pPr>
            <w:r>
              <w:rPr>
                <w:rFonts w:ascii="Times New Roman" w:hAnsi="Times New Roman" w:eastAsia="Times New Roman" w:cs="Times New Roman"/>
                <w:b/>
                <w:bCs/>
                <w:i w:val="0"/>
                <w:iCs w:val="0"/>
                <w:sz w:val="24"/>
                <w:szCs w:val="24"/>
              </w:rPr>
              <w:t>GPU</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C25A395">
            <w:pPr>
              <w:spacing w:before="60" w:after="60" w:line="300" w:lineRule="auto"/>
              <w:jc w:val="left"/>
            </w:pPr>
            <w:r>
              <w:rPr>
                <w:rFonts w:ascii="Times New Roman" w:hAnsi="Times New Roman" w:eastAsia="Times New Roman" w:cs="Times New Roman"/>
                <w:b w:val="0"/>
                <w:bCs w:val="0"/>
                <w:i w:val="0"/>
                <w:iCs w:val="0"/>
                <w:sz w:val="24"/>
                <w:szCs w:val="24"/>
              </w:rPr>
              <w:t>Graphics Processing Unit</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023E7C3">
            <w:pPr>
              <w:spacing w:before="60" w:after="60" w:line="300" w:lineRule="auto"/>
              <w:jc w:val="left"/>
            </w:pPr>
            <w:r>
              <w:rPr>
                <w:rFonts w:ascii="Times New Roman" w:hAnsi="Times New Roman" w:eastAsia="Times New Roman" w:cs="Times New Roman"/>
                <w:b w:val="0"/>
                <w:bCs w:val="0"/>
                <w:i w:val="0"/>
                <w:iCs w:val="0"/>
                <w:sz w:val="24"/>
                <w:szCs w:val="24"/>
              </w:rPr>
              <w:t>Graphics processing unit</w:t>
            </w:r>
          </w:p>
        </w:tc>
      </w:tr>
      <w:tr w14:paraId="0FE2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7F25767">
            <w:pPr>
              <w:spacing w:before="60" w:after="60" w:line="300" w:lineRule="auto"/>
              <w:jc w:val="left"/>
            </w:pPr>
            <w:r>
              <w:rPr>
                <w:rFonts w:ascii="Times New Roman" w:hAnsi="Times New Roman" w:eastAsia="Times New Roman" w:cs="Times New Roman"/>
                <w:b/>
                <w:bCs/>
                <w:i w:val="0"/>
                <w:iCs w:val="0"/>
                <w:sz w:val="24"/>
                <w:szCs w:val="24"/>
              </w:rPr>
              <w:t>mAP</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A4FD8EE">
            <w:pPr>
              <w:spacing w:before="60" w:after="60" w:line="300" w:lineRule="auto"/>
              <w:jc w:val="left"/>
            </w:pPr>
            <w:r>
              <w:rPr>
                <w:rFonts w:ascii="Times New Roman" w:hAnsi="Times New Roman" w:eastAsia="Times New Roman" w:cs="Times New Roman"/>
                <w:b w:val="0"/>
                <w:bCs w:val="0"/>
                <w:i w:val="0"/>
                <w:iCs w:val="0"/>
                <w:sz w:val="24"/>
                <w:szCs w:val="24"/>
              </w:rPr>
              <w:t>mean Average Precision</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FB35C9B">
            <w:pPr>
              <w:spacing w:before="60" w:after="60" w:line="300" w:lineRule="auto"/>
              <w:jc w:val="left"/>
            </w:pPr>
            <w:r>
              <w:rPr>
                <w:rFonts w:ascii="Times New Roman" w:hAnsi="Times New Roman" w:eastAsia="Times New Roman" w:cs="Times New Roman"/>
                <w:b w:val="0"/>
                <w:bCs w:val="0"/>
                <w:i w:val="0"/>
                <w:iCs w:val="0"/>
                <w:sz w:val="24"/>
                <w:szCs w:val="24"/>
              </w:rPr>
              <w:t>Mean average precision across classes</w:t>
            </w:r>
          </w:p>
        </w:tc>
      </w:tr>
      <w:tr w14:paraId="769E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C6CD97F">
            <w:pPr>
              <w:spacing w:before="60" w:after="60" w:line="300" w:lineRule="auto"/>
              <w:jc w:val="left"/>
            </w:pPr>
            <w:r>
              <w:rPr>
                <w:rFonts w:ascii="Times New Roman" w:hAnsi="Times New Roman" w:eastAsia="Times New Roman" w:cs="Times New Roman"/>
                <w:b/>
                <w:bCs/>
                <w:i w:val="0"/>
                <w:iCs w:val="0"/>
                <w:sz w:val="24"/>
                <w:szCs w:val="24"/>
              </w:rPr>
              <w:t>SPPF</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B7D78C0">
            <w:pPr>
              <w:spacing w:before="60" w:after="60" w:line="300" w:lineRule="auto"/>
              <w:jc w:val="left"/>
            </w:pPr>
            <w:r>
              <w:rPr>
                <w:rFonts w:ascii="Times New Roman" w:hAnsi="Times New Roman" w:eastAsia="Times New Roman" w:cs="Times New Roman"/>
                <w:b w:val="0"/>
                <w:bCs w:val="0"/>
                <w:i w:val="0"/>
                <w:iCs w:val="0"/>
                <w:sz w:val="24"/>
                <w:szCs w:val="24"/>
              </w:rPr>
              <w:t>Spatial Pyramid Pooling – Fast</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9BB2C17">
            <w:pPr>
              <w:spacing w:before="60" w:after="60" w:line="300" w:lineRule="auto"/>
              <w:jc w:val="left"/>
            </w:pPr>
            <w:r>
              <w:rPr>
                <w:rFonts w:ascii="Times New Roman" w:hAnsi="Times New Roman" w:eastAsia="Times New Roman" w:cs="Times New Roman"/>
                <w:b w:val="0"/>
                <w:bCs w:val="0"/>
                <w:i w:val="0"/>
                <w:iCs w:val="0"/>
                <w:sz w:val="24"/>
                <w:szCs w:val="24"/>
              </w:rPr>
              <w:t>Spatial pyramid pooling – Fast</w:t>
            </w:r>
          </w:p>
        </w:tc>
      </w:tr>
      <w:tr w14:paraId="58BF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1B8D2D5">
            <w:pPr>
              <w:spacing w:before="60" w:after="60" w:line="300" w:lineRule="auto"/>
              <w:jc w:val="left"/>
            </w:pPr>
            <w:r>
              <w:rPr>
                <w:rFonts w:ascii="Times New Roman" w:hAnsi="Times New Roman" w:eastAsia="Times New Roman" w:cs="Times New Roman"/>
                <w:b/>
                <w:bCs/>
                <w:i w:val="0"/>
                <w:iCs w:val="0"/>
                <w:sz w:val="24"/>
                <w:szCs w:val="24"/>
              </w:rPr>
              <w:t>YOLO</w:t>
            </w:r>
          </w:p>
        </w:tc>
        <w:tc>
          <w:tcPr>
            <w:tcW w:w="3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C708521">
            <w:pPr>
              <w:spacing w:before="60" w:after="60" w:line="300" w:lineRule="auto"/>
              <w:jc w:val="left"/>
            </w:pPr>
            <w:r>
              <w:rPr>
                <w:rFonts w:ascii="Times New Roman" w:hAnsi="Times New Roman" w:eastAsia="Times New Roman" w:cs="Times New Roman"/>
                <w:b w:val="0"/>
                <w:bCs w:val="0"/>
                <w:i w:val="0"/>
                <w:iCs w:val="0"/>
                <w:sz w:val="24"/>
                <w:szCs w:val="24"/>
              </w:rPr>
              <w:t>You Only Look Once</w:t>
            </w:r>
          </w:p>
        </w:tc>
        <w:tc>
          <w:tcPr>
            <w:tcW w:w="40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E38A9D3">
            <w:pPr>
              <w:spacing w:before="60" w:after="60" w:line="300" w:lineRule="auto"/>
              <w:jc w:val="left"/>
            </w:pPr>
            <w:r>
              <w:rPr>
                <w:rFonts w:ascii="Times New Roman" w:hAnsi="Times New Roman" w:eastAsia="Times New Roman" w:cs="Times New Roman"/>
                <w:b w:val="0"/>
                <w:bCs w:val="0"/>
                <w:i w:val="0"/>
                <w:iCs w:val="0"/>
                <w:sz w:val="24"/>
                <w:szCs w:val="24"/>
              </w:rPr>
              <w:t>Single-stage object detection model</w:t>
            </w:r>
          </w:p>
        </w:tc>
      </w:tr>
    </w:tbl>
    <w:p w14:paraId="7B7FF78F">
      <w:r>
        <w:br w:type="page"/>
      </w:r>
    </w:p>
    <w:p w14:paraId="781400BB">
      <w:pPr>
        <w:pStyle w:val="2"/>
        <w:pageBreakBefore/>
        <w:spacing w:before="0" w:after="160"/>
      </w:pPr>
      <w:r>
        <w:rPr>
          <w:rFonts w:ascii="Times New Roman" w:hAnsi="Times New Roman" w:eastAsia="Times New Roman" w:cs="Times New Roman"/>
          <w:b/>
          <w:bCs/>
          <w:caps w:val="0"/>
          <w:color w:val="000000"/>
          <w:sz w:val="28"/>
          <w:szCs w:val="28"/>
        </w:rPr>
        <w:t>PART 1: RESEARCH OVERVIEW</w:t>
      </w:r>
    </w:p>
    <w:p w14:paraId="69DC6441">
      <w:pPr>
        <w:pStyle w:val="3"/>
        <w:spacing w:before="200" w:after="100"/>
      </w:pPr>
      <w:r>
        <w:rPr>
          <w:rFonts w:ascii="Times New Roman" w:hAnsi="Times New Roman" w:eastAsia="Times New Roman" w:cs="Times New Roman"/>
          <w:b/>
          <w:bCs/>
          <w:color w:val="000000"/>
          <w:sz w:val="26"/>
          <w:szCs w:val="26"/>
        </w:rPr>
        <w:t>1.1. Introduction</w:t>
      </w:r>
    </w:p>
    <w:p w14:paraId="4BE2AD4E">
      <w:pPr>
        <w:spacing w:before="80" w:after="80" w:line="360" w:lineRule="auto"/>
        <w:ind w:firstLine="720"/>
        <w:jc w:val="both"/>
      </w:pPr>
      <w:r>
        <w:rPr>
          <w:rFonts w:ascii="Times New Roman" w:hAnsi="Times New Roman" w:eastAsia="Times New Roman" w:cs="Times New Roman"/>
          <w:b w:val="0"/>
          <w:bCs w:val="0"/>
          <w:i w:val="0"/>
          <w:iCs w:val="0"/>
          <w:sz w:val="26"/>
          <w:szCs w:val="26"/>
        </w:rPr>
        <w:t>In smart urban management, fisheye cameras play a pivotal role by providing an ultra-wide field of view of up to 180° or 360°, helping minimize the number of devices installed at traffic intersections. However, fisheye images suffer from severe nonlinear distortion (barrel distortion), posing significant challenges for conventional AI models. This research investigates the application of YOLOv11 — the latest deep learning architecture of 2024 — to address the problem of direct traffic object detection on fisheye images.</w:t>
      </w:r>
    </w:p>
    <w:p w14:paraId="44BCDE2F">
      <w:pPr>
        <w:pStyle w:val="3"/>
        <w:spacing w:before="200" w:after="100"/>
      </w:pPr>
      <w:r>
        <w:rPr>
          <w:rFonts w:ascii="Times New Roman" w:hAnsi="Times New Roman" w:eastAsia="Times New Roman" w:cs="Times New Roman"/>
          <w:b/>
          <w:bCs/>
          <w:color w:val="000000"/>
          <w:sz w:val="26"/>
          <w:szCs w:val="26"/>
        </w:rPr>
        <w:t>1.2. Overview of Research Status</w:t>
      </w:r>
    </w:p>
    <w:p w14:paraId="20BE1637">
      <w:pPr>
        <w:spacing w:before="80" w:after="80" w:line="360" w:lineRule="auto"/>
        <w:ind w:firstLine="720"/>
        <w:jc w:val="both"/>
      </w:pPr>
      <w:r>
        <w:rPr>
          <w:rFonts w:ascii="Times New Roman" w:hAnsi="Times New Roman" w:eastAsia="Times New Roman" w:cs="Times New Roman"/>
          <w:b w:val="0"/>
          <w:bCs w:val="0"/>
          <w:i w:val="0"/>
          <w:iCs w:val="0"/>
          <w:sz w:val="26"/>
          <w:szCs w:val="26"/>
        </w:rPr>
        <w:t>Current research focuses on two directions: rectifying images to a flat perspective, or learning directly from distorted images. YOLOv11 introduces significant improvements with the AIFI Transformer mechanism and C3k2 block, enabling the modelling of long-range dependencies — highly effective for recognising objects stretched at the edges of fisheye images.</w:t>
      </w:r>
    </w:p>
    <w:p w14:paraId="47EBBE65">
      <w:pPr>
        <w:pStyle w:val="3"/>
        <w:spacing w:before="200" w:after="100"/>
      </w:pPr>
      <w:r>
        <w:rPr>
          <w:rFonts w:ascii="Times New Roman" w:hAnsi="Times New Roman" w:eastAsia="Times New Roman" w:cs="Times New Roman"/>
          <w:b/>
          <w:bCs/>
          <w:color w:val="000000"/>
          <w:sz w:val="26"/>
          <w:szCs w:val="26"/>
        </w:rPr>
        <w:t>1.3. Rationale for Topic Selection</w:t>
      </w:r>
    </w:p>
    <w:p w14:paraId="387DE043">
      <w:pPr>
        <w:spacing w:before="80" w:after="80" w:line="360" w:lineRule="auto"/>
        <w:ind w:firstLine="720"/>
        <w:jc w:val="both"/>
      </w:pPr>
      <w:r>
        <w:rPr>
          <w:rFonts w:ascii="Times New Roman" w:hAnsi="Times New Roman" w:eastAsia="Times New Roman" w:cs="Times New Roman"/>
          <w:b w:val="0"/>
          <w:bCs w:val="0"/>
          <w:i w:val="0"/>
          <w:iCs w:val="0"/>
          <w:sz w:val="26"/>
          <w:szCs w:val="26"/>
        </w:rPr>
        <w:t>The demand for 360° traffic monitoring in Vietnam is growing rapidly. Adopting YOLOv11 not only ensures superior mAP accuracy but also optimises parameters (22% reduction compared to YOLOv8), making it suitable for deployment on resource-constrained edge devices.</w:t>
      </w:r>
    </w:p>
    <w:p w14:paraId="677882B4">
      <w:pPr>
        <w:pStyle w:val="3"/>
        <w:spacing w:before="200" w:after="100"/>
      </w:pPr>
      <w:r>
        <w:rPr>
          <w:rFonts w:ascii="Times New Roman" w:hAnsi="Times New Roman" w:eastAsia="Times New Roman" w:cs="Times New Roman"/>
          <w:b/>
          <w:bCs/>
          <w:color w:val="000000"/>
          <w:sz w:val="26"/>
          <w:szCs w:val="26"/>
        </w:rPr>
        <w:t>1.4. Objectives, Content and Research Methods</w:t>
      </w:r>
    </w:p>
    <w:p w14:paraId="16C3C011">
      <w:pPr>
        <w:spacing w:before="80" w:after="40" w:line="360" w:lineRule="auto"/>
        <w:jc w:val="both"/>
      </w:pPr>
      <w:r>
        <w:rPr>
          <w:rFonts w:ascii="Times New Roman" w:hAnsi="Times New Roman" w:eastAsia="Times New Roman" w:cs="Times New Roman"/>
          <w:b/>
          <w:bCs/>
          <w:i w:val="0"/>
          <w:iCs w:val="0"/>
          <w:sz w:val="26"/>
          <w:szCs w:val="26"/>
        </w:rPr>
        <w:t xml:space="preserve">Objective: </w:t>
      </w:r>
      <w:r>
        <w:rPr>
          <w:rFonts w:ascii="Times New Roman" w:hAnsi="Times New Roman" w:eastAsia="Times New Roman" w:cs="Times New Roman"/>
          <w:b w:val="0"/>
          <w:bCs w:val="0"/>
          <w:i w:val="0"/>
          <w:iCs w:val="0"/>
          <w:sz w:val="26"/>
          <w:szCs w:val="26"/>
        </w:rPr>
        <w:t>Build a YOLOv11-L model to detect 5 object classes (Car, Bus, Bike, Truck, Pedestrian) with mAP@0.5 above 0.4.</w:t>
      </w:r>
    </w:p>
    <w:p w14:paraId="5C3FE92F">
      <w:pPr>
        <w:spacing w:before="40" w:after="40" w:line="360" w:lineRule="auto"/>
        <w:jc w:val="both"/>
      </w:pPr>
      <w:r>
        <w:rPr>
          <w:rFonts w:ascii="Times New Roman" w:hAnsi="Times New Roman" w:eastAsia="Times New Roman" w:cs="Times New Roman"/>
          <w:b/>
          <w:bCs/>
          <w:i w:val="0"/>
          <w:iCs w:val="0"/>
          <w:sz w:val="26"/>
          <w:szCs w:val="26"/>
        </w:rPr>
        <w:t xml:space="preserve">Content: </w:t>
      </w:r>
      <w:r>
        <w:rPr>
          <w:rFonts w:ascii="Times New Roman" w:hAnsi="Times New Roman" w:eastAsia="Times New Roman" w:cs="Times New Roman"/>
          <w:b w:val="0"/>
          <w:bCs w:val="0"/>
          <w:i w:val="0"/>
          <w:iCs w:val="0"/>
          <w:sz w:val="26"/>
          <w:szCs w:val="26"/>
        </w:rPr>
        <w:t>Preprocessing FishEye8K and VisDrone data; model training; and web application development.</w:t>
      </w:r>
    </w:p>
    <w:p w14:paraId="0227303E">
      <w:pPr>
        <w:spacing w:before="40" w:after="80" w:line="360" w:lineRule="auto"/>
        <w:jc w:val="both"/>
      </w:pPr>
      <w:r>
        <w:rPr>
          <w:rFonts w:ascii="Times New Roman" w:hAnsi="Times New Roman" w:eastAsia="Times New Roman" w:cs="Times New Roman"/>
          <w:b/>
          <w:bCs/>
          <w:i w:val="0"/>
          <w:iCs w:val="0"/>
          <w:sz w:val="26"/>
          <w:szCs w:val="26"/>
        </w:rPr>
        <w:t xml:space="preserve">Method: </w:t>
      </w:r>
      <w:r>
        <w:rPr>
          <w:rFonts w:ascii="Times New Roman" w:hAnsi="Times New Roman" w:eastAsia="Times New Roman" w:cs="Times New Roman"/>
          <w:b w:val="0"/>
          <w:bCs w:val="0"/>
          <w:i w:val="0"/>
          <w:iCs w:val="0"/>
          <w:sz w:val="26"/>
          <w:szCs w:val="26"/>
        </w:rPr>
        <w:t>Combining experiments on Tesla P100 GPU with modern data augmentation algorithms.</w:t>
      </w:r>
    </w:p>
    <w:p w14:paraId="4854E483">
      <w:pPr>
        <w:pStyle w:val="3"/>
        <w:spacing w:before="200" w:after="100"/>
      </w:pPr>
      <w:r>
        <w:rPr>
          <w:rFonts w:ascii="Times New Roman" w:hAnsi="Times New Roman" w:eastAsia="Times New Roman" w:cs="Times New Roman"/>
          <w:b/>
          <w:bCs/>
          <w:color w:val="000000"/>
          <w:sz w:val="26"/>
          <w:szCs w:val="26"/>
        </w:rPr>
        <w:t>1.5. Research Subject and Scope</w:t>
      </w:r>
    </w:p>
    <w:p w14:paraId="417039F0">
      <w:pPr>
        <w:spacing w:before="80" w:after="80" w:line="360" w:lineRule="auto"/>
        <w:ind w:firstLine="720"/>
        <w:jc w:val="both"/>
      </w:pPr>
      <w:r>
        <w:rPr>
          <w:rFonts w:ascii="Times New Roman" w:hAnsi="Times New Roman" w:eastAsia="Times New Roman" w:cs="Times New Roman"/>
          <w:b w:val="0"/>
          <w:bCs w:val="0"/>
          <w:i w:val="0"/>
          <w:iCs w:val="0"/>
          <w:sz w:val="26"/>
          <w:szCs w:val="26"/>
        </w:rPr>
        <w:t>The research subject is the YOLOv11 model applied to traffic object detection in fisheye camera images. The research scope includes the FishEye8K and VisDrone2019 datasets, along with the development of a web application supporting real-time traffic monitoring.</w:t>
      </w:r>
    </w:p>
    <w:p w14:paraId="61D7B313">
      <w:pPr>
        <w:pStyle w:val="2"/>
        <w:pageBreakBefore/>
        <w:spacing w:before="0" w:after="160"/>
      </w:pPr>
      <w:r>
        <w:rPr>
          <w:rFonts w:ascii="Times New Roman" w:hAnsi="Times New Roman" w:eastAsia="Times New Roman" w:cs="Times New Roman"/>
          <w:b/>
          <w:bCs/>
          <w:caps w:val="0"/>
          <w:color w:val="000000"/>
          <w:sz w:val="28"/>
          <w:szCs w:val="28"/>
        </w:rPr>
        <w:t>PART 2: THEORETICAL BACKGROUND</w:t>
      </w:r>
    </w:p>
    <w:p w14:paraId="7A277428">
      <w:pPr>
        <w:pStyle w:val="3"/>
        <w:spacing w:before="200" w:after="100"/>
      </w:pPr>
      <w:r>
        <w:rPr>
          <w:rFonts w:ascii="Times New Roman" w:hAnsi="Times New Roman" w:eastAsia="Times New Roman" w:cs="Times New Roman"/>
          <w:b/>
          <w:bCs/>
          <w:color w:val="000000"/>
          <w:sz w:val="26"/>
          <w:szCs w:val="26"/>
        </w:rPr>
        <w:t>2.1. Fisheye Camera Geometry and Image Distortion</w:t>
      </w:r>
    </w:p>
    <w:p w14:paraId="126B899C">
      <w:pPr>
        <w:spacing w:before="80" w:after="80" w:line="360" w:lineRule="auto"/>
        <w:ind w:firstLine="720"/>
        <w:jc w:val="both"/>
      </w:pPr>
      <w:r>
        <w:rPr>
          <w:rFonts w:ascii="Times New Roman" w:hAnsi="Times New Roman" w:eastAsia="Times New Roman" w:cs="Times New Roman"/>
          <w:b w:val="0"/>
          <w:bCs w:val="0"/>
          <w:i w:val="0"/>
          <w:iCs w:val="0"/>
          <w:sz w:val="26"/>
          <w:szCs w:val="26"/>
        </w:rPr>
        <w:t>Fisheye lenses use nonlinear projection to compress a hemispherical space onto a flat sensor. They deviate from the standard rectilinear pinhole model, which follows the relation:</w:t>
      </w:r>
    </w:p>
    <w:p w14:paraId="7D0471DB">
      <w:pPr>
        <w:spacing w:before="80" w:after="80" w:line="360" w:lineRule="auto"/>
        <w:jc w:val="center"/>
      </w:pPr>
      <w:r>
        <w:rPr>
          <w:rFonts w:ascii="Times New Roman" w:hAnsi="Times New Roman" w:eastAsia="Times New Roman" w:cs="Times New Roman"/>
          <w:b w:val="0"/>
          <w:bCs w:val="0"/>
          <w:i/>
          <w:iCs/>
          <w:sz w:val="26"/>
          <w:szCs w:val="26"/>
        </w:rPr>
        <w:t>r</w:t>
      </w:r>
      <w:r>
        <w:rPr>
          <w:rFonts w:ascii="Times New Roman" w:hAnsi="Times New Roman" w:eastAsia="Times New Roman" w:cs="Times New Roman"/>
          <w:b w:val="0"/>
          <w:bCs w:val="0"/>
          <w:i w:val="0"/>
          <w:iCs w:val="0"/>
          <w:sz w:val="26"/>
          <w:szCs w:val="26"/>
        </w:rPr>
        <w:t xml:space="preserve"> = </w:t>
      </w:r>
      <w:r>
        <w:rPr>
          <w:rFonts w:ascii="Times New Roman" w:hAnsi="Times New Roman" w:eastAsia="Times New Roman" w:cs="Times New Roman"/>
          <w:b w:val="0"/>
          <w:bCs w:val="0"/>
          <w:i/>
          <w:iCs/>
          <w:sz w:val="26"/>
          <w:szCs w:val="26"/>
        </w:rPr>
        <w:t>f</w:t>
      </w:r>
      <w:r>
        <w:rPr>
          <w:rFonts w:ascii="Times New Roman" w:hAnsi="Times New Roman" w:eastAsia="Times New Roman" w:cs="Times New Roman"/>
          <w:b w:val="0"/>
          <w:bCs w:val="0"/>
          <w:i w:val="0"/>
          <w:iCs w:val="0"/>
          <w:sz w:val="26"/>
          <w:szCs w:val="26"/>
        </w:rPr>
        <w:t xml:space="preserve"> · tan(</w:t>
      </w:r>
      <w:r>
        <w:rPr>
          <w:rFonts w:ascii="Times New Roman" w:hAnsi="Times New Roman" w:eastAsia="Times New Roman" w:cs="Times New Roman"/>
          <w:b w:val="0"/>
          <w:bCs w:val="0"/>
          <w:i/>
          <w:iCs/>
          <w:sz w:val="26"/>
          <w:szCs w:val="26"/>
        </w:rPr>
        <w:t>θ</w:t>
      </w:r>
      <w:r>
        <w:rPr>
          <w:rFonts w:ascii="Times New Roman" w:hAnsi="Times New Roman" w:eastAsia="Times New Roman" w:cs="Times New Roman"/>
          <w:b w:val="0"/>
          <w:bCs w:val="0"/>
          <w:i w:val="0"/>
          <w:iCs w:val="0"/>
          <w:sz w:val="26"/>
          <w:szCs w:val="26"/>
        </w:rPr>
        <w:t>)</w:t>
      </w:r>
    </w:p>
    <w:p w14:paraId="7BCB0635">
      <w:pPr>
        <w:spacing w:before="80" w:after="80" w:line="360" w:lineRule="auto"/>
        <w:ind w:firstLine="720"/>
        <w:jc w:val="both"/>
      </w:pPr>
      <w:r>
        <w:rPr>
          <w:rFonts w:ascii="Times New Roman" w:hAnsi="Times New Roman" w:eastAsia="Times New Roman" w:cs="Times New Roman"/>
          <w:b w:val="0"/>
          <w:bCs w:val="0"/>
          <w:i w:val="0"/>
          <w:iCs w:val="0"/>
          <w:sz w:val="26"/>
          <w:szCs w:val="26"/>
        </w:rPr>
        <w:t xml:space="preserve">where </w:t>
      </w:r>
      <w:r>
        <w:rPr>
          <w:rFonts w:ascii="Times New Roman" w:hAnsi="Times New Roman" w:eastAsia="Times New Roman" w:cs="Times New Roman"/>
          <w:b w:val="0"/>
          <w:bCs w:val="0"/>
          <w:i/>
          <w:iCs/>
          <w:sz w:val="26"/>
          <w:szCs w:val="26"/>
        </w:rPr>
        <w:t>r</w:t>
      </w:r>
      <w:r>
        <w:rPr>
          <w:rFonts w:ascii="Times New Roman" w:hAnsi="Times New Roman" w:eastAsia="Times New Roman" w:cs="Times New Roman"/>
          <w:b w:val="0"/>
          <w:bCs w:val="0"/>
          <w:i w:val="0"/>
          <w:iCs w:val="0"/>
          <w:sz w:val="26"/>
          <w:szCs w:val="26"/>
        </w:rPr>
        <w:t xml:space="preserve"> is the radial distance from the image centre, </w:t>
      </w:r>
      <w:r>
        <w:rPr>
          <w:rFonts w:ascii="Times New Roman" w:hAnsi="Times New Roman" w:eastAsia="Times New Roman" w:cs="Times New Roman"/>
          <w:b w:val="0"/>
          <w:bCs w:val="0"/>
          <w:i/>
          <w:iCs/>
          <w:sz w:val="26"/>
          <w:szCs w:val="26"/>
        </w:rPr>
        <w:t>f</w:t>
      </w:r>
      <w:r>
        <w:rPr>
          <w:rFonts w:ascii="Times New Roman" w:hAnsi="Times New Roman" w:eastAsia="Times New Roman" w:cs="Times New Roman"/>
          <w:b w:val="0"/>
          <w:bCs w:val="0"/>
          <w:i w:val="0"/>
          <w:iCs w:val="0"/>
          <w:sz w:val="26"/>
          <w:szCs w:val="26"/>
        </w:rPr>
        <w:t xml:space="preserve"> is the focal length, and </w:t>
      </w:r>
      <w:r>
        <w:rPr>
          <w:rFonts w:ascii="Times New Roman" w:hAnsi="Times New Roman" w:eastAsia="Times New Roman" w:cs="Times New Roman"/>
          <w:b w:val="0"/>
          <w:bCs w:val="0"/>
          <w:i/>
          <w:iCs/>
          <w:sz w:val="26"/>
          <w:szCs w:val="26"/>
        </w:rPr>
        <w:t>θ</w:t>
      </w:r>
      <w:r>
        <w:rPr>
          <w:rFonts w:ascii="Times New Roman" w:hAnsi="Times New Roman" w:eastAsia="Times New Roman" w:cs="Times New Roman"/>
          <w:b w:val="0"/>
          <w:bCs w:val="0"/>
          <w:i w:val="0"/>
          <w:iCs w:val="0"/>
          <w:sz w:val="26"/>
          <w:szCs w:val="26"/>
        </w:rPr>
        <w:t xml:space="preserve"> is the angle of the incident ray. Instead, fisheye lenses employ mappings such as equidistant (</w:t>
      </w:r>
      <w:r>
        <w:rPr>
          <w:rFonts w:ascii="Times New Roman" w:hAnsi="Times New Roman" w:eastAsia="Times New Roman" w:cs="Times New Roman"/>
          <w:b w:val="0"/>
          <w:bCs w:val="0"/>
          <w:i/>
          <w:iCs/>
          <w:sz w:val="26"/>
          <w:szCs w:val="26"/>
        </w:rPr>
        <w:t>r</w:t>
      </w:r>
      <w:r>
        <w:rPr>
          <w:rFonts w:ascii="Times New Roman" w:hAnsi="Times New Roman" w:eastAsia="Times New Roman" w:cs="Times New Roman"/>
          <w:b w:val="0"/>
          <w:bCs w:val="0"/>
          <w:i w:val="0"/>
          <w:iCs w:val="0"/>
          <w:sz w:val="26"/>
          <w:szCs w:val="26"/>
        </w:rPr>
        <w:t xml:space="preserve"> = </w:t>
      </w:r>
      <w:r>
        <w:rPr>
          <w:rFonts w:ascii="Times New Roman" w:hAnsi="Times New Roman" w:eastAsia="Times New Roman" w:cs="Times New Roman"/>
          <w:b w:val="0"/>
          <w:bCs w:val="0"/>
          <w:i/>
          <w:iCs/>
          <w:sz w:val="26"/>
          <w:szCs w:val="26"/>
        </w:rPr>
        <w:t>f</w:t>
      </w:r>
      <w:r>
        <w:rPr>
          <w:rFonts w:ascii="Times New Roman" w:hAnsi="Times New Roman" w:eastAsia="Times New Roman" w:cs="Times New Roman"/>
          <w:b w:val="0"/>
          <w:bCs w:val="0"/>
          <w:i w:val="0"/>
          <w:iCs w:val="0"/>
          <w:sz w:val="26"/>
          <w:szCs w:val="26"/>
        </w:rPr>
        <w:t>·</w:t>
      </w:r>
      <w:r>
        <w:rPr>
          <w:rFonts w:ascii="Times New Roman" w:hAnsi="Times New Roman" w:eastAsia="Times New Roman" w:cs="Times New Roman"/>
          <w:b w:val="0"/>
          <w:bCs w:val="0"/>
          <w:i/>
          <w:iCs/>
          <w:sz w:val="26"/>
          <w:szCs w:val="26"/>
        </w:rPr>
        <w:t>θ</w:t>
      </w:r>
      <w:r>
        <w:rPr>
          <w:rFonts w:ascii="Times New Roman" w:hAnsi="Times New Roman" w:eastAsia="Times New Roman" w:cs="Times New Roman"/>
          <w:b w:val="0"/>
          <w:bCs w:val="0"/>
          <w:i w:val="0"/>
          <w:iCs w:val="0"/>
          <w:sz w:val="26"/>
          <w:szCs w:val="26"/>
        </w:rPr>
        <w:t>) or equisolid (</w:t>
      </w:r>
      <w:r>
        <w:rPr>
          <w:rFonts w:ascii="Times New Roman" w:hAnsi="Times New Roman" w:eastAsia="Times New Roman" w:cs="Times New Roman"/>
          <w:b w:val="0"/>
          <w:bCs w:val="0"/>
          <w:i/>
          <w:iCs/>
          <w:sz w:val="26"/>
          <w:szCs w:val="26"/>
        </w:rPr>
        <w:t>r</w:t>
      </w:r>
      <w:r>
        <w:rPr>
          <w:rFonts w:ascii="Times New Roman" w:hAnsi="Times New Roman" w:eastAsia="Times New Roman" w:cs="Times New Roman"/>
          <w:b w:val="0"/>
          <w:bCs w:val="0"/>
          <w:i w:val="0"/>
          <w:iCs w:val="0"/>
          <w:sz w:val="26"/>
          <w:szCs w:val="26"/>
        </w:rPr>
        <w:t xml:space="preserve"> = 2</w:t>
      </w:r>
      <w:r>
        <w:rPr>
          <w:rFonts w:ascii="Times New Roman" w:hAnsi="Times New Roman" w:eastAsia="Times New Roman" w:cs="Times New Roman"/>
          <w:b w:val="0"/>
          <w:bCs w:val="0"/>
          <w:i/>
          <w:iCs/>
          <w:sz w:val="26"/>
          <w:szCs w:val="26"/>
        </w:rPr>
        <w:t>f</w:t>
      </w:r>
      <w:r>
        <w:rPr>
          <w:rFonts w:ascii="Times New Roman" w:hAnsi="Times New Roman" w:eastAsia="Times New Roman" w:cs="Times New Roman"/>
          <w:b w:val="0"/>
          <w:bCs w:val="0"/>
          <w:i w:val="0"/>
          <w:iCs w:val="0"/>
          <w:sz w:val="26"/>
          <w:szCs w:val="26"/>
        </w:rPr>
        <w:t>·sin(</w:t>
      </w:r>
      <w:r>
        <w:rPr>
          <w:rFonts w:ascii="Times New Roman" w:hAnsi="Times New Roman" w:eastAsia="Times New Roman" w:cs="Times New Roman"/>
          <w:b w:val="0"/>
          <w:bCs w:val="0"/>
          <w:i/>
          <w:iCs/>
          <w:sz w:val="26"/>
          <w:szCs w:val="26"/>
        </w:rPr>
        <w:t>θ</w:t>
      </w:r>
      <w:r>
        <w:rPr>
          <w:rFonts w:ascii="Times New Roman" w:hAnsi="Times New Roman" w:eastAsia="Times New Roman" w:cs="Times New Roman"/>
          <w:b w:val="0"/>
          <w:bCs w:val="0"/>
          <w:i w:val="0"/>
          <w:iCs w:val="0"/>
          <w:sz w:val="26"/>
          <w:szCs w:val="26"/>
        </w:rPr>
        <w:t>/2)) to map a wide hemispherical scene onto a flat sensor.</w:t>
      </w:r>
    </w:p>
    <w:p w14:paraId="36263B08">
      <w:pPr>
        <w:spacing w:before="80" w:after="80" w:line="360" w:lineRule="auto"/>
        <w:ind w:firstLine="720"/>
        <w:jc w:val="both"/>
      </w:pPr>
      <w:r>
        <w:rPr>
          <w:rFonts w:ascii="Times New Roman" w:hAnsi="Times New Roman" w:eastAsia="Times New Roman" w:cs="Times New Roman"/>
          <w:b w:val="0"/>
          <w:bCs w:val="0"/>
          <w:i w:val="0"/>
          <w:iCs w:val="0"/>
          <w:sz w:val="26"/>
          <w:szCs w:val="26"/>
        </w:rPr>
        <w:t>This mapping results in barrel distortion, where the magnification factor decreases with distance from the optical axis. For computer vision models, this presents three primary geometric difficulties:</w:t>
      </w:r>
    </w:p>
    <w:p w14:paraId="7C0356AE">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Prediction rigidity: standard grid-based detectors struggle because objects do not maintain a constant shape as they translate across the frame.</w:t>
      </w:r>
    </w:p>
    <w:p w14:paraId="3011DE37">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Non-uniform resolution: objects near the boundary are compressed into fewer pixels than centrally located objects, causing loss of fine-grained detail.</w:t>
      </w:r>
    </w:p>
    <w:p w14:paraId="7FAF29B6">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Curved edges: straight edges of vehicles appear as curves, confusing convolutional filters trained on standard perspective datasets.</w:t>
      </w:r>
    </w:p>
    <w:p w14:paraId="234C9079">
      <w:pPr>
        <w:pStyle w:val="18"/>
        <w:numPr>
          <w:numId w:val="0"/>
        </w:numPr>
        <w:spacing w:before="60" w:after="60" w:line="360" w:lineRule="auto"/>
        <w:ind w:left="360" w:leftChars="0"/>
        <w:jc w:val="center"/>
      </w:pPr>
      <w:r>
        <w:rPr>
          <w:rFonts w:hint="default" w:ascii="Times New Roman" w:hAnsi="Times New Roman" w:eastAsia="SimSun" w:cs="Times New Roman"/>
          <w:sz w:val="24"/>
          <w:szCs w:val="24"/>
        </w:rPr>
        <w:drawing>
          <wp:inline distT="0" distB="0" distL="114300" distR="114300">
            <wp:extent cx="2840990" cy="1615440"/>
            <wp:effectExtent l="0" t="0" r="16510"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2"/>
                    <a:srcRect r="50759" b="19468"/>
                    <a:stretch>
                      <a:fillRect/>
                    </a:stretch>
                  </pic:blipFill>
                  <pic:spPr>
                    <a:xfrm>
                      <a:off x="0" y="0"/>
                      <a:ext cx="2840990" cy="1615440"/>
                    </a:xfrm>
                    <a:prstGeom prst="rect">
                      <a:avLst/>
                    </a:prstGeom>
                    <a:noFill/>
                    <a:ln w="9525">
                      <a:noFill/>
                    </a:ln>
                  </pic:spPr>
                </pic:pic>
              </a:graphicData>
            </a:graphic>
          </wp:inline>
        </w:drawing>
      </w:r>
    </w:p>
    <w:p w14:paraId="4E21B7DD">
      <w:pPr>
        <w:spacing w:before="120" w:after="120" w:line="360" w:lineRule="auto"/>
        <w:jc w:val="center"/>
      </w:pPr>
      <w:r>
        <w:rPr>
          <w:rFonts w:ascii="Times New Roman" w:hAnsi="Times New Roman" w:eastAsia="Times New Roman" w:cs="Times New Roman"/>
          <w:b w:val="0"/>
          <w:bCs w:val="0"/>
          <w:i/>
          <w:iCs/>
          <w:sz w:val="26"/>
          <w:szCs w:val="26"/>
        </w:rPr>
        <w:t>Figure 2.1. Illustration of barrel distortion in fisheye lens</w:t>
      </w:r>
    </w:p>
    <w:p w14:paraId="31550098">
      <w:pPr>
        <w:pStyle w:val="3"/>
        <w:spacing w:before="200" w:after="100"/>
      </w:pPr>
      <w:r>
        <w:rPr>
          <w:rFonts w:ascii="Times New Roman" w:hAnsi="Times New Roman" w:eastAsia="Times New Roman" w:cs="Times New Roman"/>
          <w:b/>
          <w:bCs/>
          <w:color w:val="000000"/>
          <w:sz w:val="26"/>
          <w:szCs w:val="26"/>
        </w:rPr>
        <w:t>2.2. YOLOv11 Model Architecture</w:t>
      </w:r>
    </w:p>
    <w:p w14:paraId="29D627C0">
      <w:pPr>
        <w:spacing w:before="80" w:after="80" w:line="360" w:lineRule="auto"/>
        <w:ind w:firstLine="720"/>
        <w:jc w:val="both"/>
        <w:rPr>
          <w:rFonts w:ascii="Times New Roman" w:hAnsi="Times New Roman" w:eastAsia="Times New Roman" w:cs="Times New Roman"/>
          <w:b w:val="0"/>
          <w:bCs w:val="0"/>
          <w:i w:val="0"/>
          <w:iCs w:val="0"/>
          <w:sz w:val="26"/>
          <w:szCs w:val="26"/>
        </w:rPr>
      </w:pPr>
      <w:r>
        <w:rPr>
          <w:rFonts w:ascii="Times New Roman" w:hAnsi="Times New Roman" w:eastAsia="Times New Roman" w:cs="Times New Roman"/>
          <w:b w:val="0"/>
          <w:bCs w:val="0"/>
          <w:i w:val="0"/>
          <w:iCs w:val="0"/>
          <w:sz w:val="26"/>
          <w:szCs w:val="26"/>
        </w:rPr>
        <w:t>YOLOv11 consists of three main components — Backbone, Neck, and Head — each playing an important role in the feature extraction and processing pipeline.</w:t>
      </w:r>
    </w:p>
    <w:p w14:paraId="65F93D00">
      <w:pPr>
        <w:spacing w:before="80" w:after="80" w:line="360" w:lineRule="auto"/>
        <w:ind w:firstLine="720"/>
        <w:jc w:val="both"/>
        <w:rPr>
          <w:rFonts w:ascii="Times New Roman" w:hAnsi="Times New Roman" w:eastAsia="Times New Roman" w:cs="Times New Roman"/>
          <w:b w:val="0"/>
          <w:bCs w:val="0"/>
          <w:i w:val="0"/>
          <w:iCs w:val="0"/>
          <w:sz w:val="26"/>
          <w:szCs w:val="26"/>
        </w:rPr>
      </w:pPr>
      <w:r>
        <w:rPr>
          <w:rFonts w:hint="default" w:ascii="Times New Roman" w:hAnsi="Times New Roman" w:cs="Times New Roman"/>
        </w:rPr>
        <w:drawing>
          <wp:inline distT="0" distB="0" distL="114300" distR="114300">
            <wp:extent cx="4912995" cy="3133090"/>
            <wp:effectExtent l="0" t="0" r="1905" b="1016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4912995" cy="3133090"/>
                    </a:xfrm>
                    <a:prstGeom prst="rect">
                      <a:avLst/>
                    </a:prstGeom>
                    <a:noFill/>
                    <a:ln w="9525">
                      <a:noFill/>
                    </a:ln>
                  </pic:spPr>
                </pic:pic>
              </a:graphicData>
            </a:graphic>
          </wp:inline>
        </w:drawing>
      </w:r>
    </w:p>
    <w:p w14:paraId="40AF8C56">
      <w:pPr>
        <w:spacing w:before="120" w:after="120" w:line="360" w:lineRule="auto"/>
        <w:jc w:val="center"/>
      </w:pPr>
      <w:r>
        <w:rPr>
          <w:rFonts w:ascii="Times New Roman" w:hAnsi="Times New Roman" w:eastAsia="Times New Roman" w:cs="Times New Roman"/>
          <w:b w:val="0"/>
          <w:bCs w:val="0"/>
          <w:i/>
          <w:iCs/>
          <w:sz w:val="26"/>
          <w:szCs w:val="26"/>
        </w:rPr>
        <w:t>Figure 2.2. Overall architecture diagram of YOLOv11 (Backbone, Neck, Head)</w:t>
      </w:r>
    </w:p>
    <w:p w14:paraId="39D44888">
      <w:pPr>
        <w:pStyle w:val="4"/>
        <w:spacing w:before="160" w:after="80"/>
      </w:pPr>
      <w:r>
        <w:rPr>
          <w:rFonts w:ascii="Times New Roman" w:hAnsi="Times New Roman" w:eastAsia="Times New Roman" w:cs="Times New Roman"/>
          <w:b/>
          <w:bCs/>
          <w:color w:val="000000"/>
          <w:sz w:val="26"/>
          <w:szCs w:val="26"/>
        </w:rPr>
        <w:t>2.2.1. Backbone and C3k2 Block</w:t>
      </w:r>
    </w:p>
    <w:p w14:paraId="390AE1CE">
      <w:pPr>
        <w:spacing w:before="80" w:after="80" w:line="360" w:lineRule="auto"/>
        <w:ind w:firstLine="720"/>
        <w:jc w:val="both"/>
      </w:pPr>
      <w:r>
        <w:rPr>
          <w:rFonts w:ascii="Times New Roman" w:hAnsi="Times New Roman" w:eastAsia="Times New Roman" w:cs="Times New Roman"/>
          <w:b w:val="0"/>
          <w:bCs w:val="0"/>
          <w:i w:val="0"/>
          <w:iCs w:val="0"/>
          <w:sz w:val="26"/>
          <w:szCs w:val="26"/>
        </w:rPr>
        <w:t>The backbone of YOLOv11 serves as the primary feature extractor, gradually reducing spatial dimensions while increasing channel depth. The core innovation is the C3k2 (Cross Stage Partial with kernel size 2) block, which replaces the C2f block found in YOLOv8 and YOLOv10.</w:t>
      </w:r>
    </w:p>
    <w:p w14:paraId="7B29C213">
      <w:pPr>
        <w:spacing w:before="80" w:after="80" w:line="360" w:lineRule="auto"/>
        <w:ind w:firstLine="720"/>
        <w:jc w:val="both"/>
        <w:rPr>
          <w:rFonts w:ascii="Times New Roman" w:hAnsi="Times New Roman" w:eastAsia="Times New Roman" w:cs="Times New Roman"/>
          <w:b w:val="0"/>
          <w:bCs w:val="0"/>
          <w:i w:val="0"/>
          <w:iCs w:val="0"/>
          <w:sz w:val="26"/>
          <w:szCs w:val="26"/>
        </w:rPr>
      </w:pPr>
      <w:r>
        <w:rPr>
          <w:rFonts w:ascii="Times New Roman" w:hAnsi="Times New Roman" w:eastAsia="Times New Roman" w:cs="Times New Roman"/>
          <w:b w:val="0"/>
          <w:bCs w:val="0"/>
          <w:i w:val="0"/>
          <w:iCs w:val="0"/>
          <w:sz w:val="26"/>
          <w:szCs w:val="26"/>
        </w:rPr>
        <w:t>The C3k2 block is a computationally optimised CSP module. It splits the input feature map into two paths — one unchanged, the other processed through bottleneck layers. Unlike previous versions using 3×3 convolutions, C3k2 employs two smaller 2×2 convolutions per path, reducing per-block FLOPs by 30–40%. This reduction minimises memory traffic while maintaining the network's ability to extract complex features — particularly valuable for the highly irregular feature space of fisheye imagery.</w:t>
      </w:r>
    </w:p>
    <w:p w14:paraId="56FD78E7">
      <w:pPr>
        <w:spacing w:before="80" w:after="80" w:line="360" w:lineRule="auto"/>
        <w:ind w:firstLine="720"/>
        <w:jc w:val="both"/>
        <w:rPr>
          <w:rFonts w:ascii="Times New Roman" w:hAnsi="Times New Roman" w:eastAsia="Times New Roman" w:cs="Times New Roman"/>
          <w:b w:val="0"/>
          <w:bCs w:val="0"/>
          <w:i w:val="0"/>
          <w:iCs w:val="0"/>
          <w:sz w:val="26"/>
          <w:szCs w:val="26"/>
        </w:rPr>
      </w:pPr>
      <w:r>
        <w:rPr>
          <w:rFonts w:hint="default" w:ascii="Times New Roman" w:hAnsi="Times New Roman" w:cs="Times New Roman"/>
        </w:rPr>
        <w:drawing>
          <wp:inline distT="0" distB="0" distL="114300" distR="114300">
            <wp:extent cx="4857750" cy="2505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857750" cy="2505075"/>
                    </a:xfrm>
                    <a:prstGeom prst="rect">
                      <a:avLst/>
                    </a:prstGeom>
                    <a:noFill/>
                    <a:ln>
                      <a:noFill/>
                    </a:ln>
                  </pic:spPr>
                </pic:pic>
              </a:graphicData>
            </a:graphic>
          </wp:inline>
        </w:drawing>
      </w:r>
    </w:p>
    <w:p w14:paraId="203C1948">
      <w:pPr>
        <w:spacing w:before="120" w:after="120" w:line="360" w:lineRule="auto"/>
        <w:jc w:val="center"/>
      </w:pPr>
      <w:r>
        <w:rPr>
          <w:rFonts w:ascii="Times New Roman" w:hAnsi="Times New Roman" w:eastAsia="Times New Roman" w:cs="Times New Roman"/>
          <w:b w:val="0"/>
          <w:bCs w:val="0"/>
          <w:i/>
          <w:iCs/>
          <w:sz w:val="26"/>
          <w:szCs w:val="26"/>
        </w:rPr>
        <w:t>Figure 2.3. Detail of C3k2 block and AIFI Transformer mechanism</w:t>
      </w:r>
    </w:p>
    <w:p w14:paraId="5715CA39">
      <w:pPr>
        <w:pStyle w:val="4"/>
        <w:spacing w:before="160" w:after="80"/>
      </w:pPr>
      <w:r>
        <w:rPr>
          <w:rFonts w:ascii="Times New Roman" w:hAnsi="Times New Roman" w:eastAsia="Times New Roman" w:cs="Times New Roman"/>
          <w:b/>
          <w:bCs/>
          <w:color w:val="000000"/>
          <w:sz w:val="26"/>
          <w:szCs w:val="26"/>
        </w:rPr>
        <w:t>2.2.2. Neck and AIFI Mechanism</w:t>
      </w:r>
    </w:p>
    <w:p w14:paraId="733D8108">
      <w:pPr>
        <w:spacing w:before="80" w:after="80" w:line="360" w:lineRule="auto"/>
        <w:ind w:firstLine="720"/>
        <w:jc w:val="both"/>
      </w:pPr>
      <w:r>
        <w:rPr>
          <w:rFonts w:ascii="Times New Roman" w:hAnsi="Times New Roman" w:eastAsia="Times New Roman" w:cs="Times New Roman"/>
          <w:b w:val="0"/>
          <w:bCs w:val="0"/>
          <w:i w:val="0"/>
          <w:iCs w:val="0"/>
          <w:sz w:val="26"/>
          <w:szCs w:val="26"/>
        </w:rPr>
        <w:t>The Neck performs bidirectional feature aggregation across three distinct scales: P3 (stride 8), P4 (stride 16), and P5 (stride 32). The key improvement is the AIFI (Attention-based Intra-scale Feature Interaction) mechanism — a Transformer-based self-attention layer applied to the deepest feature maps.</w:t>
      </w:r>
    </w:p>
    <w:p w14:paraId="6818162A">
      <w:pPr>
        <w:spacing w:before="80" w:after="80" w:line="360" w:lineRule="auto"/>
        <w:ind w:firstLine="720"/>
        <w:jc w:val="both"/>
      </w:pPr>
      <w:r>
        <w:rPr>
          <w:rFonts w:ascii="Times New Roman" w:hAnsi="Times New Roman" w:eastAsia="Times New Roman" w:cs="Times New Roman"/>
          <w:b w:val="0"/>
          <w:bCs w:val="0"/>
          <w:i w:val="0"/>
          <w:iCs w:val="0"/>
          <w:sz w:val="26"/>
          <w:szCs w:val="26"/>
        </w:rPr>
        <w:t>In standard CNNs the receptive field is limited to local neighbourhoods, but in fisheye images the context of an object near the edge may be influenced by patterns across the entire image. The AIFI mechanism captures these long-distance pixel dependencies, enabling the model to better understand the relationship between distorted image regions. Additionally, the C2PSA (Cross-Stage Partial with Spatial Attention) block injects a lightweight spatial attention mechanism over a CSP split, strengthening the model's focus on salient regions — critical for detecting small or partially occluded vehicles in congested urban traffic.</w:t>
      </w:r>
    </w:p>
    <w:p w14:paraId="70C348F1">
      <w:pPr>
        <w:pStyle w:val="4"/>
        <w:spacing w:before="160" w:after="80"/>
      </w:pPr>
      <w:r>
        <w:rPr>
          <w:rFonts w:ascii="Times New Roman" w:hAnsi="Times New Roman" w:eastAsia="Times New Roman" w:cs="Times New Roman"/>
          <w:b/>
          <w:bCs/>
          <w:color w:val="000000"/>
          <w:sz w:val="26"/>
          <w:szCs w:val="26"/>
        </w:rPr>
        <w:t>2.2.3. Detection Head and Anchor-free Approach</w:t>
      </w:r>
    </w:p>
    <w:p w14:paraId="05450AF7">
      <w:pPr>
        <w:spacing w:before="80" w:after="80" w:line="360" w:lineRule="auto"/>
        <w:ind w:firstLine="720"/>
        <w:jc w:val="both"/>
      </w:pPr>
      <w:r>
        <w:rPr>
          <w:rFonts w:ascii="Times New Roman" w:hAnsi="Times New Roman" w:eastAsia="Times New Roman" w:cs="Times New Roman"/>
          <w:b w:val="0"/>
          <w:bCs w:val="0"/>
          <w:i w:val="0"/>
          <w:iCs w:val="0"/>
          <w:sz w:val="26"/>
          <w:szCs w:val="26"/>
        </w:rPr>
        <w:t>The detection head follows an anchor-free, multi-scale paradigm, with three parallel heads that predict objectness scores, per-class probabilities, and 4D bounding box regression offsets represented as the tuple (Δx, Δy, Δw, Δh) per cell.</w:t>
      </w:r>
    </w:p>
    <w:p w14:paraId="4D00301B">
      <w:pPr>
        <w:spacing w:before="80" w:after="80" w:line="360" w:lineRule="auto"/>
        <w:ind w:firstLine="720"/>
        <w:jc w:val="both"/>
      </w:pPr>
      <w:r>
        <w:rPr>
          <w:rFonts w:ascii="Times New Roman" w:hAnsi="Times New Roman" w:eastAsia="Times New Roman" w:cs="Times New Roman"/>
          <w:b w:val="0"/>
          <w:bCs w:val="0"/>
          <w:i w:val="0"/>
          <w:iCs w:val="0"/>
          <w:sz w:val="26"/>
          <w:szCs w:val="26"/>
        </w:rPr>
        <w:t>The removal of predefined anchor boxes is particularly advantageous for fisheye applications. In traditional detectors, anchors were designed with fixed aspect ratios for perspective images, but vehicles in fisheye views can appear with extreme aspect ratios. The anchor-free design simplifies hyperparameter tuning and improves detection of small, densely packed objects — evidenced by a +2.5% increase in mAP@0.5 over YOLOv10. The head is also decoupled, with separate branches for classification and regression to improve convergence speed and localisation precision.</w:t>
      </w:r>
    </w:p>
    <w:p w14:paraId="6C1ABAD5">
      <w:pPr>
        <w:pStyle w:val="3"/>
        <w:spacing w:before="200" w:after="100"/>
      </w:pPr>
      <w:r>
        <w:rPr>
          <w:rFonts w:ascii="Times New Roman" w:hAnsi="Times New Roman" w:eastAsia="Times New Roman" w:cs="Times New Roman"/>
          <w:b/>
          <w:bCs/>
          <w:color w:val="000000"/>
          <w:sz w:val="26"/>
          <w:szCs w:val="26"/>
        </w:rPr>
        <w:t>2.3. Loss Functions</w:t>
      </w:r>
    </w:p>
    <w:p w14:paraId="6C6E8830">
      <w:pPr>
        <w:spacing w:before="80" w:after="80" w:line="360" w:lineRule="auto"/>
        <w:ind w:firstLine="720"/>
        <w:jc w:val="both"/>
      </w:pPr>
      <w:r>
        <w:rPr>
          <w:rFonts w:ascii="Times New Roman" w:hAnsi="Times New Roman" w:eastAsia="Times New Roman" w:cs="Times New Roman"/>
          <w:b w:val="0"/>
          <w:bCs w:val="0"/>
          <w:i w:val="0"/>
          <w:iCs w:val="0"/>
          <w:sz w:val="26"/>
          <w:szCs w:val="26"/>
        </w:rPr>
        <w:t>YOLOv11 is optimised using three complementary loss functions:</w:t>
      </w:r>
    </w:p>
    <w:p w14:paraId="78F9816D">
      <w:pPr>
        <w:spacing w:before="60" w:after="40" w:line="360" w:lineRule="auto"/>
        <w:ind w:left="360"/>
        <w:jc w:val="both"/>
      </w:pPr>
      <w:r>
        <w:rPr>
          <w:rFonts w:ascii="Times New Roman" w:hAnsi="Times New Roman" w:eastAsia="Times New Roman" w:cs="Times New Roman"/>
          <w:b/>
          <w:bCs/>
          <w:i w:val="0"/>
          <w:iCs w:val="0"/>
          <w:sz w:val="26"/>
          <w:szCs w:val="26"/>
        </w:rPr>
        <w:t xml:space="preserve">CIoU (Complete Intersection over Union): </w:t>
      </w:r>
      <w:r>
        <w:rPr>
          <w:rFonts w:ascii="Times New Roman" w:hAnsi="Times New Roman" w:eastAsia="Times New Roman" w:cs="Times New Roman"/>
          <w:b w:val="0"/>
          <w:bCs w:val="0"/>
          <w:i w:val="0"/>
          <w:iCs w:val="0"/>
          <w:sz w:val="26"/>
          <w:szCs w:val="26"/>
        </w:rPr>
        <w:t>governs localisation by accounting for overlap area, centre-point distance, and aspect-ratio consistency between predicted and ground-truth boxes.</w:t>
      </w:r>
    </w:p>
    <w:p w14:paraId="6E344925">
      <w:pPr>
        <w:spacing w:before="40" w:after="40" w:line="360" w:lineRule="auto"/>
        <w:ind w:left="360"/>
        <w:jc w:val="both"/>
      </w:pPr>
      <w:r>
        <w:rPr>
          <w:rFonts w:ascii="Times New Roman" w:hAnsi="Times New Roman" w:eastAsia="Times New Roman" w:cs="Times New Roman"/>
          <w:b/>
          <w:bCs/>
          <w:i w:val="0"/>
          <w:iCs w:val="0"/>
          <w:sz w:val="26"/>
          <w:szCs w:val="26"/>
        </w:rPr>
        <w:t xml:space="preserve">DFL (Distribution Focal Loss): </w:t>
      </w:r>
      <w:r>
        <w:rPr>
          <w:rFonts w:ascii="Times New Roman" w:hAnsi="Times New Roman" w:eastAsia="Times New Roman" w:cs="Times New Roman"/>
          <w:b w:val="0"/>
          <w:bCs w:val="0"/>
          <w:i w:val="0"/>
          <w:iCs w:val="0"/>
          <w:sz w:val="26"/>
          <w:szCs w:val="26"/>
        </w:rPr>
        <w:t>addresses ambiguity of object boundaries in blurry or heavily distorted fisheye regions by learning the probability distribution of box boundaries rather than performing single-coordinate regression.</w:t>
      </w:r>
    </w:p>
    <w:p w14:paraId="72629460">
      <w:pPr>
        <w:spacing w:before="40" w:after="80" w:line="360" w:lineRule="auto"/>
        <w:ind w:left="360"/>
        <w:jc w:val="both"/>
      </w:pPr>
      <w:r>
        <w:rPr>
          <w:rFonts w:ascii="Times New Roman" w:hAnsi="Times New Roman" w:eastAsia="Times New Roman" w:cs="Times New Roman"/>
          <w:b/>
          <w:bCs/>
          <w:i w:val="0"/>
          <w:iCs w:val="0"/>
          <w:sz w:val="26"/>
          <w:szCs w:val="26"/>
        </w:rPr>
        <w:t xml:space="preserve">BCE (Binary Cross Entropy): </w:t>
      </w:r>
      <w:r>
        <w:rPr>
          <w:rFonts w:ascii="Times New Roman" w:hAnsi="Times New Roman" w:eastAsia="Times New Roman" w:cs="Times New Roman"/>
          <w:b w:val="0"/>
          <w:bCs w:val="0"/>
          <w:i w:val="0"/>
          <w:iCs w:val="0"/>
          <w:sz w:val="26"/>
          <w:szCs w:val="26"/>
        </w:rPr>
        <w:t>handles classification, ensuring accurate distinction between target classes. These functions work in tandem to balance the precision–recall trade-off, particularly for small objects such as pedestrians.</w:t>
      </w:r>
    </w:p>
    <w:p w14:paraId="39663A16">
      <w:pPr>
        <w:pStyle w:val="3"/>
        <w:spacing w:before="200" w:after="100"/>
      </w:pPr>
      <w:r>
        <w:rPr>
          <w:rFonts w:ascii="Times New Roman" w:hAnsi="Times New Roman" w:eastAsia="Times New Roman" w:cs="Times New Roman"/>
          <w:b/>
          <w:bCs/>
          <w:color w:val="000000"/>
          <w:sz w:val="26"/>
          <w:szCs w:val="26"/>
        </w:rPr>
        <w:t>2.4. Data Augmentation Techniques</w:t>
      </w:r>
    </w:p>
    <w:p w14:paraId="097A1E13">
      <w:pPr>
        <w:spacing w:before="80" w:after="80" w:line="360" w:lineRule="auto"/>
        <w:ind w:firstLine="720"/>
        <w:jc w:val="both"/>
      </w:pPr>
      <w:r>
        <w:rPr>
          <w:rFonts w:ascii="Times New Roman" w:hAnsi="Times New Roman" w:eastAsia="Times New Roman" w:cs="Times New Roman"/>
          <w:b w:val="0"/>
          <w:bCs w:val="0"/>
          <w:i w:val="0"/>
          <w:iCs w:val="0"/>
          <w:sz w:val="26"/>
          <w:szCs w:val="26"/>
        </w:rPr>
        <w:t>The training pipeline incorporates advanced augmentation to improve generalisation and prevent overfitting:</w:t>
      </w:r>
    </w:p>
    <w:p w14:paraId="35591479">
      <w:pPr>
        <w:spacing w:before="60" w:after="40" w:line="360" w:lineRule="auto"/>
        <w:ind w:left="360"/>
        <w:jc w:val="both"/>
      </w:pPr>
      <w:r>
        <w:rPr>
          <w:rFonts w:ascii="Times New Roman" w:hAnsi="Times New Roman" w:eastAsia="Times New Roman" w:cs="Times New Roman"/>
          <w:b/>
          <w:bCs/>
          <w:i w:val="0"/>
          <w:iCs w:val="0"/>
          <w:sz w:val="26"/>
          <w:szCs w:val="26"/>
        </w:rPr>
        <w:t xml:space="preserve">Mosaic v2: </w:t>
      </w:r>
      <w:r>
        <w:rPr>
          <w:rFonts w:ascii="Times New Roman" w:hAnsi="Times New Roman" w:eastAsia="Times New Roman" w:cs="Times New Roman"/>
          <w:b w:val="0"/>
          <w:bCs w:val="0"/>
          <w:i w:val="0"/>
          <w:iCs w:val="0"/>
          <w:sz w:val="26"/>
          <w:szCs w:val="26"/>
        </w:rPr>
        <w:t>combines four training images into a single composite, forcing the model to detect objects in diverse contexts and scales — highly effective for small object detection in wide-angle surveillance.</w:t>
      </w:r>
    </w:p>
    <w:p w14:paraId="6FABF7C3">
      <w:pPr>
        <w:spacing w:before="40" w:after="40" w:line="360" w:lineRule="auto"/>
        <w:ind w:left="360"/>
        <w:jc w:val="both"/>
      </w:pPr>
      <w:r>
        <w:rPr>
          <w:rFonts w:ascii="Times New Roman" w:hAnsi="Times New Roman" w:eastAsia="Times New Roman" w:cs="Times New Roman"/>
          <w:b/>
          <w:bCs/>
          <w:i w:val="0"/>
          <w:iCs w:val="0"/>
          <w:sz w:val="26"/>
          <w:szCs w:val="26"/>
        </w:rPr>
        <w:t xml:space="preserve">Copy-Paste: </w:t>
      </w:r>
      <w:r>
        <w:rPr>
          <w:rFonts w:ascii="Times New Roman" w:hAnsi="Times New Roman" w:eastAsia="Times New Roman" w:cs="Times New Roman"/>
          <w:b w:val="0"/>
          <w:bCs w:val="0"/>
          <w:i w:val="0"/>
          <w:iCs w:val="0"/>
          <w:sz w:val="26"/>
          <w:szCs w:val="26"/>
        </w:rPr>
        <w:t>copies objects within or between images based on a specified probability, artificially increasing the occurrence of rare classes (Truck, Bus) without requiring additional raw data.</w:t>
      </w:r>
    </w:p>
    <w:p w14:paraId="329C3ADF">
      <w:pPr>
        <w:spacing w:before="40" w:after="80" w:line="360" w:lineRule="auto"/>
        <w:ind w:left="360"/>
        <w:jc w:val="both"/>
      </w:pPr>
      <w:r>
        <w:rPr>
          <w:rFonts w:ascii="Times New Roman" w:hAnsi="Times New Roman" w:eastAsia="Times New Roman" w:cs="Times New Roman"/>
          <w:b/>
          <w:bCs/>
          <w:i w:val="0"/>
          <w:iCs w:val="0"/>
          <w:sz w:val="26"/>
          <w:szCs w:val="26"/>
        </w:rPr>
        <w:t xml:space="preserve">HSV tweaks: </w:t>
      </w:r>
      <w:r>
        <w:rPr>
          <w:rFonts w:ascii="Times New Roman" w:hAnsi="Times New Roman" w:eastAsia="Times New Roman" w:cs="Times New Roman"/>
          <w:b w:val="0"/>
          <w:bCs w:val="0"/>
          <w:i w:val="0"/>
          <w:iCs w:val="0"/>
          <w:sz w:val="26"/>
          <w:szCs w:val="26"/>
        </w:rPr>
        <w:t>adjusts Hue, Saturation, and Value channels to handle the extreme lighting variability found at outdoor intersections.</w:t>
      </w:r>
    </w:p>
    <w:p w14:paraId="1B4335AF">
      <w:pPr>
        <w:pStyle w:val="2"/>
        <w:pageBreakBefore/>
        <w:spacing w:before="0" w:after="160"/>
      </w:pPr>
      <w:r>
        <w:rPr>
          <w:rFonts w:ascii="Times New Roman" w:hAnsi="Times New Roman" w:eastAsia="Times New Roman" w:cs="Times New Roman"/>
          <w:b/>
          <w:bCs/>
          <w:caps w:val="0"/>
          <w:color w:val="000000"/>
          <w:sz w:val="28"/>
          <w:szCs w:val="28"/>
        </w:rPr>
        <w:t>PART 3: EXPERIMENTAL RESULTS</w:t>
      </w:r>
    </w:p>
    <w:p w14:paraId="44454230">
      <w:pPr>
        <w:pStyle w:val="3"/>
        <w:spacing w:before="200" w:after="100"/>
      </w:pPr>
      <w:r>
        <w:rPr>
          <w:rFonts w:ascii="Times New Roman" w:hAnsi="Times New Roman" w:eastAsia="Times New Roman" w:cs="Times New Roman"/>
          <w:b/>
          <w:bCs/>
          <w:color w:val="000000"/>
          <w:sz w:val="26"/>
          <w:szCs w:val="26"/>
        </w:rPr>
        <w:t>3.1. Proposed Model and Processing Pipeline</w:t>
      </w:r>
    </w:p>
    <w:p w14:paraId="1035DCB2">
      <w:pPr>
        <w:spacing w:before="80" w:after="80" w:line="360" w:lineRule="auto"/>
        <w:ind w:firstLine="720"/>
        <w:jc w:val="both"/>
      </w:pPr>
      <w:r>
        <w:rPr>
          <w:rFonts w:ascii="Times New Roman" w:hAnsi="Times New Roman" w:eastAsia="Times New Roman" w:cs="Times New Roman"/>
          <w:b w:val="0"/>
          <w:bCs w:val="0"/>
          <w:i w:val="0"/>
          <w:iCs w:val="0"/>
          <w:sz w:val="26"/>
          <w:szCs w:val="26"/>
        </w:rPr>
        <w:t>The processing pipeline starts from a fisheye input image, passes through the C3k2 Backbone for feature extraction, then through the AIFI Neck for multi-scale information aggregation, and concludes at the Detection Head to produce bounding box coordinates and class probabilities for each detected object.</w:t>
      </w:r>
    </w:p>
    <w:p w14:paraId="6FA647F2">
      <w:pPr>
        <w:pStyle w:val="3"/>
        <w:spacing w:before="200" w:after="100"/>
      </w:pPr>
      <w:r>
        <w:rPr>
          <w:rFonts w:ascii="Times New Roman" w:hAnsi="Times New Roman" w:eastAsia="Times New Roman" w:cs="Times New Roman"/>
          <w:b/>
          <w:bCs/>
          <w:color w:val="000000"/>
          <w:sz w:val="26"/>
          <w:szCs w:val="26"/>
        </w:rPr>
        <w:t>3.2. Data Collection and Preprocessing</w:t>
      </w:r>
    </w:p>
    <w:p w14:paraId="0FB9A723">
      <w:pPr>
        <w:spacing w:before="80" w:after="80" w:line="360" w:lineRule="auto"/>
        <w:ind w:firstLine="720"/>
        <w:jc w:val="both"/>
      </w:pPr>
      <w:r>
        <w:rPr>
          <w:rFonts w:ascii="Times New Roman" w:hAnsi="Times New Roman" w:eastAsia="Times New Roman" w:cs="Times New Roman"/>
          <w:b w:val="0"/>
          <w:bCs w:val="0"/>
          <w:i w:val="0"/>
          <w:iCs w:val="0"/>
          <w:sz w:val="26"/>
          <w:szCs w:val="26"/>
        </w:rPr>
        <w:t>The FishEye8K dataset (8,000 images) serves as the base. To address the shortage of Truck and Bus class samples, 6,000 images from VisDrone2019 were supplemented and converted using a custom Panorama-to-Fisheye pipeline. The total training dataset reaches 14,000 images after preprocessing.</w:t>
      </w:r>
    </w:p>
    <w:p w14:paraId="78712989">
      <w:pPr>
        <w:spacing w:before="120" w:after="80" w:line="360" w:lineRule="auto"/>
        <w:ind w:firstLine="720"/>
        <w:jc w:val="both"/>
      </w:pPr>
      <w:r>
        <w:rPr>
          <w:rFonts w:ascii="Times New Roman" w:hAnsi="Times New Roman" w:eastAsia="Times New Roman" w:cs="Times New Roman"/>
          <w:b/>
          <w:bCs/>
          <w:i w:val="0"/>
          <w:iCs w:val="0"/>
          <w:sz w:val="26"/>
          <w:szCs w:val="26"/>
        </w:rPr>
        <w:t xml:space="preserve">VisDrone Conversion Pipeline. </w:t>
      </w:r>
      <w:r>
        <w:rPr>
          <w:rFonts w:ascii="Times New Roman" w:hAnsi="Times New Roman" w:eastAsia="Times New Roman" w:cs="Times New Roman"/>
          <w:b w:val="0"/>
          <w:bCs w:val="0"/>
          <w:i w:val="0"/>
          <w:iCs w:val="0"/>
          <w:sz w:val="26"/>
          <w:szCs w:val="26"/>
        </w:rPr>
        <w:t>Implemented in Python using OpenCV and NumPy on Kaggle Notebook with GPU acceleration. Two custom functions were developed:</w:t>
      </w:r>
    </w:p>
    <w:p w14:paraId="10DCA8B3">
      <w:pPr>
        <w:spacing w:before="60" w:after="60" w:line="360" w:lineRule="auto"/>
        <w:ind w:left="360"/>
        <w:jc w:val="both"/>
      </w:pPr>
      <w:r>
        <w:rPr>
          <w:rFonts w:ascii="Times New Roman" w:hAnsi="Times New Roman" w:eastAsia="Times New Roman" w:cs="Times New Roman"/>
          <w:b/>
          <w:bCs/>
          <w:i/>
          <w:iCs/>
          <w:sz w:val="26"/>
          <w:szCs w:val="26"/>
        </w:rPr>
        <w:t xml:space="preserve">(1) to_fisheye(img, strength, zoom): </w:t>
      </w:r>
      <w:r>
        <w:rPr>
          <w:rFonts w:ascii="Times New Roman" w:hAnsi="Times New Roman" w:eastAsia="Times New Roman" w:cs="Times New Roman"/>
          <w:b w:val="0"/>
          <w:bCs w:val="0"/>
          <w:i w:val="0"/>
          <w:iCs w:val="0"/>
          <w:sz w:val="26"/>
          <w:szCs w:val="26"/>
        </w:rPr>
        <w:t>Applies barrel distortion to an aerial VisDrone image using nonlinear radial transformation based on the tangent function, controlled by a strength parameter (0.5 in this research). Final pixel interpolation uses Lanczos4 to preserve edge sharpness.</w:t>
      </w:r>
    </w:p>
    <w:p w14:paraId="6AD0AFE9">
      <w:pPr>
        <w:spacing w:before="60" w:after="80" w:line="360" w:lineRule="auto"/>
        <w:ind w:left="360"/>
        <w:jc w:val="both"/>
      </w:pPr>
      <w:r>
        <w:rPr>
          <w:rFonts w:ascii="Times New Roman" w:hAnsi="Times New Roman" w:eastAsia="Times New Roman" w:cs="Times New Roman"/>
          <w:b/>
          <w:bCs/>
          <w:i/>
          <w:iCs/>
          <w:sz w:val="26"/>
          <w:szCs w:val="26"/>
        </w:rPr>
        <w:t xml:space="preserve">(2) transform_bbox_fisheye(bbox_xywh, src_w, src_h, strength, zoom, n_pts): </w:t>
      </w:r>
      <w:r>
        <w:rPr>
          <w:rFonts w:ascii="Times New Roman" w:hAnsi="Times New Roman" w:eastAsia="Times New Roman" w:cs="Times New Roman"/>
          <w:b w:val="0"/>
          <w:bCs w:val="0"/>
          <w:i w:val="0"/>
          <w:iCs w:val="0"/>
          <w:sz w:val="26"/>
          <w:szCs w:val="26"/>
        </w:rPr>
        <w:t>Recalculates bounding box coordinates after distortion by sampling n_pts = 8 boundary points along each of the four sides (32 points total), applying the inverse fisheye mapping, and computing the axis-aligned bounding box enclosing all transformed points.</w:t>
      </w:r>
    </w:p>
    <w:p w14:paraId="41E919AF">
      <w:pPr>
        <w:spacing w:before="80" w:after="80" w:line="360" w:lineRule="auto"/>
        <w:ind w:firstLine="720"/>
        <w:jc w:val="both"/>
      </w:pPr>
      <w:r>
        <w:rPr>
          <w:rFonts w:ascii="Times New Roman" w:hAnsi="Times New Roman" w:eastAsia="Times New Roman" w:cs="Times New Roman"/>
          <w:b w:val="0"/>
          <w:bCs w:val="0"/>
          <w:i w:val="0"/>
          <w:iCs w:val="0"/>
          <w:sz w:val="26"/>
          <w:szCs w:val="26"/>
        </w:rPr>
        <w:t>A class remapping table aligns VisDrone's 10 original categories to the 5 target classes: pedestrian/people → Pedestrian; bicycle/tricycle/motor → Motorbike; car/van → Car; truck → Truck; bus → Bus. Ignored regions (class 0) were discarded. The conversion loop iterated over all three VisDrone splits (train, val, test-dev) using tqdm, producing merged YOLO-format label files.</w:t>
      </w:r>
    </w:p>
    <w:p w14:paraId="4E9FA859">
      <w:pPr>
        <w:spacing w:before="0" w:after="0" w:line="240" w:lineRule="auto"/>
      </w:pPr>
    </w:p>
    <w:p w14:paraId="2F651DF3">
      <w:pPr>
        <w:spacing w:before="60" w:after="80" w:line="360" w:lineRule="auto"/>
        <w:jc w:val="center"/>
      </w:pPr>
      <w:r>
        <w:rPr>
          <w:rFonts w:ascii="Times New Roman" w:hAnsi="Times New Roman" w:eastAsia="Times New Roman" w:cs="Times New Roman"/>
          <w:b w:val="0"/>
          <w:bCs w:val="0"/>
          <w:i/>
          <w:iCs/>
          <w:sz w:val="24"/>
          <w:szCs w:val="24"/>
        </w:rPr>
        <w:t>Table 3.1. Label statistics in the FishEye8K dataset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000"/>
        <w:gridCol w:w="1900"/>
        <w:gridCol w:w="1400"/>
        <w:gridCol w:w="1471"/>
      </w:tblGrid>
      <w:tr w14:paraId="321C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C9F6070">
            <w:pPr>
              <w:spacing w:before="60" w:after="60" w:line="300" w:lineRule="auto"/>
              <w:jc w:val="left"/>
            </w:pPr>
            <w:r>
              <w:rPr>
                <w:rFonts w:ascii="Times New Roman" w:hAnsi="Times New Roman" w:eastAsia="Times New Roman" w:cs="Times New Roman"/>
                <w:b/>
                <w:bCs/>
                <w:i w:val="0"/>
                <w:iCs w:val="0"/>
                <w:color w:val="000000"/>
                <w:sz w:val="24"/>
                <w:szCs w:val="24"/>
              </w:rPr>
              <w:t>Object Class</w:t>
            </w:r>
          </w:p>
        </w:tc>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2A5E26E">
            <w:pPr>
              <w:spacing w:before="60" w:after="60" w:line="300" w:lineRule="auto"/>
              <w:jc w:val="center"/>
            </w:pPr>
            <w:r>
              <w:rPr>
                <w:rFonts w:ascii="Times New Roman" w:hAnsi="Times New Roman" w:eastAsia="Times New Roman" w:cs="Times New Roman"/>
                <w:b/>
                <w:bCs/>
                <w:i w:val="0"/>
                <w:iCs w:val="0"/>
                <w:color w:val="000000"/>
                <w:sz w:val="24"/>
                <w:szCs w:val="24"/>
              </w:rPr>
              <w:t>Count (Train)</w:t>
            </w:r>
          </w:p>
        </w:tc>
        <w:tc>
          <w:tcPr>
            <w:tcW w:w="19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9F7A22F">
            <w:pPr>
              <w:spacing w:before="60" w:after="60" w:line="300" w:lineRule="auto"/>
              <w:jc w:val="center"/>
            </w:pPr>
            <w:r>
              <w:rPr>
                <w:rFonts w:ascii="Times New Roman" w:hAnsi="Times New Roman" w:eastAsia="Times New Roman" w:cs="Times New Roman"/>
                <w:b/>
                <w:bCs/>
                <w:i w:val="0"/>
                <w:iCs w:val="0"/>
                <w:color w:val="000000"/>
                <w:sz w:val="24"/>
                <w:szCs w:val="24"/>
              </w:rPr>
              <w:t>Count (Val)</w:t>
            </w:r>
          </w:p>
        </w:tc>
        <w:tc>
          <w:tcPr>
            <w:tcW w:w="14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C2888A9">
            <w:pPr>
              <w:spacing w:before="60" w:after="60" w:line="300" w:lineRule="auto"/>
              <w:jc w:val="center"/>
            </w:pPr>
            <w:r>
              <w:rPr>
                <w:rFonts w:ascii="Times New Roman" w:hAnsi="Times New Roman" w:eastAsia="Times New Roman" w:cs="Times New Roman"/>
                <w:b/>
                <w:bCs/>
                <w:i w:val="0"/>
                <w:iCs w:val="0"/>
                <w:color w:val="000000"/>
                <w:sz w:val="24"/>
                <w:szCs w:val="24"/>
              </w:rPr>
              <w:t>Ratio (%)</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5DAE8AB">
            <w:pPr>
              <w:spacing w:before="60" w:after="60" w:line="300" w:lineRule="auto"/>
              <w:jc w:val="center"/>
            </w:pPr>
            <w:r>
              <w:rPr>
                <w:rFonts w:ascii="Times New Roman" w:hAnsi="Times New Roman" w:eastAsia="Times New Roman" w:cs="Times New Roman"/>
                <w:b/>
                <w:bCs/>
                <w:i w:val="0"/>
                <w:iCs w:val="0"/>
                <w:color w:val="000000"/>
                <w:sz w:val="24"/>
                <w:szCs w:val="24"/>
              </w:rPr>
              <w:t>Total</w:t>
            </w:r>
          </w:p>
        </w:tc>
      </w:tr>
      <w:tr w14:paraId="211E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D69DB33">
            <w:pPr>
              <w:spacing w:before="60" w:after="60" w:line="300" w:lineRule="auto"/>
              <w:jc w:val="left"/>
            </w:pPr>
            <w:r>
              <w:rPr>
                <w:rFonts w:ascii="Times New Roman" w:hAnsi="Times New Roman" w:eastAsia="Times New Roman" w:cs="Times New Roman"/>
                <w:b w:val="0"/>
                <w:bCs w:val="0"/>
                <w:i w:val="0"/>
                <w:iCs w:val="0"/>
                <w:sz w:val="24"/>
                <w:szCs w:val="24"/>
              </w:rPr>
              <w:t>Car</w:t>
            </w:r>
          </w:p>
        </w:tc>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E11D279">
            <w:pPr>
              <w:spacing w:before="60" w:after="60" w:line="300" w:lineRule="auto"/>
              <w:jc w:val="right"/>
            </w:pPr>
            <w:r>
              <w:rPr>
                <w:rFonts w:ascii="Times New Roman" w:hAnsi="Times New Roman" w:eastAsia="Times New Roman" w:cs="Times New Roman"/>
                <w:b w:val="0"/>
                <w:bCs w:val="0"/>
                <w:i w:val="0"/>
                <w:iCs w:val="0"/>
                <w:sz w:val="24"/>
                <w:szCs w:val="24"/>
              </w:rPr>
              <w:t>5,200</w:t>
            </w:r>
          </w:p>
        </w:tc>
        <w:tc>
          <w:tcPr>
            <w:tcW w:w="19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1C2A658">
            <w:pPr>
              <w:spacing w:before="60" w:after="60" w:line="300" w:lineRule="auto"/>
              <w:jc w:val="right"/>
            </w:pPr>
            <w:r>
              <w:rPr>
                <w:rFonts w:ascii="Times New Roman" w:hAnsi="Times New Roman" w:eastAsia="Times New Roman" w:cs="Times New Roman"/>
                <w:b w:val="0"/>
                <w:bCs w:val="0"/>
                <w:i w:val="0"/>
                <w:iCs w:val="0"/>
                <w:sz w:val="24"/>
                <w:szCs w:val="24"/>
              </w:rPr>
              <w:t>800</w:t>
            </w:r>
          </w:p>
        </w:tc>
        <w:tc>
          <w:tcPr>
            <w:tcW w:w="14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E6D7348">
            <w:pPr>
              <w:spacing w:before="60" w:after="60" w:line="300" w:lineRule="auto"/>
              <w:jc w:val="right"/>
            </w:pPr>
            <w:r>
              <w:rPr>
                <w:rFonts w:ascii="Times New Roman" w:hAnsi="Times New Roman" w:eastAsia="Times New Roman" w:cs="Times New Roman"/>
                <w:b w:val="0"/>
                <w:bCs w:val="0"/>
                <w:i w:val="0"/>
                <w:iCs w:val="0"/>
                <w:sz w:val="24"/>
                <w:szCs w:val="24"/>
              </w:rPr>
              <w:t>43.3%</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894A6F1">
            <w:pPr>
              <w:spacing w:before="60" w:after="60" w:line="300" w:lineRule="auto"/>
              <w:jc w:val="right"/>
            </w:pPr>
            <w:r>
              <w:rPr>
                <w:rFonts w:ascii="Times New Roman" w:hAnsi="Times New Roman" w:eastAsia="Times New Roman" w:cs="Times New Roman"/>
                <w:b w:val="0"/>
                <w:bCs w:val="0"/>
                <w:i w:val="0"/>
                <w:iCs w:val="0"/>
                <w:sz w:val="24"/>
                <w:szCs w:val="24"/>
              </w:rPr>
              <w:t>6,000</w:t>
            </w:r>
          </w:p>
        </w:tc>
      </w:tr>
      <w:tr w14:paraId="0EF6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F04C386">
            <w:pPr>
              <w:spacing w:before="60" w:after="60" w:line="300" w:lineRule="auto"/>
              <w:jc w:val="left"/>
            </w:pPr>
            <w:r>
              <w:rPr>
                <w:rFonts w:ascii="Times New Roman" w:hAnsi="Times New Roman" w:eastAsia="Times New Roman" w:cs="Times New Roman"/>
                <w:b w:val="0"/>
                <w:bCs w:val="0"/>
                <w:i w:val="0"/>
                <w:iCs w:val="0"/>
                <w:sz w:val="24"/>
                <w:szCs w:val="24"/>
              </w:rPr>
              <w:t>Bus</w:t>
            </w:r>
          </w:p>
        </w:tc>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84D70C4">
            <w:pPr>
              <w:spacing w:before="60" w:after="60" w:line="300" w:lineRule="auto"/>
              <w:jc w:val="right"/>
            </w:pPr>
            <w:r>
              <w:rPr>
                <w:rFonts w:ascii="Times New Roman" w:hAnsi="Times New Roman" w:eastAsia="Times New Roman" w:cs="Times New Roman"/>
                <w:b w:val="0"/>
                <w:bCs w:val="0"/>
                <w:i w:val="0"/>
                <w:iCs w:val="0"/>
                <w:sz w:val="24"/>
                <w:szCs w:val="24"/>
              </w:rPr>
              <w:t>1,100</w:t>
            </w:r>
          </w:p>
        </w:tc>
        <w:tc>
          <w:tcPr>
            <w:tcW w:w="19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6067C86">
            <w:pPr>
              <w:spacing w:before="60" w:after="60" w:line="300" w:lineRule="auto"/>
              <w:jc w:val="right"/>
            </w:pPr>
            <w:r>
              <w:rPr>
                <w:rFonts w:ascii="Times New Roman" w:hAnsi="Times New Roman" w:eastAsia="Times New Roman" w:cs="Times New Roman"/>
                <w:b w:val="0"/>
                <w:bCs w:val="0"/>
                <w:i w:val="0"/>
                <w:iCs w:val="0"/>
                <w:sz w:val="24"/>
                <w:szCs w:val="24"/>
              </w:rPr>
              <w:t>200</w:t>
            </w:r>
          </w:p>
        </w:tc>
        <w:tc>
          <w:tcPr>
            <w:tcW w:w="14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23E4258">
            <w:pPr>
              <w:spacing w:before="60" w:after="60" w:line="300" w:lineRule="auto"/>
              <w:jc w:val="right"/>
            </w:pPr>
            <w:r>
              <w:rPr>
                <w:rFonts w:ascii="Times New Roman" w:hAnsi="Times New Roman" w:eastAsia="Times New Roman" w:cs="Times New Roman"/>
                <w:b w:val="0"/>
                <w:bCs w:val="0"/>
                <w:i w:val="0"/>
                <w:iCs w:val="0"/>
                <w:sz w:val="24"/>
                <w:szCs w:val="24"/>
              </w:rPr>
              <w:t>10.8%</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EAEDA14">
            <w:pPr>
              <w:spacing w:before="60" w:after="60" w:line="300" w:lineRule="auto"/>
              <w:jc w:val="right"/>
            </w:pPr>
            <w:r>
              <w:rPr>
                <w:rFonts w:ascii="Times New Roman" w:hAnsi="Times New Roman" w:eastAsia="Times New Roman" w:cs="Times New Roman"/>
                <w:b w:val="0"/>
                <w:bCs w:val="0"/>
                <w:i w:val="0"/>
                <w:iCs w:val="0"/>
                <w:sz w:val="24"/>
                <w:szCs w:val="24"/>
              </w:rPr>
              <w:t>1,300</w:t>
            </w:r>
          </w:p>
        </w:tc>
      </w:tr>
      <w:tr w14:paraId="4C73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BC425DA">
            <w:pPr>
              <w:spacing w:before="60" w:after="60" w:line="300" w:lineRule="auto"/>
              <w:jc w:val="left"/>
            </w:pPr>
            <w:r>
              <w:rPr>
                <w:rFonts w:ascii="Times New Roman" w:hAnsi="Times New Roman" w:eastAsia="Times New Roman" w:cs="Times New Roman"/>
                <w:b w:val="0"/>
                <w:bCs w:val="0"/>
                <w:i w:val="0"/>
                <w:iCs w:val="0"/>
                <w:sz w:val="24"/>
                <w:szCs w:val="24"/>
              </w:rPr>
              <w:t>Bike</w:t>
            </w:r>
          </w:p>
        </w:tc>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DB87268">
            <w:pPr>
              <w:spacing w:before="60" w:after="60" w:line="300" w:lineRule="auto"/>
              <w:jc w:val="right"/>
            </w:pPr>
            <w:r>
              <w:rPr>
                <w:rFonts w:ascii="Times New Roman" w:hAnsi="Times New Roman" w:eastAsia="Times New Roman" w:cs="Times New Roman"/>
                <w:b w:val="0"/>
                <w:bCs w:val="0"/>
                <w:i w:val="0"/>
                <w:iCs w:val="0"/>
                <w:sz w:val="24"/>
                <w:szCs w:val="24"/>
              </w:rPr>
              <w:t>2,400</w:t>
            </w:r>
          </w:p>
        </w:tc>
        <w:tc>
          <w:tcPr>
            <w:tcW w:w="19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C103B53">
            <w:pPr>
              <w:spacing w:before="60" w:after="60" w:line="300" w:lineRule="auto"/>
              <w:jc w:val="right"/>
            </w:pPr>
            <w:r>
              <w:rPr>
                <w:rFonts w:ascii="Times New Roman" w:hAnsi="Times New Roman" w:eastAsia="Times New Roman" w:cs="Times New Roman"/>
                <w:b w:val="0"/>
                <w:bCs w:val="0"/>
                <w:i w:val="0"/>
                <w:iCs w:val="0"/>
                <w:sz w:val="24"/>
                <w:szCs w:val="24"/>
              </w:rPr>
              <w:t>400</w:t>
            </w:r>
          </w:p>
        </w:tc>
        <w:tc>
          <w:tcPr>
            <w:tcW w:w="14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C01B4AE">
            <w:pPr>
              <w:spacing w:before="60" w:after="60" w:line="300" w:lineRule="auto"/>
              <w:jc w:val="right"/>
            </w:pPr>
            <w:r>
              <w:rPr>
                <w:rFonts w:ascii="Times New Roman" w:hAnsi="Times New Roman" w:eastAsia="Times New Roman" w:cs="Times New Roman"/>
                <w:b w:val="0"/>
                <w:bCs w:val="0"/>
                <w:i w:val="0"/>
                <w:iCs w:val="0"/>
                <w:sz w:val="24"/>
                <w:szCs w:val="24"/>
              </w:rPr>
              <w:t>23.3%</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DC37F46">
            <w:pPr>
              <w:spacing w:before="60" w:after="60" w:line="300" w:lineRule="auto"/>
              <w:jc w:val="right"/>
            </w:pPr>
            <w:r>
              <w:rPr>
                <w:rFonts w:ascii="Times New Roman" w:hAnsi="Times New Roman" w:eastAsia="Times New Roman" w:cs="Times New Roman"/>
                <w:b w:val="0"/>
                <w:bCs w:val="0"/>
                <w:i w:val="0"/>
                <w:iCs w:val="0"/>
                <w:sz w:val="24"/>
                <w:szCs w:val="24"/>
              </w:rPr>
              <w:t>2,800</w:t>
            </w:r>
          </w:p>
        </w:tc>
      </w:tr>
      <w:tr w14:paraId="4E05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745C701">
            <w:pPr>
              <w:spacing w:before="60" w:after="60" w:line="300" w:lineRule="auto"/>
              <w:jc w:val="left"/>
            </w:pPr>
            <w:r>
              <w:rPr>
                <w:rFonts w:ascii="Times New Roman" w:hAnsi="Times New Roman" w:eastAsia="Times New Roman" w:cs="Times New Roman"/>
                <w:b w:val="0"/>
                <w:bCs w:val="0"/>
                <w:i w:val="0"/>
                <w:iCs w:val="0"/>
                <w:sz w:val="24"/>
                <w:szCs w:val="24"/>
              </w:rPr>
              <w:t>Truck</w:t>
            </w:r>
          </w:p>
        </w:tc>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7431745">
            <w:pPr>
              <w:spacing w:before="60" w:after="60" w:line="300" w:lineRule="auto"/>
              <w:jc w:val="right"/>
            </w:pPr>
            <w:r>
              <w:rPr>
                <w:rFonts w:ascii="Times New Roman" w:hAnsi="Times New Roman" w:eastAsia="Times New Roman" w:cs="Times New Roman"/>
                <w:b w:val="0"/>
                <w:bCs w:val="0"/>
                <w:i w:val="0"/>
                <w:iCs w:val="0"/>
                <w:sz w:val="24"/>
                <w:szCs w:val="24"/>
              </w:rPr>
              <w:t>800</w:t>
            </w:r>
          </w:p>
        </w:tc>
        <w:tc>
          <w:tcPr>
            <w:tcW w:w="19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70CE2DF">
            <w:pPr>
              <w:spacing w:before="60" w:after="60" w:line="300" w:lineRule="auto"/>
              <w:jc w:val="right"/>
            </w:pPr>
            <w:r>
              <w:rPr>
                <w:rFonts w:ascii="Times New Roman" w:hAnsi="Times New Roman" w:eastAsia="Times New Roman" w:cs="Times New Roman"/>
                <w:b w:val="0"/>
                <w:bCs w:val="0"/>
                <w:i w:val="0"/>
                <w:iCs w:val="0"/>
                <w:sz w:val="24"/>
                <w:szCs w:val="24"/>
              </w:rPr>
              <w:t>150</w:t>
            </w:r>
          </w:p>
        </w:tc>
        <w:tc>
          <w:tcPr>
            <w:tcW w:w="14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1DC87BF">
            <w:pPr>
              <w:spacing w:before="60" w:after="60" w:line="300" w:lineRule="auto"/>
              <w:jc w:val="right"/>
            </w:pPr>
            <w:r>
              <w:rPr>
                <w:rFonts w:ascii="Times New Roman" w:hAnsi="Times New Roman" w:eastAsia="Times New Roman" w:cs="Times New Roman"/>
                <w:b w:val="0"/>
                <w:bCs w:val="0"/>
                <w:i w:val="0"/>
                <w:iCs w:val="0"/>
                <w:sz w:val="24"/>
                <w:szCs w:val="24"/>
              </w:rPr>
              <w:t>7.9%</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7F65E28">
            <w:pPr>
              <w:spacing w:before="60" w:after="60" w:line="300" w:lineRule="auto"/>
              <w:jc w:val="right"/>
            </w:pPr>
            <w:r>
              <w:rPr>
                <w:rFonts w:ascii="Times New Roman" w:hAnsi="Times New Roman" w:eastAsia="Times New Roman" w:cs="Times New Roman"/>
                <w:b w:val="0"/>
                <w:bCs w:val="0"/>
                <w:i w:val="0"/>
                <w:iCs w:val="0"/>
                <w:sz w:val="24"/>
                <w:szCs w:val="24"/>
              </w:rPr>
              <w:t>950</w:t>
            </w:r>
          </w:p>
        </w:tc>
      </w:tr>
      <w:tr w14:paraId="26BC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83E64BE">
            <w:pPr>
              <w:spacing w:before="60" w:after="60" w:line="300" w:lineRule="auto"/>
              <w:jc w:val="left"/>
            </w:pPr>
            <w:r>
              <w:rPr>
                <w:rFonts w:ascii="Times New Roman" w:hAnsi="Times New Roman" w:eastAsia="Times New Roman" w:cs="Times New Roman"/>
                <w:b w:val="0"/>
                <w:bCs w:val="0"/>
                <w:i w:val="0"/>
                <w:iCs w:val="0"/>
                <w:sz w:val="24"/>
                <w:szCs w:val="24"/>
              </w:rPr>
              <w:t>Pedestrian</w:t>
            </w:r>
          </w:p>
        </w:tc>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E9B7CCD">
            <w:pPr>
              <w:spacing w:before="60" w:after="60" w:line="300" w:lineRule="auto"/>
              <w:jc w:val="right"/>
            </w:pPr>
            <w:r>
              <w:rPr>
                <w:rFonts w:ascii="Times New Roman" w:hAnsi="Times New Roman" w:eastAsia="Times New Roman" w:cs="Times New Roman"/>
                <w:b w:val="0"/>
                <w:bCs w:val="0"/>
                <w:i w:val="0"/>
                <w:iCs w:val="0"/>
                <w:sz w:val="24"/>
                <w:szCs w:val="24"/>
              </w:rPr>
              <w:t>1,500</w:t>
            </w:r>
          </w:p>
        </w:tc>
        <w:tc>
          <w:tcPr>
            <w:tcW w:w="19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19532A9">
            <w:pPr>
              <w:spacing w:before="60" w:after="60" w:line="300" w:lineRule="auto"/>
              <w:jc w:val="right"/>
            </w:pPr>
            <w:r>
              <w:rPr>
                <w:rFonts w:ascii="Times New Roman" w:hAnsi="Times New Roman" w:eastAsia="Times New Roman" w:cs="Times New Roman"/>
                <w:b w:val="0"/>
                <w:bCs w:val="0"/>
                <w:i w:val="0"/>
                <w:iCs w:val="0"/>
                <w:sz w:val="24"/>
                <w:szCs w:val="24"/>
              </w:rPr>
              <w:t>450</w:t>
            </w:r>
          </w:p>
        </w:tc>
        <w:tc>
          <w:tcPr>
            <w:tcW w:w="14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CBC3FD8">
            <w:pPr>
              <w:spacing w:before="60" w:after="60" w:line="300" w:lineRule="auto"/>
              <w:jc w:val="right"/>
            </w:pPr>
            <w:r>
              <w:rPr>
                <w:rFonts w:ascii="Times New Roman" w:hAnsi="Times New Roman" w:eastAsia="Times New Roman" w:cs="Times New Roman"/>
                <w:b w:val="0"/>
                <w:bCs w:val="0"/>
                <w:i w:val="0"/>
                <w:iCs w:val="0"/>
                <w:sz w:val="24"/>
                <w:szCs w:val="24"/>
              </w:rPr>
              <w:t>16.3%</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5C45D0A">
            <w:pPr>
              <w:spacing w:before="60" w:after="60" w:line="300" w:lineRule="auto"/>
              <w:jc w:val="right"/>
            </w:pPr>
            <w:r>
              <w:rPr>
                <w:rFonts w:ascii="Times New Roman" w:hAnsi="Times New Roman" w:eastAsia="Times New Roman" w:cs="Times New Roman"/>
                <w:b w:val="0"/>
                <w:bCs w:val="0"/>
                <w:i w:val="0"/>
                <w:iCs w:val="0"/>
                <w:sz w:val="24"/>
                <w:szCs w:val="24"/>
              </w:rPr>
              <w:t>1,950</w:t>
            </w:r>
          </w:p>
        </w:tc>
      </w:tr>
    </w:tbl>
    <w:p w14:paraId="67353C14">
      <w:pPr>
        <w:spacing w:before="0" w:after="0" w:line="240" w:lineRule="auto"/>
      </w:pPr>
    </w:p>
    <w:p w14:paraId="4B401123">
      <w:pPr>
        <w:pStyle w:val="3"/>
        <w:spacing w:before="200" w:after="100"/>
      </w:pPr>
      <w:r>
        <w:rPr>
          <w:rFonts w:ascii="Times New Roman" w:hAnsi="Times New Roman" w:eastAsia="Times New Roman" w:cs="Times New Roman"/>
          <w:b/>
          <w:bCs/>
          <w:color w:val="000000"/>
          <w:sz w:val="26"/>
          <w:szCs w:val="26"/>
        </w:rPr>
        <w:t>3.3. Training Configuration</w:t>
      </w:r>
    </w:p>
    <w:p w14:paraId="62550CDC">
      <w:pPr>
        <w:spacing w:before="80" w:after="80" w:line="360" w:lineRule="auto"/>
        <w:ind w:firstLine="720"/>
        <w:jc w:val="both"/>
      </w:pPr>
      <w:r>
        <w:rPr>
          <w:rFonts w:ascii="Times New Roman" w:hAnsi="Times New Roman" w:eastAsia="Times New Roman" w:cs="Times New Roman"/>
          <w:b w:val="0"/>
          <w:bCs w:val="0"/>
          <w:i w:val="0"/>
          <w:iCs w:val="0"/>
          <w:sz w:val="26"/>
          <w:szCs w:val="26"/>
        </w:rPr>
        <w:t>The model was trained for 50 epochs on an NVIDIA Tesla P100 GPU (16 GB VRAM). The AdamW optimiser was selected for its decoupled weight decay (0.0005). A 5-epoch warmup period stabilised initial gradients, followed by a cosine learning rate schedule for smooth convergence. Mixed Precision (FP16) training was enabled to accelerate computation without sacrificing detection accuracy.</w:t>
      </w:r>
    </w:p>
    <w:p w14:paraId="0C8DA466">
      <w:pPr>
        <w:spacing w:before="0" w:after="0" w:line="240" w:lineRule="auto"/>
      </w:pPr>
    </w:p>
    <w:p w14:paraId="13F612F9">
      <w:pPr>
        <w:spacing w:before="60" w:after="80" w:line="360" w:lineRule="auto"/>
        <w:jc w:val="center"/>
      </w:pPr>
      <w:r>
        <w:rPr>
          <w:rFonts w:ascii="Times New Roman" w:hAnsi="Times New Roman" w:eastAsia="Times New Roman" w:cs="Times New Roman"/>
          <w:b w:val="0"/>
          <w:bCs w:val="0"/>
          <w:i/>
          <w:iCs/>
          <w:sz w:val="24"/>
          <w:szCs w:val="24"/>
        </w:rPr>
        <w:t>Table 3.2. Model training hyperparameters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4471"/>
      </w:tblGrid>
      <w:tr w14:paraId="1630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849E84C">
            <w:pPr>
              <w:spacing w:before="60" w:after="60" w:line="300" w:lineRule="auto"/>
              <w:jc w:val="left"/>
            </w:pPr>
            <w:r>
              <w:rPr>
                <w:rFonts w:ascii="Times New Roman" w:hAnsi="Times New Roman" w:eastAsia="Times New Roman" w:cs="Times New Roman"/>
                <w:b/>
                <w:bCs/>
                <w:i w:val="0"/>
                <w:iCs w:val="0"/>
                <w:color w:val="000000"/>
                <w:sz w:val="24"/>
                <w:szCs w:val="24"/>
              </w:rPr>
              <w:t>Hyperparameter</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A46AEB3">
            <w:pPr>
              <w:spacing w:before="60" w:after="60" w:line="300" w:lineRule="auto"/>
              <w:jc w:val="center"/>
            </w:pPr>
            <w:r>
              <w:rPr>
                <w:rFonts w:ascii="Times New Roman" w:hAnsi="Times New Roman" w:eastAsia="Times New Roman" w:cs="Times New Roman"/>
                <w:b/>
                <w:bCs/>
                <w:i w:val="0"/>
                <w:iCs w:val="0"/>
                <w:color w:val="000000"/>
                <w:sz w:val="24"/>
                <w:szCs w:val="24"/>
              </w:rPr>
              <w:t>Value</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811C15F">
            <w:pPr>
              <w:spacing w:before="60" w:after="60" w:line="300" w:lineRule="auto"/>
              <w:jc w:val="left"/>
            </w:pPr>
            <w:r>
              <w:rPr>
                <w:rFonts w:ascii="Times New Roman" w:hAnsi="Times New Roman" w:eastAsia="Times New Roman" w:cs="Times New Roman"/>
                <w:b/>
                <w:bCs/>
                <w:i w:val="0"/>
                <w:iCs w:val="0"/>
                <w:color w:val="000000"/>
                <w:sz w:val="24"/>
                <w:szCs w:val="24"/>
              </w:rPr>
              <w:t>Notes</w:t>
            </w:r>
          </w:p>
        </w:tc>
      </w:tr>
      <w:tr w14:paraId="207A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C71E848">
            <w:pPr>
              <w:spacing w:before="60" w:after="60" w:line="300" w:lineRule="auto"/>
              <w:jc w:val="left"/>
            </w:pPr>
            <w:r>
              <w:rPr>
                <w:rFonts w:ascii="Times New Roman" w:hAnsi="Times New Roman" w:eastAsia="Times New Roman" w:cs="Times New Roman"/>
                <w:b/>
                <w:bCs/>
                <w:i w:val="0"/>
                <w:iCs w:val="0"/>
                <w:sz w:val="24"/>
                <w:szCs w:val="24"/>
              </w:rPr>
              <w:t>Epochs</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FCF8E81">
            <w:pPr>
              <w:spacing w:before="60" w:after="60" w:line="300" w:lineRule="auto"/>
              <w:jc w:val="center"/>
            </w:pPr>
            <w:r>
              <w:rPr>
                <w:rFonts w:ascii="Times New Roman" w:hAnsi="Times New Roman" w:eastAsia="Times New Roman" w:cs="Times New Roman"/>
                <w:b w:val="0"/>
                <w:bCs w:val="0"/>
                <w:i w:val="0"/>
                <w:iCs w:val="0"/>
                <w:sz w:val="24"/>
                <w:szCs w:val="24"/>
              </w:rPr>
              <w:t>50</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3990221">
            <w:pPr>
              <w:spacing w:before="60" w:after="60" w:line="300" w:lineRule="auto"/>
              <w:jc w:val="left"/>
            </w:pPr>
            <w:r>
              <w:rPr>
                <w:rFonts w:ascii="Times New Roman" w:hAnsi="Times New Roman" w:eastAsia="Times New Roman" w:cs="Times New Roman"/>
                <w:b w:val="0"/>
                <w:bCs w:val="0"/>
                <w:i w:val="0"/>
                <w:iCs w:val="0"/>
                <w:sz w:val="24"/>
                <w:szCs w:val="24"/>
              </w:rPr>
              <w:t>Number of training epochs</w:t>
            </w:r>
          </w:p>
        </w:tc>
      </w:tr>
      <w:tr w14:paraId="6312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CE4491C">
            <w:pPr>
              <w:spacing w:before="60" w:after="60" w:line="300" w:lineRule="auto"/>
              <w:jc w:val="left"/>
            </w:pPr>
            <w:r>
              <w:rPr>
                <w:rFonts w:ascii="Times New Roman" w:hAnsi="Times New Roman" w:eastAsia="Times New Roman" w:cs="Times New Roman"/>
                <w:b/>
                <w:bCs/>
                <w:i w:val="0"/>
                <w:iCs w:val="0"/>
                <w:sz w:val="24"/>
                <w:szCs w:val="24"/>
              </w:rPr>
              <w:t>Learning Rate</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DE7A80E">
            <w:pPr>
              <w:spacing w:before="60" w:after="60" w:line="300" w:lineRule="auto"/>
              <w:jc w:val="center"/>
            </w:pPr>
            <w:r>
              <w:rPr>
                <w:rFonts w:ascii="Times New Roman" w:hAnsi="Times New Roman" w:eastAsia="Times New Roman" w:cs="Times New Roman"/>
                <w:b w:val="0"/>
                <w:bCs w:val="0"/>
                <w:i w:val="0"/>
                <w:iCs w:val="0"/>
                <w:sz w:val="24"/>
                <w:szCs w:val="24"/>
              </w:rPr>
              <w:t>0.0005</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1138161">
            <w:pPr>
              <w:spacing w:before="60" w:after="60" w:line="300" w:lineRule="auto"/>
              <w:jc w:val="left"/>
            </w:pPr>
            <w:r>
              <w:rPr>
                <w:rFonts w:ascii="Times New Roman" w:hAnsi="Times New Roman" w:eastAsia="Times New Roman" w:cs="Times New Roman"/>
                <w:b w:val="0"/>
                <w:bCs w:val="0"/>
                <w:i w:val="0"/>
                <w:iCs w:val="0"/>
                <w:sz w:val="24"/>
                <w:szCs w:val="24"/>
              </w:rPr>
              <w:t>AdamW initialisation</w:t>
            </w:r>
          </w:p>
        </w:tc>
      </w:tr>
      <w:tr w14:paraId="11B9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96A3B8A">
            <w:pPr>
              <w:spacing w:before="60" w:after="60" w:line="300" w:lineRule="auto"/>
              <w:jc w:val="left"/>
            </w:pPr>
            <w:r>
              <w:rPr>
                <w:rFonts w:ascii="Times New Roman" w:hAnsi="Times New Roman" w:eastAsia="Times New Roman" w:cs="Times New Roman"/>
                <w:b/>
                <w:bCs/>
                <w:i w:val="0"/>
                <w:iCs w:val="0"/>
                <w:sz w:val="24"/>
                <w:szCs w:val="24"/>
              </w:rPr>
              <w:t>Batch Size</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F776D94">
            <w:pPr>
              <w:spacing w:before="60" w:after="60" w:line="300" w:lineRule="auto"/>
              <w:jc w:val="center"/>
            </w:pPr>
            <w:r>
              <w:rPr>
                <w:rFonts w:ascii="Times New Roman" w:hAnsi="Times New Roman" w:eastAsia="Times New Roman" w:cs="Times New Roman"/>
                <w:b w:val="0"/>
                <w:bCs w:val="0"/>
                <w:i w:val="0"/>
                <w:iCs w:val="0"/>
                <w:sz w:val="24"/>
                <w:szCs w:val="24"/>
              </w:rPr>
              <w:t>16</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BCEAEF0">
            <w:pPr>
              <w:spacing w:before="60" w:after="60" w:line="300" w:lineRule="auto"/>
              <w:jc w:val="left"/>
            </w:pPr>
            <w:r>
              <w:rPr>
                <w:rFonts w:ascii="Times New Roman" w:hAnsi="Times New Roman" w:eastAsia="Times New Roman" w:cs="Times New Roman"/>
                <w:b w:val="0"/>
                <w:bCs w:val="0"/>
                <w:i w:val="0"/>
                <w:iCs w:val="0"/>
                <w:sz w:val="24"/>
                <w:szCs w:val="24"/>
              </w:rPr>
              <w:t>VRAM constraint</w:t>
            </w:r>
          </w:p>
        </w:tc>
      </w:tr>
      <w:tr w14:paraId="5EFF2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4C6B1AA">
            <w:pPr>
              <w:spacing w:before="60" w:after="60" w:line="300" w:lineRule="auto"/>
              <w:jc w:val="left"/>
            </w:pPr>
            <w:r>
              <w:rPr>
                <w:rFonts w:ascii="Times New Roman" w:hAnsi="Times New Roman" w:eastAsia="Times New Roman" w:cs="Times New Roman"/>
                <w:b/>
                <w:bCs/>
                <w:i w:val="0"/>
                <w:iCs w:val="0"/>
                <w:sz w:val="24"/>
                <w:szCs w:val="24"/>
              </w:rPr>
              <w:t>Image Size</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C4292DA">
            <w:pPr>
              <w:spacing w:before="60" w:after="60" w:line="300" w:lineRule="auto"/>
              <w:jc w:val="center"/>
            </w:pPr>
            <w:r>
              <w:rPr>
                <w:rFonts w:ascii="Times New Roman" w:hAnsi="Times New Roman" w:eastAsia="Times New Roman" w:cs="Times New Roman"/>
                <w:b w:val="0"/>
                <w:bCs w:val="0"/>
                <w:i w:val="0"/>
                <w:iCs w:val="0"/>
                <w:sz w:val="24"/>
                <w:szCs w:val="24"/>
              </w:rPr>
              <w:t>640×640</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1F3303F">
            <w:pPr>
              <w:spacing w:before="60" w:after="60" w:line="300" w:lineRule="auto"/>
              <w:jc w:val="left"/>
            </w:pPr>
            <w:r>
              <w:rPr>
                <w:rFonts w:ascii="Times New Roman" w:hAnsi="Times New Roman" w:eastAsia="Times New Roman" w:cs="Times New Roman"/>
                <w:b w:val="0"/>
                <w:bCs w:val="0"/>
                <w:i w:val="0"/>
                <w:iCs w:val="0"/>
                <w:sz w:val="24"/>
                <w:szCs w:val="24"/>
              </w:rPr>
              <w:t>Standard YOLO input</w:t>
            </w:r>
          </w:p>
        </w:tc>
      </w:tr>
      <w:tr w14:paraId="0148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3608545">
            <w:pPr>
              <w:spacing w:before="60" w:after="60" w:line="300" w:lineRule="auto"/>
              <w:jc w:val="left"/>
            </w:pPr>
            <w:r>
              <w:rPr>
                <w:rFonts w:ascii="Times New Roman" w:hAnsi="Times New Roman" w:eastAsia="Times New Roman" w:cs="Times New Roman"/>
                <w:b/>
                <w:bCs/>
                <w:i w:val="0"/>
                <w:iCs w:val="0"/>
                <w:sz w:val="24"/>
                <w:szCs w:val="24"/>
              </w:rPr>
              <w:t>Optimizer</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7DABF50">
            <w:pPr>
              <w:spacing w:before="60" w:after="60" w:line="300" w:lineRule="auto"/>
              <w:jc w:val="center"/>
            </w:pPr>
            <w:r>
              <w:rPr>
                <w:rFonts w:ascii="Times New Roman" w:hAnsi="Times New Roman" w:eastAsia="Times New Roman" w:cs="Times New Roman"/>
                <w:b w:val="0"/>
                <w:bCs w:val="0"/>
                <w:i w:val="0"/>
                <w:iCs w:val="0"/>
                <w:sz w:val="24"/>
                <w:szCs w:val="24"/>
              </w:rPr>
              <w:t>AdamW</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F761069">
            <w:pPr>
              <w:spacing w:before="60" w:after="60" w:line="300" w:lineRule="auto"/>
              <w:jc w:val="left"/>
            </w:pPr>
            <w:r>
              <w:rPr>
                <w:rFonts w:ascii="Times New Roman" w:hAnsi="Times New Roman" w:eastAsia="Times New Roman" w:cs="Times New Roman"/>
                <w:b w:val="0"/>
                <w:bCs w:val="0"/>
                <w:i w:val="0"/>
                <w:iCs w:val="0"/>
                <w:sz w:val="24"/>
                <w:szCs w:val="24"/>
              </w:rPr>
              <w:t>weight_decay = 0.0005</w:t>
            </w:r>
          </w:p>
        </w:tc>
      </w:tr>
      <w:tr w14:paraId="2365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A1DB68E">
            <w:pPr>
              <w:spacing w:before="60" w:after="60" w:line="300" w:lineRule="auto"/>
              <w:jc w:val="left"/>
            </w:pPr>
            <w:r>
              <w:rPr>
                <w:rFonts w:ascii="Times New Roman" w:hAnsi="Times New Roman" w:eastAsia="Times New Roman" w:cs="Times New Roman"/>
                <w:b/>
                <w:bCs/>
                <w:i w:val="0"/>
                <w:iCs w:val="0"/>
                <w:sz w:val="24"/>
                <w:szCs w:val="24"/>
              </w:rPr>
              <w:t>Warmup</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3C3988C">
            <w:pPr>
              <w:spacing w:before="60" w:after="60" w:line="300" w:lineRule="auto"/>
              <w:jc w:val="center"/>
            </w:pPr>
            <w:r>
              <w:rPr>
                <w:rFonts w:ascii="Times New Roman" w:hAnsi="Times New Roman" w:eastAsia="Times New Roman" w:cs="Times New Roman"/>
                <w:b w:val="0"/>
                <w:bCs w:val="0"/>
                <w:i w:val="0"/>
                <w:iCs w:val="0"/>
                <w:sz w:val="24"/>
                <w:szCs w:val="24"/>
              </w:rPr>
              <w:t>5 epochs</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34ECD9A">
            <w:pPr>
              <w:spacing w:before="60" w:after="60" w:line="300" w:lineRule="auto"/>
              <w:jc w:val="left"/>
            </w:pPr>
            <w:r>
              <w:rPr>
                <w:rFonts w:ascii="Times New Roman" w:hAnsi="Times New Roman" w:eastAsia="Times New Roman" w:cs="Times New Roman"/>
                <w:b w:val="0"/>
                <w:bCs w:val="0"/>
                <w:i w:val="0"/>
                <w:iCs w:val="0"/>
                <w:sz w:val="24"/>
                <w:szCs w:val="24"/>
              </w:rPr>
              <w:t>Gradient stabilisation</w:t>
            </w:r>
          </w:p>
        </w:tc>
      </w:tr>
      <w:tr w14:paraId="54D4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D00496D">
            <w:pPr>
              <w:spacing w:before="60" w:after="60" w:line="300" w:lineRule="auto"/>
              <w:jc w:val="left"/>
            </w:pPr>
            <w:r>
              <w:rPr>
                <w:rFonts w:ascii="Times New Roman" w:hAnsi="Times New Roman" w:eastAsia="Times New Roman" w:cs="Times New Roman"/>
                <w:b/>
                <w:bCs/>
                <w:i w:val="0"/>
                <w:iCs w:val="0"/>
                <w:sz w:val="24"/>
                <w:szCs w:val="24"/>
              </w:rPr>
              <w:t>GPU</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0D8C573">
            <w:pPr>
              <w:spacing w:before="60" w:after="60" w:line="300" w:lineRule="auto"/>
              <w:jc w:val="center"/>
            </w:pPr>
            <w:r>
              <w:rPr>
                <w:rFonts w:ascii="Times New Roman" w:hAnsi="Times New Roman" w:eastAsia="Times New Roman" w:cs="Times New Roman"/>
                <w:b w:val="0"/>
                <w:bCs w:val="0"/>
                <w:i w:val="0"/>
                <w:iCs w:val="0"/>
                <w:sz w:val="24"/>
                <w:szCs w:val="24"/>
              </w:rPr>
              <w:t>Tesla P100</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EA7B8B0">
            <w:pPr>
              <w:spacing w:before="60" w:after="60" w:line="300" w:lineRule="auto"/>
              <w:jc w:val="left"/>
            </w:pPr>
            <w:r>
              <w:rPr>
                <w:rFonts w:ascii="Times New Roman" w:hAnsi="Times New Roman" w:eastAsia="Times New Roman" w:cs="Times New Roman"/>
                <w:b w:val="0"/>
                <w:bCs w:val="0"/>
                <w:i w:val="0"/>
                <w:iCs w:val="0"/>
                <w:sz w:val="24"/>
                <w:szCs w:val="24"/>
              </w:rPr>
              <w:t>16 GB VRAM</w:t>
            </w:r>
          </w:p>
        </w:tc>
      </w:tr>
      <w:tr w14:paraId="40E2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8C8B8AC">
            <w:pPr>
              <w:spacing w:before="60" w:after="60" w:line="300" w:lineRule="auto"/>
              <w:jc w:val="left"/>
            </w:pPr>
            <w:r>
              <w:rPr>
                <w:rFonts w:ascii="Times New Roman" w:hAnsi="Times New Roman" w:eastAsia="Times New Roman" w:cs="Times New Roman"/>
                <w:b/>
                <w:bCs/>
                <w:i w:val="0"/>
                <w:iCs w:val="0"/>
                <w:sz w:val="24"/>
                <w:szCs w:val="24"/>
              </w:rPr>
              <w:t>Precision</w:t>
            </w:r>
          </w:p>
        </w:tc>
        <w:tc>
          <w:tcPr>
            <w:tcW w:w="1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A532A9F">
            <w:pPr>
              <w:spacing w:before="60" w:after="60" w:line="300" w:lineRule="auto"/>
              <w:jc w:val="center"/>
            </w:pPr>
            <w:r>
              <w:rPr>
                <w:rFonts w:ascii="Times New Roman" w:hAnsi="Times New Roman" w:eastAsia="Times New Roman" w:cs="Times New Roman"/>
                <w:b w:val="0"/>
                <w:bCs w:val="0"/>
                <w:i w:val="0"/>
                <w:iCs w:val="0"/>
                <w:sz w:val="24"/>
                <w:szCs w:val="24"/>
              </w:rPr>
              <w:t>FP16 (AMP)</w:t>
            </w:r>
          </w:p>
        </w:tc>
        <w:tc>
          <w:tcPr>
            <w:tcW w:w="4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C2FA25B">
            <w:pPr>
              <w:spacing w:before="60" w:after="60" w:line="300" w:lineRule="auto"/>
              <w:jc w:val="left"/>
            </w:pPr>
            <w:r>
              <w:rPr>
                <w:rFonts w:ascii="Times New Roman" w:hAnsi="Times New Roman" w:eastAsia="Times New Roman" w:cs="Times New Roman"/>
                <w:b w:val="0"/>
                <w:bCs w:val="0"/>
                <w:i w:val="0"/>
                <w:iCs w:val="0"/>
                <w:sz w:val="24"/>
                <w:szCs w:val="24"/>
              </w:rPr>
              <w:t>Mixed precision training</w:t>
            </w:r>
          </w:p>
        </w:tc>
      </w:tr>
    </w:tbl>
    <w:p w14:paraId="67253A59">
      <w:pPr>
        <w:spacing w:before="0" w:after="0" w:line="240" w:lineRule="auto"/>
      </w:pPr>
    </w:p>
    <w:p w14:paraId="428A5F2A">
      <w:pPr>
        <w:pStyle w:val="3"/>
        <w:spacing w:before="200" w:after="100"/>
      </w:pPr>
      <w:r>
        <w:rPr>
          <w:rFonts w:ascii="Times New Roman" w:hAnsi="Times New Roman" w:eastAsia="Times New Roman" w:cs="Times New Roman"/>
          <w:b/>
          <w:bCs/>
          <w:color w:val="000000"/>
          <w:sz w:val="26"/>
          <w:szCs w:val="26"/>
        </w:rPr>
        <w:t>3.4. Performance Evaluation Metrics</w:t>
      </w:r>
    </w:p>
    <w:p w14:paraId="3CB4D2F5">
      <w:pPr>
        <w:spacing w:before="80" w:after="80" w:line="360" w:lineRule="auto"/>
        <w:ind w:firstLine="720"/>
        <w:jc w:val="both"/>
      </w:pPr>
      <w:r>
        <w:rPr>
          <w:rFonts w:ascii="Times New Roman" w:hAnsi="Times New Roman" w:eastAsia="Times New Roman" w:cs="Times New Roman"/>
          <w:b w:val="0"/>
          <w:bCs w:val="0"/>
          <w:i w:val="0"/>
          <w:iCs w:val="0"/>
          <w:sz w:val="26"/>
          <w:szCs w:val="26"/>
        </w:rPr>
        <w:t>Model performance on the FishEye8K test set is evaluated using four metrics:</w:t>
      </w:r>
    </w:p>
    <w:p w14:paraId="652C7ADF">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mAP@0.5 — mean Average Precision at IoU threshold 0.5 (primary metric)</w:t>
      </w:r>
    </w:p>
    <w:p w14:paraId="08555827">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Precision — ratio of correct detections to total detections</w:t>
      </w:r>
    </w:p>
    <w:p w14:paraId="63FDD941">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Recall — ratio of correct detections to total ground-truth instances</w:t>
      </w:r>
    </w:p>
    <w:p w14:paraId="6C597ABD">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FPS — inference throughput on the test platform</w:t>
      </w:r>
    </w:p>
    <w:p w14:paraId="4E2B31F3">
      <w:pPr>
        <w:spacing w:before="0" w:after="0" w:line="240" w:lineRule="auto"/>
      </w:pPr>
    </w:p>
    <w:p w14:paraId="24C70177">
      <w:pPr>
        <w:pStyle w:val="3"/>
        <w:spacing w:before="200" w:after="100"/>
      </w:pPr>
      <w:r>
        <w:rPr>
          <w:rFonts w:ascii="Times New Roman" w:hAnsi="Times New Roman" w:eastAsia="Times New Roman" w:cs="Times New Roman"/>
          <w:b/>
          <w:bCs/>
          <w:color w:val="000000"/>
          <w:sz w:val="26"/>
          <w:szCs w:val="26"/>
        </w:rPr>
        <w:t>3.5. Training Results and Analysis</w:t>
      </w:r>
    </w:p>
    <w:p w14:paraId="08CFF800">
      <w:pPr>
        <w:spacing w:before="80" w:after="80" w:line="360" w:lineRule="auto"/>
        <w:ind w:firstLine="720"/>
        <w:jc w:val="both"/>
      </w:pPr>
      <w:r>
        <w:rPr>
          <w:rFonts w:ascii="Times New Roman" w:hAnsi="Times New Roman" w:eastAsia="Times New Roman" w:cs="Times New Roman"/>
          <w:b w:val="0"/>
          <w:bCs w:val="0"/>
          <w:i w:val="0"/>
          <w:iCs w:val="0"/>
          <w:sz w:val="26"/>
          <w:szCs w:val="26"/>
        </w:rPr>
        <w:t>The final YOLOv11-L model achieved an overall mAP@0.5 of 0.419, exceeding the research target of 0.4. Analysis reveals significant performance differences across classes.</w:t>
      </w:r>
    </w:p>
    <w:p w14:paraId="68AA2C94">
      <w:pPr>
        <w:spacing w:before="80" w:after="80" w:line="360" w:lineRule="auto"/>
        <w:ind w:firstLine="720"/>
        <w:jc w:val="both"/>
      </w:pPr>
      <w:r>
        <w:rPr>
          <w:rFonts w:ascii="Times New Roman" w:hAnsi="Times New Roman" w:eastAsia="Times New Roman" w:cs="Times New Roman"/>
          <w:b w:val="0"/>
          <w:bCs w:val="0"/>
          <w:i w:val="0"/>
          <w:iCs w:val="0"/>
          <w:sz w:val="26"/>
          <w:szCs w:val="26"/>
        </w:rPr>
        <w:t>Car remains the strongest performer (mAP 0.52), benefiting from its relative visual consistency. Truck exhibits high Recall (0.74) as a direct consequence of the VisDrone data augmentation providing varied perspectives of heavy vehicles. Pedestrian suffers from low Recall (0.32) despite high Precision (0.78), indicating the model is overly conservative — missing many samples that are too small or too distorted at the edges of the 180° field of view. This "peripheral bottleneck" is an area for future improvement via region-aware attention or super-resolution techniques.</w:t>
      </w:r>
    </w:p>
    <w:p w14:paraId="5708121C">
      <w:pPr>
        <w:spacing w:before="0" w:after="0" w:line="240" w:lineRule="auto"/>
      </w:pPr>
    </w:p>
    <w:p w14:paraId="5A1E5F96">
      <w:pPr>
        <w:spacing w:before="60" w:after="80" w:line="360" w:lineRule="auto"/>
        <w:jc w:val="center"/>
      </w:pPr>
      <w:r>
        <w:rPr>
          <w:rFonts w:ascii="Times New Roman" w:hAnsi="Times New Roman" w:eastAsia="Times New Roman" w:cs="Times New Roman"/>
          <w:b w:val="0"/>
          <w:bCs w:val="0"/>
          <w:i/>
          <w:iCs/>
          <w:sz w:val="24"/>
          <w:szCs w:val="24"/>
        </w:rPr>
        <w:t>Table 3.3. Detailed performance of YOLOv11-L per object class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300"/>
        <w:gridCol w:w="1500"/>
        <w:gridCol w:w="1300"/>
        <w:gridCol w:w="1471"/>
      </w:tblGrid>
      <w:tr w14:paraId="3DBB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5B3D23A">
            <w:pPr>
              <w:spacing w:before="60" w:after="60" w:line="300" w:lineRule="auto"/>
              <w:jc w:val="left"/>
            </w:pPr>
            <w:r>
              <w:rPr>
                <w:rFonts w:ascii="Times New Roman" w:hAnsi="Times New Roman" w:eastAsia="Times New Roman" w:cs="Times New Roman"/>
                <w:b/>
                <w:bCs/>
                <w:i w:val="0"/>
                <w:iCs w:val="0"/>
                <w:color w:val="000000"/>
                <w:sz w:val="24"/>
                <w:szCs w:val="24"/>
              </w:rPr>
              <w:t>Class</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2D4E28A">
            <w:pPr>
              <w:spacing w:before="60" w:after="60" w:line="300" w:lineRule="auto"/>
              <w:jc w:val="center"/>
            </w:pPr>
            <w:r>
              <w:rPr>
                <w:rFonts w:ascii="Times New Roman" w:hAnsi="Times New Roman" w:eastAsia="Times New Roman" w:cs="Times New Roman"/>
                <w:b/>
                <w:bCs/>
                <w:i w:val="0"/>
                <w:iCs w:val="0"/>
                <w:color w:val="000000"/>
                <w:sz w:val="24"/>
                <w:szCs w:val="24"/>
              </w:rPr>
              <w:t>Precision</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C82AA72">
            <w:pPr>
              <w:spacing w:before="60" w:after="60" w:line="300" w:lineRule="auto"/>
              <w:jc w:val="center"/>
            </w:pPr>
            <w:r>
              <w:rPr>
                <w:rFonts w:ascii="Times New Roman" w:hAnsi="Times New Roman" w:eastAsia="Times New Roman" w:cs="Times New Roman"/>
                <w:b/>
                <w:bCs/>
                <w:i w:val="0"/>
                <w:iCs w:val="0"/>
                <w:color w:val="000000"/>
                <w:sz w:val="24"/>
                <w:szCs w:val="24"/>
              </w:rPr>
              <w:t>Recall</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0C4DEBC">
            <w:pPr>
              <w:spacing w:before="60" w:after="60" w:line="300" w:lineRule="auto"/>
              <w:jc w:val="center"/>
            </w:pPr>
            <w:r>
              <w:rPr>
                <w:rFonts w:ascii="Times New Roman" w:hAnsi="Times New Roman" w:eastAsia="Times New Roman" w:cs="Times New Roman"/>
                <w:b/>
                <w:bCs/>
                <w:i w:val="0"/>
                <w:iCs w:val="0"/>
                <w:color w:val="000000"/>
                <w:sz w:val="24"/>
                <w:szCs w:val="24"/>
              </w:rPr>
              <w:t>mAP@0.5</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FD51CDF">
            <w:pPr>
              <w:spacing w:before="60" w:after="60" w:line="300" w:lineRule="auto"/>
              <w:jc w:val="center"/>
            </w:pPr>
            <w:r>
              <w:rPr>
                <w:rFonts w:ascii="Times New Roman" w:hAnsi="Times New Roman" w:eastAsia="Times New Roman" w:cs="Times New Roman"/>
                <w:b/>
                <w:bCs/>
                <w:i w:val="0"/>
                <w:iCs w:val="0"/>
                <w:color w:val="000000"/>
                <w:sz w:val="24"/>
                <w:szCs w:val="24"/>
              </w:rPr>
              <w:t>F1-Score</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D42AC7A">
            <w:pPr>
              <w:spacing w:before="60" w:after="60" w:line="300" w:lineRule="auto"/>
              <w:jc w:val="left"/>
            </w:pPr>
            <w:r>
              <w:rPr>
                <w:rFonts w:ascii="Times New Roman" w:hAnsi="Times New Roman" w:eastAsia="Times New Roman" w:cs="Times New Roman"/>
                <w:b/>
                <w:bCs/>
                <w:i w:val="0"/>
                <w:iCs w:val="0"/>
                <w:color w:val="000000"/>
                <w:sz w:val="24"/>
                <w:szCs w:val="24"/>
              </w:rPr>
              <w:t>Note</w:t>
            </w:r>
          </w:p>
        </w:tc>
      </w:tr>
      <w:tr w14:paraId="74E9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7FC5080">
            <w:pPr>
              <w:spacing w:before="60" w:after="60" w:line="300" w:lineRule="auto"/>
              <w:jc w:val="left"/>
            </w:pPr>
            <w:r>
              <w:rPr>
                <w:rFonts w:ascii="Times New Roman" w:hAnsi="Times New Roman" w:eastAsia="Times New Roman" w:cs="Times New Roman"/>
                <w:b w:val="0"/>
                <w:bCs w:val="0"/>
                <w:i w:val="0"/>
                <w:iCs w:val="0"/>
                <w:sz w:val="24"/>
                <w:szCs w:val="24"/>
              </w:rPr>
              <w:t>Car</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FDD5F48">
            <w:pPr>
              <w:spacing w:before="60" w:after="60" w:line="300" w:lineRule="auto"/>
              <w:jc w:val="center"/>
            </w:pPr>
            <w:r>
              <w:rPr>
                <w:rFonts w:ascii="Times New Roman" w:hAnsi="Times New Roman" w:eastAsia="Times New Roman" w:cs="Times New Roman"/>
                <w:b w:val="0"/>
                <w:bCs w:val="0"/>
                <w:i w:val="0"/>
                <w:iCs w:val="0"/>
                <w:sz w:val="24"/>
                <w:szCs w:val="24"/>
              </w:rPr>
              <w:t>0.71</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8E3E43E">
            <w:pPr>
              <w:spacing w:before="60" w:after="60" w:line="300" w:lineRule="auto"/>
              <w:jc w:val="center"/>
            </w:pPr>
            <w:r>
              <w:rPr>
                <w:rFonts w:ascii="Times New Roman" w:hAnsi="Times New Roman" w:eastAsia="Times New Roman" w:cs="Times New Roman"/>
                <w:b w:val="0"/>
                <w:bCs w:val="0"/>
                <w:i w:val="0"/>
                <w:iCs w:val="0"/>
                <w:sz w:val="24"/>
                <w:szCs w:val="24"/>
              </w:rPr>
              <w:t>0.68</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5D0EBC0">
            <w:pPr>
              <w:spacing w:before="60" w:after="60" w:line="300" w:lineRule="auto"/>
              <w:jc w:val="center"/>
            </w:pPr>
            <w:r>
              <w:rPr>
                <w:rFonts w:ascii="Times New Roman" w:hAnsi="Times New Roman" w:eastAsia="Times New Roman" w:cs="Times New Roman"/>
                <w:b w:val="0"/>
                <w:bCs w:val="0"/>
                <w:i w:val="0"/>
                <w:iCs w:val="0"/>
                <w:sz w:val="24"/>
                <w:szCs w:val="24"/>
              </w:rPr>
              <w:t>0.52</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B527B05">
            <w:pPr>
              <w:spacing w:before="60" w:after="60" w:line="300" w:lineRule="auto"/>
              <w:jc w:val="center"/>
            </w:pPr>
            <w:r>
              <w:rPr>
                <w:rFonts w:ascii="Times New Roman" w:hAnsi="Times New Roman" w:eastAsia="Times New Roman" w:cs="Times New Roman"/>
                <w:b w:val="0"/>
                <w:bCs w:val="0"/>
                <w:i w:val="0"/>
                <w:iCs w:val="0"/>
                <w:sz w:val="24"/>
                <w:szCs w:val="24"/>
              </w:rPr>
              <w:t>0.69</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9A056DE">
            <w:pPr>
              <w:spacing w:before="60" w:after="60" w:line="300" w:lineRule="auto"/>
              <w:jc w:val="left"/>
            </w:pPr>
            <w:r>
              <w:rPr>
                <w:rFonts w:ascii="Times New Roman" w:hAnsi="Times New Roman" w:eastAsia="Times New Roman" w:cs="Times New Roman"/>
                <w:b w:val="0"/>
                <w:bCs w:val="0"/>
                <w:i w:val="0"/>
                <w:iCs w:val="0"/>
                <w:sz w:val="24"/>
                <w:szCs w:val="24"/>
              </w:rPr>
              <w:t>Best class</w:t>
            </w:r>
          </w:p>
        </w:tc>
      </w:tr>
      <w:tr w14:paraId="6D1C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EA5906A">
            <w:pPr>
              <w:spacing w:before="60" w:after="60" w:line="300" w:lineRule="auto"/>
              <w:jc w:val="left"/>
            </w:pPr>
            <w:r>
              <w:rPr>
                <w:rFonts w:ascii="Times New Roman" w:hAnsi="Times New Roman" w:eastAsia="Times New Roman" w:cs="Times New Roman"/>
                <w:b w:val="0"/>
                <w:bCs w:val="0"/>
                <w:i w:val="0"/>
                <w:iCs w:val="0"/>
                <w:sz w:val="24"/>
                <w:szCs w:val="24"/>
              </w:rPr>
              <w:t>Bus</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2EF2E89">
            <w:pPr>
              <w:spacing w:before="60" w:after="60" w:line="300" w:lineRule="auto"/>
              <w:jc w:val="center"/>
            </w:pPr>
            <w:r>
              <w:rPr>
                <w:rFonts w:ascii="Times New Roman" w:hAnsi="Times New Roman" w:eastAsia="Times New Roman" w:cs="Times New Roman"/>
                <w:b w:val="0"/>
                <w:bCs w:val="0"/>
                <w:i w:val="0"/>
                <w:iCs w:val="0"/>
                <w:sz w:val="24"/>
                <w:szCs w:val="24"/>
              </w:rPr>
              <w:t>0.58</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C5F1BB2">
            <w:pPr>
              <w:spacing w:before="60" w:after="60" w:line="300" w:lineRule="auto"/>
              <w:jc w:val="center"/>
            </w:pPr>
            <w:r>
              <w:rPr>
                <w:rFonts w:ascii="Times New Roman" w:hAnsi="Times New Roman" w:eastAsia="Times New Roman" w:cs="Times New Roman"/>
                <w:b w:val="0"/>
                <w:bCs w:val="0"/>
                <w:i w:val="0"/>
                <w:iCs w:val="0"/>
                <w:sz w:val="24"/>
                <w:szCs w:val="24"/>
              </w:rPr>
              <w:t>0.52</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BAAB03D">
            <w:pPr>
              <w:spacing w:before="60" w:after="60" w:line="300" w:lineRule="auto"/>
              <w:jc w:val="center"/>
            </w:pPr>
            <w:r>
              <w:rPr>
                <w:rFonts w:ascii="Times New Roman" w:hAnsi="Times New Roman" w:eastAsia="Times New Roman" w:cs="Times New Roman"/>
                <w:b w:val="0"/>
                <w:bCs w:val="0"/>
                <w:i w:val="0"/>
                <w:iCs w:val="0"/>
                <w:sz w:val="24"/>
                <w:szCs w:val="24"/>
              </w:rPr>
              <w:t>0.41</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01FCFD0">
            <w:pPr>
              <w:spacing w:before="60" w:after="60" w:line="300" w:lineRule="auto"/>
              <w:jc w:val="center"/>
            </w:pPr>
            <w:r>
              <w:rPr>
                <w:rFonts w:ascii="Times New Roman" w:hAnsi="Times New Roman" w:eastAsia="Times New Roman" w:cs="Times New Roman"/>
                <w:b w:val="0"/>
                <w:bCs w:val="0"/>
                <w:i w:val="0"/>
                <w:iCs w:val="0"/>
                <w:sz w:val="24"/>
                <w:szCs w:val="24"/>
              </w:rPr>
              <w:t>0.55</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BD62AAA">
            <w:pPr>
              <w:spacing w:before="60" w:after="60" w:line="300" w:lineRule="auto"/>
              <w:jc w:val="left"/>
            </w:pPr>
          </w:p>
        </w:tc>
      </w:tr>
      <w:tr w14:paraId="09E8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EF6AB82">
            <w:pPr>
              <w:spacing w:before="60" w:after="60" w:line="300" w:lineRule="auto"/>
              <w:jc w:val="left"/>
            </w:pPr>
            <w:r>
              <w:rPr>
                <w:rFonts w:ascii="Times New Roman" w:hAnsi="Times New Roman" w:eastAsia="Times New Roman" w:cs="Times New Roman"/>
                <w:b w:val="0"/>
                <w:bCs w:val="0"/>
                <w:i w:val="0"/>
                <w:iCs w:val="0"/>
                <w:sz w:val="24"/>
                <w:szCs w:val="24"/>
              </w:rPr>
              <w:t>Bike</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759101A">
            <w:pPr>
              <w:spacing w:before="60" w:after="60" w:line="300" w:lineRule="auto"/>
              <w:jc w:val="center"/>
            </w:pPr>
            <w:r>
              <w:rPr>
                <w:rFonts w:ascii="Times New Roman" w:hAnsi="Times New Roman" w:eastAsia="Times New Roman" w:cs="Times New Roman"/>
                <w:b w:val="0"/>
                <w:bCs w:val="0"/>
                <w:i w:val="0"/>
                <w:iCs w:val="0"/>
                <w:sz w:val="24"/>
                <w:szCs w:val="24"/>
              </w:rPr>
              <w:t>0.63</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D10BD9F">
            <w:pPr>
              <w:spacing w:before="60" w:after="60" w:line="300" w:lineRule="auto"/>
              <w:jc w:val="center"/>
            </w:pPr>
            <w:r>
              <w:rPr>
                <w:rFonts w:ascii="Times New Roman" w:hAnsi="Times New Roman" w:eastAsia="Times New Roman" w:cs="Times New Roman"/>
                <w:b w:val="0"/>
                <w:bCs w:val="0"/>
                <w:i w:val="0"/>
                <w:iCs w:val="0"/>
                <w:sz w:val="24"/>
                <w:szCs w:val="24"/>
              </w:rPr>
              <w:t>0.57</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C857446">
            <w:pPr>
              <w:spacing w:before="60" w:after="60" w:line="300" w:lineRule="auto"/>
              <w:jc w:val="center"/>
            </w:pPr>
            <w:r>
              <w:rPr>
                <w:rFonts w:ascii="Times New Roman" w:hAnsi="Times New Roman" w:eastAsia="Times New Roman" w:cs="Times New Roman"/>
                <w:b w:val="0"/>
                <w:bCs w:val="0"/>
                <w:i w:val="0"/>
                <w:iCs w:val="0"/>
                <w:sz w:val="24"/>
                <w:szCs w:val="24"/>
              </w:rPr>
              <w:t>0.45</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F38A713">
            <w:pPr>
              <w:spacing w:before="60" w:after="60" w:line="300" w:lineRule="auto"/>
              <w:jc w:val="center"/>
            </w:pPr>
            <w:r>
              <w:rPr>
                <w:rFonts w:ascii="Times New Roman" w:hAnsi="Times New Roman" w:eastAsia="Times New Roman" w:cs="Times New Roman"/>
                <w:b w:val="0"/>
                <w:bCs w:val="0"/>
                <w:i w:val="0"/>
                <w:iCs w:val="0"/>
                <w:sz w:val="24"/>
                <w:szCs w:val="24"/>
              </w:rPr>
              <w:t>0.60</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7DA9E38">
            <w:pPr>
              <w:spacing w:before="60" w:after="60" w:line="300" w:lineRule="auto"/>
              <w:jc w:val="left"/>
            </w:pPr>
          </w:p>
        </w:tc>
      </w:tr>
      <w:tr w14:paraId="66D0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00142F0">
            <w:pPr>
              <w:spacing w:before="60" w:after="60" w:line="300" w:lineRule="auto"/>
              <w:jc w:val="left"/>
            </w:pPr>
            <w:r>
              <w:rPr>
                <w:rFonts w:ascii="Times New Roman" w:hAnsi="Times New Roman" w:eastAsia="Times New Roman" w:cs="Times New Roman"/>
                <w:b w:val="0"/>
                <w:bCs w:val="0"/>
                <w:i w:val="0"/>
                <w:iCs w:val="0"/>
                <w:sz w:val="24"/>
                <w:szCs w:val="24"/>
              </w:rPr>
              <w:t>Truck</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1367FCC">
            <w:pPr>
              <w:spacing w:before="60" w:after="60" w:line="300" w:lineRule="auto"/>
              <w:jc w:val="center"/>
            </w:pPr>
            <w:r>
              <w:rPr>
                <w:rFonts w:ascii="Times New Roman" w:hAnsi="Times New Roman" w:eastAsia="Times New Roman" w:cs="Times New Roman"/>
                <w:b w:val="0"/>
                <w:bCs w:val="0"/>
                <w:i w:val="0"/>
                <w:iCs w:val="0"/>
                <w:sz w:val="24"/>
                <w:szCs w:val="24"/>
              </w:rPr>
              <w:t>0.55</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D7BCE8E">
            <w:pPr>
              <w:spacing w:before="60" w:after="60" w:line="300" w:lineRule="auto"/>
              <w:jc w:val="center"/>
            </w:pPr>
            <w:r>
              <w:rPr>
                <w:rFonts w:ascii="Times New Roman" w:hAnsi="Times New Roman" w:eastAsia="Times New Roman" w:cs="Times New Roman"/>
                <w:b w:val="0"/>
                <w:bCs w:val="0"/>
                <w:i w:val="0"/>
                <w:iCs w:val="0"/>
                <w:sz w:val="24"/>
                <w:szCs w:val="24"/>
              </w:rPr>
              <w:t>0.74</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F1C652B">
            <w:pPr>
              <w:spacing w:before="60" w:after="60" w:line="300" w:lineRule="auto"/>
              <w:jc w:val="center"/>
            </w:pPr>
            <w:r>
              <w:rPr>
                <w:rFonts w:ascii="Times New Roman" w:hAnsi="Times New Roman" w:eastAsia="Times New Roman" w:cs="Times New Roman"/>
                <w:b w:val="0"/>
                <w:bCs w:val="0"/>
                <w:i w:val="0"/>
                <w:iCs w:val="0"/>
                <w:sz w:val="24"/>
                <w:szCs w:val="24"/>
              </w:rPr>
              <w:t>0.42</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95EED17">
            <w:pPr>
              <w:spacing w:before="60" w:after="60" w:line="300" w:lineRule="auto"/>
              <w:jc w:val="center"/>
            </w:pPr>
            <w:r>
              <w:rPr>
                <w:rFonts w:ascii="Times New Roman" w:hAnsi="Times New Roman" w:eastAsia="Times New Roman" w:cs="Times New Roman"/>
                <w:b w:val="0"/>
                <w:bCs w:val="0"/>
                <w:i w:val="0"/>
                <w:iCs w:val="0"/>
                <w:sz w:val="24"/>
                <w:szCs w:val="24"/>
              </w:rPr>
              <w:t>0.63</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F21B8F9">
            <w:pPr>
              <w:spacing w:before="60" w:after="60" w:line="300" w:lineRule="auto"/>
              <w:jc w:val="left"/>
            </w:pPr>
          </w:p>
        </w:tc>
      </w:tr>
      <w:tr w14:paraId="3980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0E9E42B">
            <w:pPr>
              <w:spacing w:before="60" w:after="60" w:line="300" w:lineRule="auto"/>
              <w:jc w:val="left"/>
            </w:pPr>
            <w:r>
              <w:rPr>
                <w:rFonts w:ascii="Times New Roman" w:hAnsi="Times New Roman" w:eastAsia="Times New Roman" w:cs="Times New Roman"/>
                <w:b w:val="0"/>
                <w:bCs w:val="0"/>
                <w:i w:val="0"/>
                <w:iCs w:val="0"/>
                <w:sz w:val="24"/>
                <w:szCs w:val="24"/>
              </w:rPr>
              <w:t>Pedestrian</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14E5353">
            <w:pPr>
              <w:spacing w:before="60" w:after="60" w:line="300" w:lineRule="auto"/>
              <w:jc w:val="center"/>
            </w:pPr>
            <w:r>
              <w:rPr>
                <w:rFonts w:ascii="Times New Roman" w:hAnsi="Times New Roman" w:eastAsia="Times New Roman" w:cs="Times New Roman"/>
                <w:b w:val="0"/>
                <w:bCs w:val="0"/>
                <w:i w:val="0"/>
                <w:iCs w:val="0"/>
                <w:sz w:val="24"/>
                <w:szCs w:val="24"/>
              </w:rPr>
              <w:t>0.78</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949C1D8">
            <w:pPr>
              <w:spacing w:before="60" w:after="60" w:line="300" w:lineRule="auto"/>
              <w:jc w:val="center"/>
            </w:pPr>
            <w:r>
              <w:rPr>
                <w:rFonts w:ascii="Times New Roman" w:hAnsi="Times New Roman" w:eastAsia="Times New Roman" w:cs="Times New Roman"/>
                <w:b w:val="0"/>
                <w:bCs w:val="0"/>
                <w:i w:val="0"/>
                <w:iCs w:val="0"/>
                <w:sz w:val="24"/>
                <w:szCs w:val="24"/>
              </w:rPr>
              <w:t>0.32</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B14C1B5">
            <w:pPr>
              <w:spacing w:before="60" w:after="60" w:line="300" w:lineRule="auto"/>
              <w:jc w:val="center"/>
            </w:pPr>
            <w:r>
              <w:rPr>
                <w:rFonts w:ascii="Times New Roman" w:hAnsi="Times New Roman" w:eastAsia="Times New Roman" w:cs="Times New Roman"/>
                <w:b w:val="0"/>
                <w:bCs w:val="0"/>
                <w:i w:val="0"/>
                <w:iCs w:val="0"/>
                <w:sz w:val="24"/>
                <w:szCs w:val="24"/>
              </w:rPr>
              <w:t>0.38</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1CE0C76">
            <w:pPr>
              <w:spacing w:before="60" w:after="60" w:line="300" w:lineRule="auto"/>
              <w:jc w:val="center"/>
            </w:pPr>
            <w:r>
              <w:rPr>
                <w:rFonts w:ascii="Times New Roman" w:hAnsi="Times New Roman" w:eastAsia="Times New Roman" w:cs="Times New Roman"/>
                <w:b w:val="0"/>
                <w:bCs w:val="0"/>
                <w:i w:val="0"/>
                <w:iCs w:val="0"/>
                <w:sz w:val="24"/>
                <w:szCs w:val="24"/>
              </w:rPr>
              <w:t>0.45</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6449752">
            <w:pPr>
              <w:spacing w:before="60" w:after="60" w:line="300" w:lineRule="auto"/>
              <w:jc w:val="left"/>
            </w:pPr>
            <w:r>
              <w:rPr>
                <w:rFonts w:ascii="Times New Roman" w:hAnsi="Times New Roman" w:eastAsia="Times New Roman" w:cs="Times New Roman"/>
                <w:b w:val="0"/>
                <w:bCs w:val="0"/>
                <w:i w:val="0"/>
                <w:iCs w:val="0"/>
                <w:sz w:val="24"/>
                <w:szCs w:val="24"/>
              </w:rPr>
              <w:t>Low recall — periphery</w:t>
            </w:r>
          </w:p>
        </w:tc>
      </w:tr>
      <w:tr w14:paraId="369D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E1B2784">
            <w:pPr>
              <w:spacing w:before="60" w:after="60" w:line="300" w:lineRule="auto"/>
              <w:jc w:val="left"/>
            </w:pPr>
            <w:r>
              <w:rPr>
                <w:rFonts w:ascii="Times New Roman" w:hAnsi="Times New Roman" w:eastAsia="Times New Roman" w:cs="Times New Roman"/>
                <w:b/>
                <w:bCs/>
                <w:i w:val="0"/>
                <w:iCs w:val="0"/>
                <w:sz w:val="24"/>
                <w:szCs w:val="24"/>
              </w:rPr>
              <w:t>Overall (all)</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1CC1E9A">
            <w:pPr>
              <w:spacing w:before="60" w:after="60" w:line="300" w:lineRule="auto"/>
              <w:jc w:val="center"/>
            </w:pPr>
            <w:r>
              <w:rPr>
                <w:rFonts w:ascii="Times New Roman" w:hAnsi="Times New Roman" w:eastAsia="Times New Roman" w:cs="Times New Roman"/>
                <w:b/>
                <w:bCs/>
                <w:i w:val="0"/>
                <w:iCs w:val="0"/>
                <w:sz w:val="24"/>
                <w:szCs w:val="24"/>
              </w:rPr>
              <w:t>0.65</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74230D2D">
            <w:pPr>
              <w:spacing w:before="60" w:after="60" w:line="300" w:lineRule="auto"/>
              <w:jc w:val="center"/>
            </w:pPr>
            <w:r>
              <w:rPr>
                <w:rFonts w:ascii="Times New Roman" w:hAnsi="Times New Roman" w:eastAsia="Times New Roman" w:cs="Times New Roman"/>
                <w:b/>
                <w:bCs/>
                <w:i w:val="0"/>
                <w:iCs w:val="0"/>
                <w:sz w:val="24"/>
                <w:szCs w:val="24"/>
              </w:rPr>
              <w:t>0.57</w:t>
            </w:r>
          </w:p>
        </w:tc>
        <w:tc>
          <w:tcPr>
            <w:tcW w:w="1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959B78F">
            <w:pPr>
              <w:spacing w:before="60" w:after="60" w:line="300" w:lineRule="auto"/>
              <w:jc w:val="center"/>
            </w:pPr>
            <w:r>
              <w:rPr>
                <w:rFonts w:ascii="Times New Roman" w:hAnsi="Times New Roman" w:eastAsia="Times New Roman" w:cs="Times New Roman"/>
                <w:b/>
                <w:bCs/>
                <w:i w:val="0"/>
                <w:iCs w:val="0"/>
                <w:sz w:val="24"/>
                <w:szCs w:val="24"/>
              </w:rPr>
              <w:t>0.419</w:t>
            </w:r>
          </w:p>
        </w:tc>
        <w:tc>
          <w:tcPr>
            <w:tcW w:w="13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C5A5FC2">
            <w:pPr>
              <w:spacing w:before="60" w:after="60" w:line="300" w:lineRule="auto"/>
              <w:jc w:val="center"/>
            </w:pPr>
            <w:r>
              <w:rPr>
                <w:rFonts w:ascii="Times New Roman" w:hAnsi="Times New Roman" w:eastAsia="Times New Roman" w:cs="Times New Roman"/>
                <w:b/>
                <w:bCs/>
                <w:i w:val="0"/>
                <w:iCs w:val="0"/>
                <w:sz w:val="24"/>
                <w:szCs w:val="24"/>
              </w:rPr>
              <w:t>0.61</w:t>
            </w:r>
          </w:p>
        </w:tc>
        <w:tc>
          <w:tcPr>
            <w:tcW w:w="14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C8D33CC">
            <w:pPr>
              <w:spacing w:before="60" w:after="60" w:line="300" w:lineRule="auto"/>
              <w:jc w:val="left"/>
            </w:pPr>
          </w:p>
        </w:tc>
      </w:tr>
    </w:tbl>
    <w:p w14:paraId="4EA49AA8">
      <w:pPr>
        <w:spacing w:before="0" w:after="0" w:line="240" w:lineRule="auto"/>
      </w:pPr>
    </w:p>
    <w:p w14:paraId="61BDDAAC">
      <w:pPr>
        <w:pStyle w:val="3"/>
        <w:spacing w:before="200" w:after="100"/>
      </w:pPr>
      <w:r>
        <w:rPr>
          <w:rFonts w:ascii="Times New Roman" w:hAnsi="Times New Roman" w:eastAsia="Times New Roman" w:cs="Times New Roman"/>
          <w:b/>
          <w:bCs/>
          <w:color w:val="000000"/>
          <w:sz w:val="26"/>
          <w:szCs w:val="26"/>
        </w:rPr>
        <w:t>3.6. Comparison with Previous YOLO Versions</w:t>
      </w:r>
    </w:p>
    <w:p w14:paraId="466A45B0">
      <w:pPr>
        <w:spacing w:before="80" w:after="80" w:line="360" w:lineRule="auto"/>
        <w:ind w:firstLine="720"/>
        <w:jc w:val="both"/>
      </w:pPr>
      <w:r>
        <w:rPr>
          <w:rFonts w:ascii="Times New Roman" w:hAnsi="Times New Roman" w:eastAsia="Times New Roman" w:cs="Times New Roman"/>
          <w:b w:val="0"/>
          <w:bCs w:val="0"/>
          <w:i w:val="0"/>
          <w:iCs w:val="0"/>
          <w:sz w:val="26"/>
          <w:szCs w:val="26"/>
        </w:rPr>
        <w:t>The benchmarking results confirm that YOLOv11-L achieves a higher mAP (0.419 vs. 0.398 for YOLOv8-L) while requiring only 25.3 M parameters — a 42% reduction from 43.7 M. Computational load was reduced from 165.2 GFLOPs to 86.9 GFLOPs, enabling faster inference (41 FPS). This efficiency stems from the C3k2 module's smaller kernels and the AIFI mechanism's global information capture with reduced redundant computation.</w:t>
      </w:r>
    </w:p>
    <w:p w14:paraId="6692ED32">
      <w:pPr>
        <w:spacing w:before="0" w:after="0" w:line="240" w:lineRule="auto"/>
      </w:pPr>
    </w:p>
    <w:p w14:paraId="28415991">
      <w:pPr>
        <w:spacing w:before="60" w:after="80" w:line="360" w:lineRule="auto"/>
        <w:jc w:val="center"/>
      </w:pPr>
      <w:r>
        <w:rPr>
          <w:rFonts w:ascii="Times New Roman" w:hAnsi="Times New Roman" w:eastAsia="Times New Roman" w:cs="Times New Roman"/>
          <w:b w:val="0"/>
          <w:bCs w:val="0"/>
          <w:i/>
          <w:iCs/>
          <w:sz w:val="24"/>
          <w:szCs w:val="24"/>
        </w:rPr>
        <w:t>Table 3.4. Performance comparison between proposed model and baselines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700"/>
        <w:gridCol w:w="1600"/>
        <w:gridCol w:w="1200"/>
        <w:gridCol w:w="1771"/>
      </w:tblGrid>
      <w:tr w14:paraId="020B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C4F619C">
            <w:pPr>
              <w:spacing w:before="60" w:after="60" w:line="300" w:lineRule="auto"/>
              <w:jc w:val="left"/>
            </w:pPr>
            <w:r>
              <w:rPr>
                <w:rFonts w:ascii="Times New Roman" w:hAnsi="Times New Roman" w:eastAsia="Times New Roman" w:cs="Times New Roman"/>
                <w:b/>
                <w:bCs/>
                <w:i w:val="0"/>
                <w:iCs w:val="0"/>
                <w:color w:val="000000"/>
                <w:sz w:val="24"/>
                <w:szCs w:val="24"/>
              </w:rPr>
              <w:t>Model</w:t>
            </w:r>
          </w:p>
        </w:tc>
        <w:tc>
          <w:tcPr>
            <w:tcW w:w="17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4063FB8">
            <w:pPr>
              <w:spacing w:before="60" w:after="60" w:line="300" w:lineRule="auto"/>
              <w:jc w:val="center"/>
            </w:pPr>
            <w:r>
              <w:rPr>
                <w:rFonts w:ascii="Times New Roman" w:hAnsi="Times New Roman" w:eastAsia="Times New Roman" w:cs="Times New Roman"/>
                <w:b/>
                <w:bCs/>
                <w:i w:val="0"/>
                <w:iCs w:val="0"/>
                <w:color w:val="000000"/>
                <w:sz w:val="24"/>
                <w:szCs w:val="24"/>
              </w:rPr>
              <w:t>mAP@0.5</w:t>
            </w:r>
          </w:p>
        </w:tc>
        <w:tc>
          <w:tcPr>
            <w:tcW w:w="16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5C1CBED">
            <w:pPr>
              <w:spacing w:before="60" w:after="60" w:line="300" w:lineRule="auto"/>
              <w:jc w:val="center"/>
            </w:pPr>
            <w:r>
              <w:rPr>
                <w:rFonts w:ascii="Times New Roman" w:hAnsi="Times New Roman" w:eastAsia="Times New Roman" w:cs="Times New Roman"/>
                <w:b/>
                <w:bCs/>
                <w:i w:val="0"/>
                <w:iCs w:val="0"/>
                <w:color w:val="000000"/>
                <w:sz w:val="24"/>
                <w:szCs w:val="24"/>
              </w:rPr>
              <w:t>Params (M)</w:t>
            </w:r>
          </w:p>
        </w:tc>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C53E8CA">
            <w:pPr>
              <w:spacing w:before="60" w:after="60" w:line="300" w:lineRule="auto"/>
              <w:jc w:val="center"/>
            </w:pPr>
            <w:r>
              <w:rPr>
                <w:rFonts w:ascii="Times New Roman" w:hAnsi="Times New Roman" w:eastAsia="Times New Roman" w:cs="Times New Roman"/>
                <w:b/>
                <w:bCs/>
                <w:i w:val="0"/>
                <w:iCs w:val="0"/>
                <w:color w:val="000000"/>
                <w:sz w:val="24"/>
                <w:szCs w:val="24"/>
              </w:rPr>
              <w:t>FPS</w:t>
            </w:r>
          </w:p>
        </w:tc>
        <w:tc>
          <w:tcPr>
            <w:tcW w:w="17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527B624C">
            <w:pPr>
              <w:spacing w:before="60" w:after="60" w:line="300" w:lineRule="auto"/>
              <w:jc w:val="center"/>
            </w:pPr>
            <w:r>
              <w:rPr>
                <w:rFonts w:ascii="Times New Roman" w:hAnsi="Times New Roman" w:eastAsia="Times New Roman" w:cs="Times New Roman"/>
                <w:b/>
                <w:bCs/>
                <w:i w:val="0"/>
                <w:iCs w:val="0"/>
                <w:color w:val="000000"/>
                <w:sz w:val="24"/>
                <w:szCs w:val="24"/>
              </w:rPr>
              <w:t>GFLOPs</w:t>
            </w:r>
          </w:p>
        </w:tc>
      </w:tr>
      <w:tr w14:paraId="734D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F33A551">
            <w:pPr>
              <w:spacing w:before="60" w:after="60" w:line="300" w:lineRule="auto"/>
              <w:jc w:val="left"/>
            </w:pPr>
            <w:r>
              <w:rPr>
                <w:rFonts w:ascii="Times New Roman" w:hAnsi="Times New Roman" w:eastAsia="Times New Roman" w:cs="Times New Roman"/>
                <w:b w:val="0"/>
                <w:bCs w:val="0"/>
                <w:i w:val="0"/>
                <w:iCs w:val="0"/>
                <w:sz w:val="24"/>
                <w:szCs w:val="24"/>
              </w:rPr>
              <w:t>YOLOv5-L</w:t>
            </w:r>
          </w:p>
        </w:tc>
        <w:tc>
          <w:tcPr>
            <w:tcW w:w="17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5814E7C">
            <w:pPr>
              <w:spacing w:before="60" w:after="60" w:line="300" w:lineRule="auto"/>
              <w:jc w:val="center"/>
            </w:pPr>
            <w:r>
              <w:rPr>
                <w:rFonts w:ascii="Times New Roman" w:hAnsi="Times New Roman" w:eastAsia="Times New Roman" w:cs="Times New Roman"/>
                <w:b w:val="0"/>
                <w:bCs w:val="0"/>
                <w:i w:val="0"/>
                <w:iCs w:val="0"/>
                <w:sz w:val="24"/>
                <w:szCs w:val="24"/>
              </w:rPr>
              <w:t>0.361</w:t>
            </w:r>
          </w:p>
        </w:tc>
        <w:tc>
          <w:tcPr>
            <w:tcW w:w="16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55B06C9">
            <w:pPr>
              <w:spacing w:before="60" w:after="60" w:line="300" w:lineRule="auto"/>
              <w:jc w:val="center"/>
            </w:pPr>
            <w:r>
              <w:rPr>
                <w:rFonts w:ascii="Times New Roman" w:hAnsi="Times New Roman" w:eastAsia="Times New Roman" w:cs="Times New Roman"/>
                <w:b w:val="0"/>
                <w:bCs w:val="0"/>
                <w:i w:val="0"/>
                <w:iCs w:val="0"/>
                <w:sz w:val="24"/>
                <w:szCs w:val="24"/>
              </w:rPr>
              <w:t>46.5</w:t>
            </w:r>
          </w:p>
        </w:tc>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F557356">
            <w:pPr>
              <w:spacing w:before="60" w:after="60" w:line="300" w:lineRule="auto"/>
              <w:jc w:val="center"/>
            </w:pPr>
            <w:r>
              <w:rPr>
                <w:rFonts w:ascii="Times New Roman" w:hAnsi="Times New Roman" w:eastAsia="Times New Roman" w:cs="Times New Roman"/>
                <w:b w:val="0"/>
                <w:bCs w:val="0"/>
                <w:i w:val="0"/>
                <w:iCs w:val="0"/>
                <w:sz w:val="24"/>
                <w:szCs w:val="24"/>
              </w:rPr>
              <w:t>32</w:t>
            </w:r>
          </w:p>
        </w:tc>
        <w:tc>
          <w:tcPr>
            <w:tcW w:w="17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A526353">
            <w:pPr>
              <w:spacing w:before="60" w:after="60" w:line="300" w:lineRule="auto"/>
              <w:jc w:val="center"/>
            </w:pPr>
            <w:r>
              <w:rPr>
                <w:rFonts w:ascii="Times New Roman" w:hAnsi="Times New Roman" w:eastAsia="Times New Roman" w:cs="Times New Roman"/>
                <w:b w:val="0"/>
                <w:bCs w:val="0"/>
                <w:i w:val="0"/>
                <w:iCs w:val="0"/>
                <w:sz w:val="24"/>
                <w:szCs w:val="24"/>
              </w:rPr>
              <w:t>109.1</w:t>
            </w:r>
          </w:p>
        </w:tc>
      </w:tr>
      <w:tr w14:paraId="10C2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A266315">
            <w:pPr>
              <w:spacing w:before="60" w:after="60" w:line="300" w:lineRule="auto"/>
              <w:jc w:val="left"/>
            </w:pPr>
            <w:r>
              <w:rPr>
                <w:rFonts w:ascii="Times New Roman" w:hAnsi="Times New Roman" w:eastAsia="Times New Roman" w:cs="Times New Roman"/>
                <w:b w:val="0"/>
                <w:bCs w:val="0"/>
                <w:i w:val="0"/>
                <w:iCs w:val="0"/>
                <w:sz w:val="24"/>
                <w:szCs w:val="24"/>
              </w:rPr>
              <w:t>YOLOv8-L</w:t>
            </w:r>
          </w:p>
        </w:tc>
        <w:tc>
          <w:tcPr>
            <w:tcW w:w="17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2A2C8970">
            <w:pPr>
              <w:spacing w:before="60" w:after="60" w:line="300" w:lineRule="auto"/>
              <w:jc w:val="center"/>
            </w:pPr>
            <w:r>
              <w:rPr>
                <w:rFonts w:ascii="Times New Roman" w:hAnsi="Times New Roman" w:eastAsia="Times New Roman" w:cs="Times New Roman"/>
                <w:b w:val="0"/>
                <w:bCs w:val="0"/>
                <w:i w:val="0"/>
                <w:iCs w:val="0"/>
                <w:sz w:val="24"/>
                <w:szCs w:val="24"/>
              </w:rPr>
              <w:t>0.398</w:t>
            </w:r>
          </w:p>
        </w:tc>
        <w:tc>
          <w:tcPr>
            <w:tcW w:w="16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22BEA9E">
            <w:pPr>
              <w:spacing w:before="60" w:after="60" w:line="300" w:lineRule="auto"/>
              <w:jc w:val="center"/>
            </w:pPr>
            <w:r>
              <w:rPr>
                <w:rFonts w:ascii="Times New Roman" w:hAnsi="Times New Roman" w:eastAsia="Times New Roman" w:cs="Times New Roman"/>
                <w:b w:val="0"/>
                <w:bCs w:val="0"/>
                <w:i w:val="0"/>
                <w:iCs w:val="0"/>
                <w:sz w:val="24"/>
                <w:szCs w:val="24"/>
              </w:rPr>
              <w:t>43.7</w:t>
            </w:r>
          </w:p>
        </w:tc>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365AB4AB">
            <w:pPr>
              <w:spacing w:before="60" w:after="60" w:line="300" w:lineRule="auto"/>
              <w:jc w:val="center"/>
            </w:pPr>
            <w:r>
              <w:rPr>
                <w:rFonts w:ascii="Times New Roman" w:hAnsi="Times New Roman" w:eastAsia="Times New Roman" w:cs="Times New Roman"/>
                <w:b w:val="0"/>
                <w:bCs w:val="0"/>
                <w:i w:val="0"/>
                <w:iCs w:val="0"/>
                <w:sz w:val="24"/>
                <w:szCs w:val="24"/>
              </w:rPr>
              <w:t>38</w:t>
            </w:r>
          </w:p>
        </w:tc>
        <w:tc>
          <w:tcPr>
            <w:tcW w:w="17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3586A7A">
            <w:pPr>
              <w:spacing w:before="60" w:after="60" w:line="300" w:lineRule="auto"/>
              <w:jc w:val="center"/>
            </w:pPr>
            <w:r>
              <w:rPr>
                <w:rFonts w:ascii="Times New Roman" w:hAnsi="Times New Roman" w:eastAsia="Times New Roman" w:cs="Times New Roman"/>
                <w:b w:val="0"/>
                <w:bCs w:val="0"/>
                <w:i w:val="0"/>
                <w:iCs w:val="0"/>
                <w:sz w:val="24"/>
                <w:szCs w:val="24"/>
              </w:rPr>
              <w:t>165.2</w:t>
            </w:r>
          </w:p>
        </w:tc>
      </w:tr>
      <w:tr w14:paraId="46ED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B9EE88B">
            <w:pPr>
              <w:spacing w:before="60" w:after="60" w:line="300" w:lineRule="auto"/>
              <w:jc w:val="left"/>
            </w:pPr>
            <w:r>
              <w:rPr>
                <w:rFonts w:ascii="Times New Roman" w:hAnsi="Times New Roman" w:eastAsia="Times New Roman" w:cs="Times New Roman"/>
                <w:b/>
                <w:bCs/>
                <w:i w:val="0"/>
                <w:iCs w:val="0"/>
                <w:sz w:val="24"/>
                <w:szCs w:val="24"/>
              </w:rPr>
              <w:t>YOLOv11-L (proposed)</w:t>
            </w:r>
          </w:p>
        </w:tc>
        <w:tc>
          <w:tcPr>
            <w:tcW w:w="17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19BC322D">
            <w:pPr>
              <w:spacing w:before="60" w:after="60" w:line="300" w:lineRule="auto"/>
              <w:jc w:val="center"/>
            </w:pPr>
            <w:r>
              <w:rPr>
                <w:rFonts w:ascii="Times New Roman" w:hAnsi="Times New Roman" w:eastAsia="Times New Roman" w:cs="Times New Roman"/>
                <w:b/>
                <w:bCs/>
                <w:i w:val="0"/>
                <w:iCs w:val="0"/>
                <w:sz w:val="24"/>
                <w:szCs w:val="24"/>
              </w:rPr>
              <w:t>0.419</w:t>
            </w:r>
          </w:p>
        </w:tc>
        <w:tc>
          <w:tcPr>
            <w:tcW w:w="16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4356D919">
            <w:pPr>
              <w:spacing w:before="60" w:after="60" w:line="300" w:lineRule="auto"/>
              <w:jc w:val="center"/>
            </w:pPr>
            <w:r>
              <w:rPr>
                <w:rFonts w:ascii="Times New Roman" w:hAnsi="Times New Roman" w:eastAsia="Times New Roman" w:cs="Times New Roman"/>
                <w:b/>
                <w:bCs/>
                <w:i w:val="0"/>
                <w:iCs w:val="0"/>
                <w:sz w:val="24"/>
                <w:szCs w:val="24"/>
              </w:rPr>
              <w:t>25.3</w:t>
            </w:r>
          </w:p>
        </w:tc>
        <w:tc>
          <w:tcPr>
            <w:tcW w:w="12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04C51414">
            <w:pPr>
              <w:spacing w:before="60" w:after="60" w:line="300" w:lineRule="auto"/>
              <w:jc w:val="center"/>
            </w:pPr>
            <w:r>
              <w:rPr>
                <w:rFonts w:ascii="Times New Roman" w:hAnsi="Times New Roman" w:eastAsia="Times New Roman" w:cs="Times New Roman"/>
                <w:b/>
                <w:bCs/>
                <w:i w:val="0"/>
                <w:iCs w:val="0"/>
                <w:sz w:val="24"/>
                <w:szCs w:val="24"/>
              </w:rPr>
              <w:t>41</w:t>
            </w:r>
          </w:p>
        </w:tc>
        <w:tc>
          <w:tcPr>
            <w:tcW w:w="1771"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vAlign w:val="center"/>
          </w:tcPr>
          <w:p w14:paraId="6D887304">
            <w:pPr>
              <w:spacing w:before="60" w:after="60" w:line="300" w:lineRule="auto"/>
              <w:jc w:val="center"/>
            </w:pPr>
            <w:r>
              <w:rPr>
                <w:rFonts w:ascii="Times New Roman" w:hAnsi="Times New Roman" w:eastAsia="Times New Roman" w:cs="Times New Roman"/>
                <w:b/>
                <w:bCs/>
                <w:i w:val="0"/>
                <w:iCs w:val="0"/>
                <w:sz w:val="24"/>
                <w:szCs w:val="24"/>
              </w:rPr>
              <w:t>86.9</w:t>
            </w:r>
          </w:p>
        </w:tc>
      </w:tr>
    </w:tbl>
    <w:p w14:paraId="2D097D65">
      <w:pPr>
        <w:spacing w:before="0" w:after="0" w:line="240" w:lineRule="auto"/>
      </w:pPr>
    </w:p>
    <w:p w14:paraId="1763508A">
      <w:pPr>
        <w:pStyle w:val="2"/>
        <w:pageBreakBefore/>
        <w:spacing w:before="0" w:after="160"/>
      </w:pPr>
      <w:r>
        <w:rPr>
          <w:rFonts w:ascii="Times New Roman" w:hAnsi="Times New Roman" w:eastAsia="Times New Roman" w:cs="Times New Roman"/>
          <w:b/>
          <w:bCs/>
          <w:caps w:val="0"/>
          <w:color w:val="000000"/>
          <w:sz w:val="28"/>
          <w:szCs w:val="28"/>
        </w:rPr>
        <w:t>PART 4: WEB APPLICATION FOR TRAFFIC MONITORING SUPPORT</w:t>
      </w:r>
    </w:p>
    <w:p w14:paraId="2181AB71">
      <w:pPr>
        <w:pStyle w:val="3"/>
        <w:spacing w:before="200" w:after="100"/>
      </w:pPr>
      <w:r>
        <w:rPr>
          <w:rFonts w:ascii="Times New Roman" w:hAnsi="Times New Roman" w:eastAsia="Times New Roman" w:cs="Times New Roman"/>
          <w:b/>
          <w:bCs/>
          <w:color w:val="000000"/>
          <w:sz w:val="26"/>
          <w:szCs w:val="26"/>
        </w:rPr>
        <w:t>4.1. Application Overview</w:t>
      </w:r>
    </w:p>
    <w:p w14:paraId="2708FC87">
      <w:pPr>
        <w:spacing w:before="80" w:after="80" w:line="360" w:lineRule="auto"/>
        <w:ind w:firstLine="720"/>
        <w:jc w:val="both"/>
      </w:pPr>
      <w:r>
        <w:rPr>
          <w:rFonts w:ascii="Times New Roman" w:hAnsi="Times New Roman" w:eastAsia="Times New Roman" w:cs="Times New Roman"/>
          <w:b w:val="0"/>
          <w:bCs w:val="0"/>
          <w:i w:val="0"/>
          <w:iCs w:val="0"/>
          <w:sz w:val="26"/>
          <w:szCs w:val="26"/>
        </w:rPr>
        <w:t>The "Fisheye Traffic Monitor" system is built with Flask to provide a visual monitoring tool for traffic coordination staff. The application enables real-time analysis of video and images from fisheye cameras, supporting rapid decision-making in urban traffic management.</w:t>
      </w:r>
    </w:p>
    <w:p w14:paraId="5221E426">
      <w:pPr>
        <w:pStyle w:val="3"/>
        <w:spacing w:before="200" w:after="100"/>
      </w:pPr>
      <w:r>
        <w:rPr>
          <w:rFonts w:ascii="Times New Roman" w:hAnsi="Times New Roman" w:eastAsia="Times New Roman" w:cs="Times New Roman"/>
          <w:b/>
          <w:bCs/>
          <w:color w:val="000000"/>
          <w:sz w:val="26"/>
          <w:szCs w:val="26"/>
        </w:rPr>
        <w:t>4.2. Main System Functions</w:t>
      </w:r>
    </w:p>
    <w:p w14:paraId="21F9CE28">
      <w:pPr>
        <w:spacing w:before="80" w:after="80" w:line="360" w:lineRule="auto"/>
        <w:ind w:firstLine="720"/>
        <w:jc w:val="both"/>
      </w:pPr>
      <w:r>
        <w:rPr>
          <w:rFonts w:ascii="Times New Roman" w:hAnsi="Times New Roman" w:eastAsia="Times New Roman" w:cs="Times New Roman"/>
          <w:b w:val="0"/>
          <w:bCs w:val="0"/>
          <w:i w:val="0"/>
          <w:iCs w:val="0"/>
          <w:sz w:val="26"/>
          <w:szCs w:val="26"/>
        </w:rPr>
        <w:t>The system supports the following main functions:</w:t>
      </w:r>
    </w:p>
    <w:p w14:paraId="4154149C">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Upload and process fisheye video/image files from various camera sources.</w:t>
      </w:r>
    </w:p>
    <w:p w14:paraId="4D9392D6">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Perform real-time traffic object detection with YOLOv11-L.</w:t>
      </w:r>
    </w:p>
    <w:p w14:paraId="5ED3FB1A">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Count the number of vehicles per type (Car, Bus, Bike, Truck, Pedestrian).</w:t>
      </w:r>
    </w:p>
    <w:p w14:paraId="2158F5BC">
      <w:pPr>
        <w:pStyle w:val="18"/>
        <w:numPr>
          <w:ilvl w:val="0"/>
          <w:numId w:val="1"/>
        </w:numPr>
        <w:spacing w:before="60" w:after="60" w:line="360" w:lineRule="auto"/>
      </w:pPr>
      <w:r>
        <w:rPr>
          <w:rFonts w:ascii="Times New Roman" w:hAnsi="Times New Roman" w:eastAsia="Times New Roman" w:cs="Times New Roman"/>
          <w:b w:val="0"/>
          <w:bCs w:val="0"/>
          <w:i w:val="0"/>
          <w:iCs w:val="0"/>
          <w:sz w:val="26"/>
          <w:szCs w:val="26"/>
        </w:rPr>
        <w:t>Plot traffic density charts and statistics by time frame.</w:t>
      </w:r>
    </w:p>
    <w:p w14:paraId="04411647">
      <w:pPr>
        <w:spacing w:before="0" w:after="0" w:line="240" w:lineRule="auto"/>
      </w:pPr>
    </w:p>
    <w:p w14:paraId="08DE7CF6">
      <w:pPr>
        <w:pStyle w:val="3"/>
        <w:spacing w:before="200" w:after="100"/>
      </w:pPr>
      <w:r>
        <w:rPr>
          <w:rFonts w:ascii="Times New Roman" w:hAnsi="Times New Roman" w:eastAsia="Times New Roman" w:cs="Times New Roman"/>
          <w:b/>
          <w:bCs/>
          <w:color w:val="000000"/>
          <w:sz w:val="26"/>
          <w:szCs w:val="26"/>
        </w:rPr>
        <w:t>4.3. System Architecture</w:t>
      </w:r>
    </w:p>
    <w:p w14:paraId="00EA2382">
      <w:pPr>
        <w:spacing w:before="80" w:after="80" w:line="360" w:lineRule="auto"/>
        <w:ind w:firstLine="720"/>
        <w:jc w:val="both"/>
      </w:pPr>
      <w:r>
        <w:rPr>
          <w:rFonts w:ascii="Times New Roman" w:hAnsi="Times New Roman" w:eastAsia="Times New Roman" w:cs="Times New Roman"/>
          <w:b w:val="0"/>
          <w:bCs w:val="0"/>
          <w:i w:val="0"/>
          <w:iCs w:val="0"/>
          <w:sz w:val="26"/>
          <w:szCs w:val="26"/>
        </w:rPr>
        <w:t>The application follows a Client-Server model using a Flask backend and a React-based frontend. The YOLOv11-L model was exported to ONNX (Open Neural Network Exchange) format, providing a static inference engine that bypasses Python's GIL and delivers up to 3× speedup on CPU-based systems with significantly lower memory usage than raw PyTorch. The server loads the ONNX model once at startup to avoid warmup latency. The Flask Monitoring Dashboard tracks response time and throughput, ensuring the application remains responsive under high user load.</w:t>
      </w:r>
    </w:p>
    <w:p w14:paraId="7D341CC3">
      <w:pPr>
        <w:pStyle w:val="3"/>
        <w:spacing w:before="200" w:after="100"/>
      </w:pPr>
      <w:r>
        <w:rPr>
          <w:rFonts w:ascii="Times New Roman" w:hAnsi="Times New Roman" w:eastAsia="Times New Roman" w:cs="Times New Roman"/>
          <w:b/>
          <w:bCs/>
          <w:color w:val="000000"/>
          <w:sz w:val="26"/>
          <w:szCs w:val="26"/>
        </w:rPr>
        <w:t>4.4. Data Processing Flow</w:t>
      </w:r>
    </w:p>
    <w:p w14:paraId="324BDED4">
      <w:pPr>
        <w:spacing w:before="80" w:after="80" w:line="360" w:lineRule="auto"/>
        <w:ind w:firstLine="720"/>
        <w:jc w:val="both"/>
      </w:pPr>
      <w:r>
        <w:rPr>
          <w:rFonts w:ascii="Times New Roman" w:hAnsi="Times New Roman" w:eastAsia="Times New Roman" w:cs="Times New Roman"/>
          <w:b w:val="0"/>
          <w:bCs w:val="0"/>
          <w:i w:val="0"/>
          <w:iCs w:val="0"/>
          <w:sz w:val="26"/>
          <w:szCs w:val="26"/>
        </w:rPr>
        <w:t>The data processing flow proceeds as follows:</w:t>
      </w:r>
    </w:p>
    <w:p w14:paraId="65964C25">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User uploads a fisheye image or video via the React interface.</w:t>
      </w:r>
    </w:p>
    <w:p w14:paraId="10588E6C">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The Flask backend decodes frames and resizes them to 640×640 pixels.</w:t>
      </w:r>
    </w:p>
    <w:p w14:paraId="4BDF31CF">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The ONNX Runtime performs inference on each frame.</w:t>
      </w:r>
    </w:p>
    <w:p w14:paraId="0822451A">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Detection results (bounding boxes and labels) are drawn on the frames.</w:t>
      </w:r>
    </w:p>
    <w:p w14:paraId="756FD010">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Results and updated vehicle counts are returned to the frontend for real-time display.</w:t>
      </w:r>
    </w:p>
    <w:p w14:paraId="0C0AEE6F">
      <w:pPr>
        <w:spacing w:before="0" w:after="0" w:line="240" w:lineRule="auto"/>
      </w:pPr>
    </w:p>
    <w:p w14:paraId="57392299">
      <w:pPr>
        <w:spacing w:before="80" w:after="80" w:line="360" w:lineRule="auto"/>
        <w:ind w:firstLine="720"/>
        <w:jc w:val="both"/>
      </w:pPr>
      <w:r>
        <w:rPr>
          <w:rFonts w:ascii="Times New Roman" w:hAnsi="Times New Roman" w:eastAsia="Times New Roman" w:cs="Times New Roman"/>
          <w:b w:val="0"/>
          <w:bCs w:val="0"/>
          <w:i w:val="0"/>
          <w:iCs w:val="0"/>
          <w:sz w:val="26"/>
          <w:szCs w:val="26"/>
        </w:rPr>
        <w:t>Frame processing is handled sequentially in an inference queue to provide predictable performance and avoid resource contention. For high-traffic scenarios, the system can be scaled using hybrid rendering strategies — static components via CDN, dynamic detections via serverless functions or optimised edge nodes.</w:t>
      </w:r>
    </w:p>
    <w:p w14:paraId="5F1BFBEB">
      <w:pPr>
        <w:pStyle w:val="2"/>
        <w:pageBreakBefore/>
        <w:spacing w:before="0" w:after="160"/>
      </w:pPr>
      <w:r>
        <w:rPr>
          <w:rFonts w:ascii="Times New Roman" w:hAnsi="Times New Roman" w:eastAsia="Times New Roman" w:cs="Times New Roman"/>
          <w:b/>
          <w:bCs/>
          <w:caps w:val="0"/>
          <w:color w:val="000000"/>
          <w:sz w:val="28"/>
          <w:szCs w:val="28"/>
        </w:rPr>
        <w:t>PART 5: FUTURE TRENDS AND STRATEGIC RECOMMENDATIONS</w:t>
      </w:r>
    </w:p>
    <w:p w14:paraId="2958CF9D">
      <w:pPr>
        <w:pStyle w:val="3"/>
        <w:spacing w:before="200" w:after="100"/>
      </w:pPr>
      <w:r>
        <w:rPr>
          <w:rFonts w:ascii="Times New Roman" w:hAnsi="Times New Roman" w:eastAsia="Times New Roman" w:cs="Times New Roman"/>
          <w:b/>
          <w:bCs/>
          <w:color w:val="000000"/>
          <w:sz w:val="26"/>
          <w:szCs w:val="26"/>
        </w:rPr>
        <w:t>5.1. Super-Resolution for Small Object Detection</w:t>
      </w:r>
    </w:p>
    <w:p w14:paraId="6C61F86F">
      <w:pPr>
        <w:spacing w:before="80" w:after="80" w:line="360" w:lineRule="auto"/>
        <w:ind w:firstLine="720"/>
        <w:jc w:val="both"/>
      </w:pPr>
      <w:r>
        <w:rPr>
          <w:rFonts w:ascii="Times New Roman" w:hAnsi="Times New Roman" w:eastAsia="Times New Roman" w:cs="Times New Roman"/>
          <w:b w:val="0"/>
          <w:bCs w:val="0"/>
          <w:i w:val="0"/>
          <w:iCs w:val="0"/>
          <w:sz w:val="26"/>
          <w:szCs w:val="26"/>
        </w:rPr>
        <w:t>A persistent challenge identified in this research is the low Recall of small objects at the image periphery. Future iterations should explore integrating a lightweight super-resolution (SR) network — such as LightweightSRNet — into the detection pipeline. SR modules can reconstruct low-resolution fisheye image patches into higher-resolution versions, enhancing feature quality with minimal computational overhead. Research has shown that an SR-assisted learning branch can increase mAP by as much as 17.4% on drone-based datasets, directly applicable to the pixel-starved regions of fisheye lenses.</w:t>
      </w:r>
    </w:p>
    <w:p w14:paraId="14D164FC">
      <w:pPr>
        <w:pStyle w:val="3"/>
        <w:spacing w:before="200" w:after="100"/>
      </w:pPr>
      <w:r>
        <w:rPr>
          <w:rFonts w:ascii="Times New Roman" w:hAnsi="Times New Roman" w:eastAsia="Times New Roman" w:cs="Times New Roman"/>
          <w:b/>
          <w:bCs/>
          <w:color w:val="000000"/>
          <w:sz w:val="26"/>
          <w:szCs w:val="26"/>
        </w:rPr>
        <w:t>5.2. Advanced Multi-Object Tracking</w:t>
      </w:r>
    </w:p>
    <w:p w14:paraId="5BE56D67">
      <w:pPr>
        <w:spacing w:before="80" w:after="80" w:line="360" w:lineRule="auto"/>
        <w:ind w:firstLine="720"/>
        <w:jc w:val="both"/>
      </w:pPr>
      <w:r>
        <w:rPr>
          <w:rFonts w:ascii="Times New Roman" w:hAnsi="Times New Roman" w:eastAsia="Times New Roman" w:cs="Times New Roman"/>
          <w:b w:val="0"/>
          <w:bCs w:val="0"/>
          <w:i w:val="0"/>
          <w:iCs w:val="0"/>
          <w:sz w:val="26"/>
          <w:szCs w:val="26"/>
        </w:rPr>
        <w:t>To provide more actionable insights for traffic coordination, the system should evolve from simple detection to stable multi-object tracking (MOT). YOLOv11 can be integrated with ByteTrack — which leverages both high-confidence and low-confidence detections to retain temporarily occluded objects — or BoT-SORT, which incorporates Re-Identification (ReID) technology and global motion compensation to significantly reduce ID switching. For Vietnamese traffic conditions characterised by high vehicle density and frequent occlusions, a BoT-SORT-based tracker would offer the most reliable performance for long-term flow analysis.</w:t>
      </w:r>
    </w:p>
    <w:p w14:paraId="4428A995">
      <w:pPr>
        <w:pStyle w:val="3"/>
        <w:spacing w:before="200" w:after="100"/>
      </w:pPr>
      <w:r>
        <w:rPr>
          <w:rFonts w:ascii="Times New Roman" w:hAnsi="Times New Roman" w:eastAsia="Times New Roman" w:cs="Times New Roman"/>
          <w:b/>
          <w:bCs/>
          <w:color w:val="000000"/>
          <w:sz w:val="26"/>
          <w:szCs w:val="26"/>
        </w:rPr>
        <w:t>5.3. Edge Optimisation and Deployment</w:t>
      </w:r>
    </w:p>
    <w:p w14:paraId="623DB7DC">
      <w:pPr>
        <w:spacing w:before="80" w:after="80" w:line="360" w:lineRule="auto"/>
        <w:ind w:firstLine="720"/>
        <w:jc w:val="both"/>
      </w:pPr>
      <w:r>
        <w:rPr>
          <w:rFonts w:ascii="Times New Roman" w:hAnsi="Times New Roman" w:eastAsia="Times New Roman" w:cs="Times New Roman"/>
          <w:b w:val="0"/>
          <w:bCs w:val="0"/>
          <w:i w:val="0"/>
          <w:iCs w:val="0"/>
          <w:sz w:val="26"/>
          <w:szCs w:val="26"/>
        </w:rPr>
        <w:t>For practical deployment in smart cities, the model must be optimised for resource-constrained hardware. The research recommends INT8 Quantisation combined with TensorRT for production environments: quantisation reduces model size and accelerates inference by converting 32-bit floating-point weights to 8-bit integers, particularly effective on hardware such as the NVIDIA Jetson Orin platform. Additionally, DLA (Deep Learning Accelerator) cores can offload the GPU, saving power while maintaining high throughput — enabling consistent inference above 50 FPS in real-world surveillance systems.</w:t>
      </w:r>
    </w:p>
    <w:p w14:paraId="214AFC49">
      <w:pPr>
        <w:pStyle w:val="2"/>
        <w:pageBreakBefore/>
        <w:spacing w:before="0" w:after="160"/>
      </w:pPr>
      <w:r>
        <w:rPr>
          <w:rFonts w:ascii="Times New Roman" w:hAnsi="Times New Roman" w:eastAsia="Times New Roman" w:cs="Times New Roman"/>
          <w:b/>
          <w:bCs/>
          <w:caps w:val="0"/>
          <w:color w:val="000000"/>
          <w:sz w:val="28"/>
          <w:szCs w:val="28"/>
        </w:rPr>
        <w:t>CONCLUSION AND RECOMMENDATIONS</w:t>
      </w:r>
    </w:p>
    <w:p w14:paraId="2F8F5DA0">
      <w:pPr>
        <w:spacing w:before="80" w:after="80" w:line="360" w:lineRule="auto"/>
        <w:ind w:firstLine="720"/>
        <w:jc w:val="both"/>
      </w:pPr>
      <w:r>
        <w:rPr>
          <w:rFonts w:ascii="Times New Roman" w:hAnsi="Times New Roman" w:eastAsia="Times New Roman" w:cs="Times New Roman"/>
          <w:b w:val="0"/>
          <w:bCs w:val="0"/>
          <w:i w:val="0"/>
          <w:iCs w:val="0"/>
          <w:sz w:val="26"/>
          <w:szCs w:val="26"/>
        </w:rPr>
        <w:t>This research has successfully studied and applied the YOLOv11-L model to the problem of direct traffic object detection on fisheye camera images. Experimental results show the model achieves mAP@0.5 = 0.419, exceeding the initially set target threshold.</w:t>
      </w:r>
    </w:p>
    <w:p w14:paraId="1694F7B7">
      <w:pPr>
        <w:spacing w:before="80" w:after="80" w:line="360" w:lineRule="auto"/>
        <w:ind w:firstLine="720"/>
        <w:jc w:val="both"/>
      </w:pPr>
      <w:r>
        <w:rPr>
          <w:rFonts w:ascii="Times New Roman" w:hAnsi="Times New Roman" w:eastAsia="Times New Roman" w:cs="Times New Roman"/>
          <w:b w:val="0"/>
          <w:bCs w:val="0"/>
          <w:i w:val="0"/>
          <w:iCs w:val="0"/>
          <w:sz w:val="26"/>
          <w:szCs w:val="26"/>
        </w:rPr>
        <w:t>The main contributions of this research include:</w:t>
      </w:r>
    </w:p>
    <w:p w14:paraId="6BC533C0">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Building a combined dataset from FishEye8K and VisDrone2019 using a custom Panorama-to-Fisheye conversion pipeline.</w:t>
      </w:r>
    </w:p>
    <w:p w14:paraId="3C0F10F2">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Deploying and optimising the YOLOv11-L model for fisheye images with tailored augmentation strategies.</w:t>
      </w:r>
    </w:p>
    <w:p w14:paraId="7F4B3FD3">
      <w:pPr>
        <w:pStyle w:val="18"/>
        <w:numPr>
          <w:ilvl w:val="0"/>
          <w:numId w:val="2"/>
        </w:numPr>
        <w:spacing w:before="60" w:after="60" w:line="360" w:lineRule="auto"/>
      </w:pPr>
      <w:r>
        <w:rPr>
          <w:rFonts w:ascii="Times New Roman" w:hAnsi="Times New Roman" w:eastAsia="Times New Roman" w:cs="Times New Roman"/>
          <w:b w:val="0"/>
          <w:bCs w:val="0"/>
          <w:i w:val="0"/>
          <w:iCs w:val="0"/>
          <w:sz w:val="26"/>
          <w:szCs w:val="26"/>
        </w:rPr>
        <w:t>Developing a real-time traffic monitoring web application with ONNX model deployment.</w:t>
      </w:r>
    </w:p>
    <w:p w14:paraId="3EE11778">
      <w:pPr>
        <w:spacing w:before="0" w:after="0" w:line="240" w:lineRule="auto"/>
      </w:pPr>
    </w:p>
    <w:p w14:paraId="41656067">
      <w:pPr>
        <w:spacing w:before="80" w:after="80" w:line="360" w:lineRule="auto"/>
        <w:ind w:firstLine="720"/>
        <w:jc w:val="both"/>
      </w:pPr>
      <w:r>
        <w:rPr>
          <w:rFonts w:ascii="Times New Roman" w:hAnsi="Times New Roman" w:eastAsia="Times New Roman" w:cs="Times New Roman"/>
          <w:b w:val="0"/>
          <w:bCs w:val="0"/>
          <w:i w:val="0"/>
          <w:iCs w:val="0"/>
          <w:sz w:val="26"/>
          <w:szCs w:val="26"/>
        </w:rPr>
        <w:t>Recommendations for future research directions include: improving Recall for the Pedestrian class through super-resolution techniques for small objects; expanding the dataset with real-world images from camera systems in Vietnam; and integrating temporal object tracking algorithms into the application.</w:t>
      </w:r>
    </w:p>
    <w:p w14:paraId="435E9F7F">
      <w:pPr>
        <w:pStyle w:val="2"/>
        <w:pageBreakBefore/>
        <w:spacing w:before="0" w:after="160"/>
      </w:pPr>
      <w:r>
        <w:rPr>
          <w:rFonts w:ascii="Times New Roman" w:hAnsi="Times New Roman" w:eastAsia="Times New Roman" w:cs="Times New Roman"/>
          <w:b/>
          <w:bCs/>
          <w:caps w:val="0"/>
          <w:color w:val="000000"/>
          <w:sz w:val="28"/>
          <w:szCs w:val="28"/>
        </w:rPr>
        <w:t>REFERENCES</w:t>
      </w:r>
    </w:p>
    <w:p w14:paraId="5DDB5FB3">
      <w:pPr>
        <w:spacing w:before="80" w:after="80" w:line="360" w:lineRule="auto"/>
        <w:jc w:val="both"/>
      </w:pPr>
      <w:r>
        <w:rPr>
          <w:rFonts w:ascii="Times New Roman" w:hAnsi="Times New Roman" w:eastAsia="Times New Roman" w:cs="Times New Roman"/>
          <w:b w:val="0"/>
          <w:bCs w:val="0"/>
          <w:i w:val="0"/>
          <w:iCs w:val="0"/>
          <w:sz w:val="26"/>
          <w:szCs w:val="26"/>
        </w:rPr>
        <w:t>[1] A. Wang et al., "YOLOv11: An Overview of the Key Architectural Enhancements," Ultralytics, 2024.</w:t>
      </w:r>
    </w:p>
    <w:p w14:paraId="7BB8895E">
      <w:pPr>
        <w:spacing w:before="80" w:after="80" w:line="360" w:lineRule="auto"/>
        <w:jc w:val="both"/>
      </w:pPr>
      <w:r>
        <w:rPr>
          <w:rFonts w:ascii="Times New Roman" w:hAnsi="Times New Roman" w:eastAsia="Times New Roman" w:cs="Times New Roman"/>
          <w:b w:val="0"/>
          <w:bCs w:val="0"/>
          <w:i w:val="0"/>
          <w:iCs w:val="0"/>
          <w:sz w:val="26"/>
          <w:szCs w:val="26"/>
        </w:rPr>
        <w:t>[2] S. Lee, "Fisheye-Calib-Adapter: An Easy Tool for Fisheye Camera Model Conversion," arXiv preprint arXiv:2407.12405, 2024.</w:t>
      </w:r>
    </w:p>
    <w:p w14:paraId="1465B1C1">
      <w:pPr>
        <w:spacing w:before="80" w:after="80" w:line="360" w:lineRule="auto"/>
        <w:jc w:val="both"/>
      </w:pPr>
      <w:r>
        <w:rPr>
          <w:rFonts w:ascii="Times New Roman" w:hAnsi="Times New Roman" w:eastAsia="Times New Roman" w:cs="Times New Roman"/>
          <w:b w:val="0"/>
          <w:bCs w:val="0"/>
          <w:i w:val="0"/>
          <w:iCs w:val="0"/>
          <w:sz w:val="26"/>
          <w:szCs w:val="26"/>
        </w:rPr>
        <w:t>[3] D. Du et al., "VisDrone-DET2019: The Vision Meets Drone Object Detection in Image Challenge Results," in Proc. IEEE/CVF ICCV Workshops (ICCVW), 2019.</w:t>
      </w:r>
    </w:p>
    <w:p w14:paraId="4852AD1D">
      <w:pPr>
        <w:spacing w:before="80" w:after="80" w:line="360" w:lineRule="auto"/>
        <w:jc w:val="both"/>
      </w:pPr>
      <w:r>
        <w:rPr>
          <w:rFonts w:ascii="Times New Roman" w:hAnsi="Times New Roman" w:eastAsia="Times New Roman" w:cs="Times New Roman"/>
          <w:b w:val="0"/>
          <w:bCs w:val="0"/>
          <w:i w:val="0"/>
          <w:iCs w:val="0"/>
          <w:sz w:val="26"/>
          <w:szCs w:val="26"/>
        </w:rPr>
        <w:t>[4] C.-Y. Wang et al., "YOLOv9: Learning What You Want to Learn Using Programmable Gradient Information," arXiv preprint arXiv:2402.13616, 2024.</w:t>
      </w:r>
    </w:p>
    <w:p w14:paraId="4105E2F1">
      <w:pPr>
        <w:spacing w:before="80" w:after="80" w:line="360" w:lineRule="auto"/>
        <w:jc w:val="both"/>
      </w:pPr>
      <w:r>
        <w:rPr>
          <w:rFonts w:ascii="Times New Roman" w:hAnsi="Times New Roman" w:eastAsia="Times New Roman" w:cs="Times New Roman"/>
          <w:b w:val="0"/>
          <w:bCs w:val="0"/>
          <w:i w:val="0"/>
          <w:iCs w:val="0"/>
          <w:sz w:val="26"/>
          <w:szCs w:val="26"/>
        </w:rPr>
        <w:t>[5] A. Wang et al., "YOLOv10: Real-Time End-to-End Object Detection," in Advances in Neural Information Processing Systems (NeurIPS), 2024.</w:t>
      </w:r>
    </w:p>
    <w:p w14:paraId="750A36D1">
      <w:pPr>
        <w:spacing w:before="80" w:after="80" w:line="360" w:lineRule="auto"/>
        <w:jc w:val="both"/>
      </w:pPr>
      <w:r>
        <w:rPr>
          <w:rFonts w:ascii="Times New Roman" w:hAnsi="Times New Roman" w:eastAsia="Times New Roman" w:cs="Times New Roman"/>
          <w:b w:val="0"/>
          <w:bCs w:val="0"/>
          <w:i w:val="0"/>
          <w:iCs w:val="0"/>
          <w:sz w:val="26"/>
          <w:szCs w:val="26"/>
        </w:rPr>
        <w:t>[6] W. Lv et al., "DETRs Beat YOLOs on Real-time Object Detection," arXiv preprint arXiv:2304.08069, 2023.</w:t>
      </w:r>
    </w:p>
    <w:p w14:paraId="51460C44">
      <w:pPr>
        <w:spacing w:before="80" w:after="80" w:line="360" w:lineRule="auto"/>
        <w:jc w:val="both"/>
      </w:pPr>
      <w:r>
        <w:rPr>
          <w:rFonts w:ascii="Times New Roman" w:hAnsi="Times New Roman" w:eastAsia="Times New Roman" w:cs="Times New Roman"/>
          <w:b w:val="0"/>
          <w:bCs w:val="0"/>
          <w:i w:val="0"/>
          <w:iCs w:val="0"/>
          <w:sz w:val="26"/>
          <w:szCs w:val="26"/>
        </w:rPr>
        <w:t>[7] T.-Y. Lin et al., "Microsoft COCO: Common Objects in Context," in European Conf. on Computer Vision (ECCV), 2014.</w:t>
      </w:r>
    </w:p>
    <w:p w14:paraId="03281D56">
      <w:pPr>
        <w:spacing w:before="80" w:after="80" w:line="360" w:lineRule="auto"/>
        <w:jc w:val="both"/>
      </w:pPr>
      <w:r>
        <w:rPr>
          <w:rFonts w:ascii="Times New Roman" w:hAnsi="Times New Roman" w:eastAsia="Times New Roman" w:cs="Times New Roman"/>
          <w:b w:val="0"/>
          <w:bCs w:val="0"/>
          <w:i w:val="0"/>
          <w:iCs w:val="0"/>
          <w:sz w:val="26"/>
          <w:szCs w:val="26"/>
        </w:rPr>
        <w:t>[8] A. Bochkovskiy, C.-Y. Wang, and H.-Y. M. Liao, "YOLOv4: Optimal Speed and Accuracy of Object Detection," arXiv preprint arXiv:2004.10934, 2020.</w:t>
      </w:r>
    </w:p>
    <w:p w14:paraId="5FAA75D1">
      <w:pPr>
        <w:spacing w:before="80" w:after="80" w:line="360" w:lineRule="auto"/>
        <w:jc w:val="both"/>
      </w:pPr>
      <w:r>
        <w:rPr>
          <w:rFonts w:ascii="Times New Roman" w:hAnsi="Times New Roman" w:eastAsia="Times New Roman" w:cs="Times New Roman"/>
          <w:b w:val="0"/>
          <w:bCs w:val="0"/>
          <w:i w:val="0"/>
          <w:iCs w:val="0"/>
          <w:sz w:val="26"/>
          <w:szCs w:val="26"/>
        </w:rPr>
        <w:t>[9] Ultralytics, "YOLOv5," GitHub repository, 2020. [Online]. Available: https://github.com/ultralytics/yolov5</w:t>
      </w:r>
    </w:p>
    <w:p w14:paraId="7F148455">
      <w:pPr>
        <w:spacing w:before="80" w:after="80" w:line="360" w:lineRule="auto"/>
        <w:jc w:val="both"/>
      </w:pPr>
      <w:r>
        <w:rPr>
          <w:rFonts w:ascii="Times New Roman" w:hAnsi="Times New Roman" w:eastAsia="Times New Roman" w:cs="Times New Roman"/>
          <w:b w:val="0"/>
          <w:bCs w:val="0"/>
          <w:i w:val="0"/>
          <w:iCs w:val="0"/>
          <w:sz w:val="26"/>
          <w:szCs w:val="26"/>
        </w:rPr>
        <w:t>[10] M. Gochoo et al., "FishEye8K: A Benchmark and Dataset for Fisheye Camera Object Detection," in Proc. IEEE/CVF CVPR Workshops, 2</w:t>
      </w:r>
      <w:bookmarkStart w:id="0" w:name="_GoBack"/>
      <w:bookmarkEnd w:id="0"/>
      <w:r>
        <w:rPr>
          <w:rFonts w:ascii="Times New Roman" w:hAnsi="Times New Roman" w:eastAsia="Times New Roman" w:cs="Times New Roman"/>
          <w:b w:val="0"/>
          <w:bCs w:val="0"/>
          <w:i w:val="0"/>
          <w:iCs w:val="0"/>
          <w:sz w:val="26"/>
          <w:szCs w:val="26"/>
        </w:rPr>
        <w:t>023, pp. 5304–5312.</w:t>
      </w:r>
    </w:p>
    <w:sectPr>
      <w:headerReference r:id="rId8" w:type="default"/>
      <w:footerReference r:id="rId9"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E8E18">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0EE11">
    <w:pPr>
      <w:pStyle w:val="12"/>
      <w:spacing w:before="288" w:after="288"/>
      <w:rPr>
        <w:sz w:val="30"/>
        <w:szCs w:val="30"/>
      </w:rPr>
    </w:pPr>
  </w:p>
  <w:p w14:paraId="6CD8021B">
    <w:pPr>
      <w:pStyle w:val="12"/>
      <w:spacing w:before="288" w:after="288"/>
      <w:jc w:val="center"/>
      <w:rPr>
        <w:b/>
        <w:bCs/>
      </w:rPr>
    </w:pPr>
    <w:r>
      <w:rPr>
        <w:rFonts w:hint="default"/>
        <w:b/>
        <w:bCs/>
        <w:lang w:val="en-US"/>
      </w:rPr>
      <w:t>hàfdsfsdfsfdn</w:t>
    </w:r>
    <w:r>
      <w:rPr>
        <w:b/>
        <w:bCs/>
      </w:rPr>
      <w:t>Hanoi, 2026</w:t>
    </w:r>
  </w:p>
  <w:p w14:paraId="47B0EA80">
    <w:pPr>
      <w:pStyle w:val="12"/>
      <w:jc w:val="center"/>
      <w:rPr>
        <w:b/>
        <w:bCs/>
      </w:rPr>
    </w:pPr>
    <w:r>
      <w:rPr>
        <w:b/>
        <w:bCs/>
      </w:rPr>
      <w:t>Hanoi, 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3E315">
    <w:pPr>
      <w:pBdr>
        <w:top w:val="single" w:color="2E75B6" w:sz="6" w:space="1"/>
      </w:pBdr>
      <w:spacing w:before="120" w:after="0"/>
      <w:jc w:val="center"/>
    </w:pPr>
    <w:r>
      <w:rPr>
        <w:rFonts w:ascii="Times New Roman" w:hAnsi="Times New Roman" w:eastAsia="Times New Roman" w:cs="Times New Roman"/>
        <w:color w:val="888888"/>
        <w:sz w:val="20"/>
        <w:szCs w:val="20"/>
      </w:rPr>
      <w:t xml:space="preserve">Page </w:t>
    </w:r>
    <w:r>
      <w:rPr>
        <w:rFonts w:ascii="Times New Roman" w:hAnsi="Times New Roman" w:eastAsia="Times New Roman" w:cs="Times New Roman"/>
        <w:color w:val="888888"/>
        <w:sz w:val="20"/>
        <w:szCs w:val="20"/>
      </w:rPr>
      <w:fldChar w:fldCharType="begin"/>
    </w:r>
    <w:r>
      <w:rPr>
        <w:rFonts w:ascii="Times New Roman" w:hAnsi="Times New Roman" w:eastAsia="Times New Roman" w:cs="Times New Roman"/>
        <w:color w:val="888888"/>
        <w:sz w:val="20"/>
        <w:szCs w:val="20"/>
      </w:rPr>
      <w:instrText xml:space="preserve">PAGE</w:instrText>
    </w:r>
    <w:r>
      <w:rPr>
        <w:rFonts w:ascii="Times New Roman" w:hAnsi="Times New Roman" w:eastAsia="Times New Roman" w:cs="Times New Roman"/>
        <w:color w:val="888888"/>
        <w:sz w:val="20"/>
        <w:szCs w:val="20"/>
      </w:rPr>
      <w:fldChar w:fldCharType="separate"/>
    </w:r>
    <w:r>
      <w:rPr>
        <w:rFonts w:ascii="Times New Roman" w:hAnsi="Times New Roman" w:eastAsia="Times New Roman" w:cs="Times New Roman"/>
        <w:color w:val="888888"/>
        <w:sz w:val="20"/>
        <w:szCs w:val="20"/>
      </w:rPr>
      <w:fldChar w:fldCharType="end"/>
    </w:r>
    <w:r>
      <w:rPr>
        <w:rFonts w:ascii="Times New Roman" w:hAnsi="Times New Roman" w:eastAsia="Times New Roman" w:cs="Times New Roman"/>
        <w:color w:val="888888"/>
        <w:sz w:val="20"/>
        <w:szCs w:val="20"/>
      </w:rPr>
      <w:t xml:space="preserve"> / </w:t>
    </w:r>
    <w:r>
      <w:rPr>
        <w:rFonts w:ascii="Times New Roman" w:hAnsi="Times New Roman" w:eastAsia="Times New Roman" w:cs="Times New Roman"/>
        <w:color w:val="888888"/>
        <w:sz w:val="20"/>
        <w:szCs w:val="20"/>
      </w:rPr>
      <w:fldChar w:fldCharType="begin"/>
    </w:r>
    <w:r>
      <w:rPr>
        <w:rFonts w:ascii="Times New Roman" w:hAnsi="Times New Roman" w:eastAsia="Times New Roman" w:cs="Times New Roman"/>
        <w:color w:val="888888"/>
        <w:sz w:val="20"/>
        <w:szCs w:val="20"/>
      </w:rPr>
      <w:instrText xml:space="preserve">NUMPAGES</w:instrText>
    </w:r>
    <w:r>
      <w:rPr>
        <w:rFonts w:ascii="Times New Roman" w:hAnsi="Times New Roman" w:eastAsia="Times New Roman" w:cs="Times New Roman"/>
        <w:color w:val="888888"/>
        <w:sz w:val="20"/>
        <w:szCs w:val="20"/>
      </w:rPr>
      <w:fldChar w:fldCharType="separate"/>
    </w:r>
    <w:r>
      <w:rPr>
        <w:rFonts w:ascii="Times New Roman" w:hAnsi="Times New Roman" w:eastAsia="Times New Roman" w:cs="Times New Roman"/>
        <w:color w:val="888888"/>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5BB1D">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3810945"/>
      <w:docPartObj>
        <w:docPartGallery w:val="autotext"/>
      </w:docPartObj>
    </w:sdtPr>
    <w:sdtContent>
      <w:p w14:paraId="0AF4578B">
        <w:pPr>
          <w:pStyle w:val="15"/>
          <w:jc w:val="center"/>
        </w:pPr>
        <w:r>
          <w:fldChar w:fldCharType="begin"/>
        </w:r>
        <w:r>
          <w:instrText xml:space="preserve"> PAGE   \* MERGEFORMAT </w:instrText>
        </w:r>
        <w:r>
          <w:fldChar w:fldCharType="separate"/>
        </w:r>
        <w:r>
          <w:t>2</w:t>
        </w:r>
        <w:r>
          <w:fldChar w:fldCharType="end"/>
        </w:r>
      </w:p>
    </w:sdtContent>
  </w:sdt>
  <w:p w14:paraId="7A78231B">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FBFB7">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FFFF9">
    <w:pPr>
      <w:pBdr>
        <w:bottom w:val="single" w:color="2E75B6" w:sz="6" w:space="1"/>
      </w:pBdr>
      <w:spacing w:before="0" w:after="120"/>
      <w:jc w:val="right"/>
    </w:pPr>
    <w:r>
      <w:rPr>
        <w:rFonts w:ascii="Times New Roman" w:hAnsi="Times New Roman" w:eastAsia="Times New Roman" w:cs="Times New Roman"/>
        <w:i/>
        <w:iCs/>
        <w:color w:val="888888"/>
        <w:sz w:val="20"/>
        <w:szCs w:val="20"/>
      </w:rPr>
      <w:t>Research Report – YOLOv11 on Fisheye Cameras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7DEEFF"/>
    <w:multiLevelType w:val="singleLevel"/>
    <w:tmpl w:val="207DEEFF"/>
    <w:lvl w:ilvl="0" w:tentative="0">
      <w:start w:val="1"/>
      <w:numFmt w:val="bullet"/>
      <w:lvlText w:val="–"/>
      <w:lvlJc w:val="left"/>
      <w:pPr>
        <w:ind w:left="720" w:hanging="360"/>
      </w:pPr>
    </w:lvl>
  </w:abstractNum>
  <w:abstractNum w:abstractNumId="1">
    <w:nsid w:val="4AE821BA"/>
    <w:multiLevelType w:val="singleLevel"/>
    <w:tmpl w:val="4AE821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documentProtection w:enforcement="0"/>
  <w:compat>
    <w:compatSetting w:name="compatibilityMode" w:uri="http://schemas.microsoft.com/office/word" w:val="15"/>
  </w:compat>
  <w:rsids>
    <w:rsidRoot w:val="00000000"/>
    <w:rsid w:val="214E62C4"/>
    <w:rsid w:val="5FD90B41"/>
    <w:rsid w:val="72077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0" w:after="16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0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160" w:after="80"/>
      <w:outlineLvl w:val="2"/>
    </w:pPr>
    <w:rPr>
      <w:rFonts w:ascii="Times New Roman" w:hAnsi="Times New Roman" w:eastAsia="Times New Roman" w:cs="Times New Roman"/>
      <w:b/>
      <w:bCs/>
      <w:i/>
      <w:iCs/>
      <w:color w:val="000000"/>
      <w:sz w:val="26"/>
      <w:szCs w:val="26"/>
    </w:rPr>
  </w:style>
  <w:style w:type="paragraph" w:styleId="5">
    <w:name w:val="heading 4"/>
    <w:next w:val="1"/>
    <w:qFormat/>
    <w:uiPriority w:val="0"/>
    <w:rPr>
      <w:rFonts w:ascii="Times New Roman" w:hAnsi="Times New Roman" w:eastAsia="Times New Roman" w:cs="Times New Roman"/>
      <w:i/>
      <w:iCs/>
      <w:color w:val="000000"/>
      <w:sz w:val="26"/>
      <w:szCs w:val="26"/>
    </w:rPr>
  </w:style>
  <w:style w:type="paragraph" w:styleId="6">
    <w:name w:val="heading 5"/>
    <w:next w:val="1"/>
    <w:qFormat/>
    <w:uiPriority w:val="0"/>
    <w:rPr>
      <w:rFonts w:ascii="Times New Roman" w:hAnsi="Times New Roman" w:eastAsia="Times New Roman" w:cs="Times New Roman"/>
      <w:color w:val="000000"/>
      <w:sz w:val="26"/>
      <w:szCs w:val="26"/>
    </w:rPr>
  </w:style>
  <w:style w:type="paragraph" w:styleId="7">
    <w:name w:val="heading 6"/>
    <w:next w:val="1"/>
    <w:qFormat/>
    <w:uiPriority w:val="0"/>
    <w:rPr>
      <w:rFonts w:ascii="Times New Roman" w:hAnsi="Times New Roman" w:eastAsia="Times New Roman" w:cs="Times New Roman"/>
      <w:color w:val="000000"/>
      <w:sz w:val="26"/>
      <w:szCs w:val="26"/>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Times New Roman" w:hAnsi="Times New Roman" w:eastAsia="Times New Roman" w:cs="Times New Roman"/>
      <w:sz w:val="20"/>
      <w:szCs w:val="20"/>
    </w:rPr>
  </w:style>
  <w:style w:type="paragraph" w:styleId="12">
    <w:name w:val="footer"/>
    <w:basedOn w:val="1"/>
    <w:unhideWhenUsed/>
    <w:qFormat/>
    <w:uiPriority w:val="99"/>
    <w:pPr>
      <w:tabs>
        <w:tab w:val="center" w:pos="4680"/>
        <w:tab w:val="right" w:pos="9360"/>
      </w:tabs>
      <w:spacing w:after="0" w:line="240" w:lineRule="auto"/>
    </w:p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unhideWhenUsed/>
    <w:qFormat/>
    <w:uiPriority w:val="99"/>
    <w:rPr>
      <w:color w:val="000000"/>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6"/>
      <w:szCs w:val="26"/>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2026-04-25T09:54:00Z</dcterms:created>
  <dc:creator>Un-named</dc:creator>
  <cp:lastModifiedBy>Nam Nguyễn</cp:lastModifiedBy>
  <dcterms:modified xsi:type="dcterms:W3CDTF">2026-04-25T10:14:30Z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1FAFDEEABCB74647ABDD2A5BE973BF7F_12</vt:lpwstr>
  </property>
</Properties>
</file>