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4FE9" w14:textId="77777777" w:rsidR="003E0942" w:rsidRDefault="003E0942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</w:p>
    <w:p w14:paraId="242E0A76" w14:textId="77777777" w:rsidR="003E0942" w:rsidRDefault="003E0942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 – Attention Mechanism  (cơ chế đồng chú ý ) </w:t>
      </w:r>
    </w:p>
    <w:p w14:paraId="240041D0" w14:textId="0A58259F" w:rsidR="003E0942" w:rsidRDefault="003E0942" w:rsidP="003E0942">
      <w:pPr>
        <w:pStyle w:val="ListParagraph"/>
        <w:numPr>
          <w:ilvl w:val="0"/>
          <w:numId w:val="2"/>
        </w:num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đích : Phân biệt forground với background nhằm làm nổi bật các chủ thể trong bức ảnh hoặc video làm nổi bật chủ thể </w:t>
      </w:r>
    </w:p>
    <w:p w14:paraId="3A959561" w14:textId="5C040B36" w:rsidR="00B9339B" w:rsidRDefault="00B9339B" w:rsidP="00B9339B">
      <w:pPr>
        <w:pStyle w:val="ListParagraph"/>
        <w:numPr>
          <w:ilvl w:val="0"/>
          <w:numId w:val="2"/>
        </w:num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về Attention Mechanism :</w:t>
      </w:r>
    </w:p>
    <w:p w14:paraId="4669FA5D" w14:textId="45598014" w:rsidR="009470F3" w:rsidRPr="009470F3" w:rsidRDefault="009470F3" w:rsidP="009470F3">
      <w:pPr>
        <w:pStyle w:val="ListParagraph"/>
        <w:numPr>
          <w:ilvl w:val="1"/>
          <w:numId w:val="2"/>
        </w:num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Attention Mechanism ( cơ chế chú ý ) cho phép mạng nơ-ron đưa nhiều trọng số khác nhau để thể hiện sự tương quan giữa các từ để có thể nhúng vào embedding space </w:t>
      </w:r>
    </w:p>
    <w:p w14:paraId="08C4B016" w14:textId="0265FCCE" w:rsidR="009470F3" w:rsidRDefault="00297883" w:rsidP="009470F3">
      <w:pPr>
        <w:tabs>
          <w:tab w:val="left" w:pos="6330"/>
        </w:tabs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fs</w:t>
      </w:r>
      <w:r w:rsidR="009470F3" w:rsidRPr="009470F3">
        <w:rPr>
          <w:noProof/>
        </w:rPr>
        <w:drawing>
          <wp:inline distT="0" distB="0" distL="0" distR="0" wp14:anchorId="0569F76E" wp14:editId="5A67B588">
            <wp:extent cx="2868733" cy="2419350"/>
            <wp:effectExtent l="0" t="0" r="8255" b="0"/>
            <wp:docPr id="164753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34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636" cy="24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860" w14:textId="77777777" w:rsidR="009470F3" w:rsidRPr="009470F3" w:rsidRDefault="009470F3" w:rsidP="009470F3">
      <w:pPr>
        <w:tabs>
          <w:tab w:val="left" w:pos="633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C79A719" w14:textId="480CA786" w:rsidR="003E0942" w:rsidRDefault="00F139E0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khả thi  cho Image Captioning :</w:t>
      </w:r>
    </w:p>
    <w:p w14:paraId="7397FBA4" w14:textId="28839806" w:rsidR="003E0942" w:rsidRDefault="003E0942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Bi-directional Co-Attention </w:t>
      </w:r>
      <w:r w:rsidR="00F139E0">
        <w:rPr>
          <w:rFonts w:ascii="Times New Roman" w:hAnsi="Times New Roman" w:cs="Times New Roman"/>
          <w:sz w:val="26"/>
          <w:szCs w:val="26"/>
        </w:rPr>
        <w:t>:</w:t>
      </w:r>
    </w:p>
    <w:p w14:paraId="3C957681" w14:textId="2D6F663B" w:rsidR="004968CC" w:rsidRDefault="004968CC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</w:p>
    <w:p w14:paraId="2E4E9A40" w14:textId="2E533322" w:rsidR="004968CC" w:rsidRDefault="004968CC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bài báo : </w:t>
      </w:r>
      <w:hyperlink r:id="rId7" w:history="1">
        <w:r w:rsidRPr="00E4644F">
          <w:rPr>
            <w:rStyle w:val="Hyperlink"/>
            <w:rFonts w:ascii="Times New Roman" w:hAnsi="Times New Roman" w:cs="Times New Roman"/>
            <w:sz w:val="26"/>
            <w:szCs w:val="26"/>
          </w:rPr>
          <w:t>https://www.researchgate.net/publication/358165733_Bi-direction_Co-Attention_Network_on_Visual_Question_Answering_for_Blind_People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D8917B" w14:textId="7FA908CB" w:rsidR="004968CC" w:rsidRDefault="004968CC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(bài báo số 1 ) đã tạo layer </w:t>
      </w:r>
      <w:r w:rsidR="002304DF">
        <w:rPr>
          <w:rFonts w:ascii="Times New Roman" w:hAnsi="Times New Roman" w:cs="Times New Roman"/>
          <w:sz w:val="26"/>
          <w:szCs w:val="26"/>
        </w:rPr>
        <w:t>:</w:t>
      </w:r>
    </w:p>
    <w:p w14:paraId="6A72A348" w14:textId="40887994" w:rsidR="002304DF" w:rsidRDefault="002304DF" w:rsidP="002304DF">
      <w:pPr>
        <w:tabs>
          <w:tab w:val="left" w:pos="633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2304D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EACE753" wp14:editId="5A333CB5">
            <wp:extent cx="3905795" cy="2743583"/>
            <wp:effectExtent l="0" t="0" r="0" b="0"/>
            <wp:docPr id="27482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27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490A" w14:textId="5756D9DD" w:rsidR="002304DF" w:rsidRDefault="002304DF" w:rsidP="002304DF">
      <w:pPr>
        <w:tabs>
          <w:tab w:val="left" w:pos="633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Kiến trúc Co-Attention</w:t>
      </w:r>
    </w:p>
    <w:p w14:paraId="637E379F" w14:textId="57A323D9" w:rsidR="004968CC" w:rsidRDefault="004968CC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tạo Bi-directional Co-Attention dựa trên bài báo :</w:t>
      </w:r>
      <w:r w:rsidRPr="004968CC">
        <w:t xml:space="preserve"> </w:t>
      </w:r>
      <w:hyperlink r:id="rId9" w:history="1">
        <w:r w:rsidRPr="00E4644F">
          <w:rPr>
            <w:rStyle w:val="Hyperlink"/>
            <w:rFonts w:ascii="Times New Roman" w:hAnsi="Times New Roman" w:cs="Times New Roman"/>
            <w:sz w:val="26"/>
            <w:szCs w:val="26"/>
          </w:rPr>
          <w:t>https://openaccess.thecvf.com/content_CVPR_2019/papers/Yu_Deep_Modular_Co-Attention_Networks_for_Visual_Question_Answering_CVPR_2019_paper.pdf</w:t>
        </w:r>
      </w:hyperlink>
    </w:p>
    <w:p w14:paraId="64E51478" w14:textId="411A704E" w:rsidR="004968CC" w:rsidRDefault="004968CC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(bài báo số 2 )</w:t>
      </w:r>
    </w:p>
    <w:p w14:paraId="24877046" w14:textId="1B53B228" w:rsidR="004968CC" w:rsidRDefault="004968CC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báo số 2 có kiê</w:t>
      </w:r>
    </w:p>
    <w:p w14:paraId="4B9EA988" w14:textId="77777777" w:rsidR="00321DC9" w:rsidRDefault="00321DC9" w:rsidP="003E0942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</w:p>
    <w:p w14:paraId="6BC1BE7F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 w:rsidRPr="00321DC9">
        <w:rPr>
          <w:rFonts w:ascii="Times New Roman" w:hAnsi="Times New Roman" w:cs="Times New Roman"/>
          <w:sz w:val="26"/>
          <w:szCs w:val="26"/>
        </w:rPr>
        <w:t xml:space="preserve">ý tưởng </w:t>
      </w:r>
    </w:p>
    <w:p w14:paraId="02B5F9E3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</w:p>
    <w:p w14:paraId="1A4034BC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 w:rsidRPr="00321DC9">
        <w:rPr>
          <w:rFonts w:ascii="Times New Roman" w:hAnsi="Times New Roman" w:cs="Times New Roman"/>
          <w:sz w:val="26"/>
          <w:szCs w:val="26"/>
        </w:rPr>
        <w:t xml:space="preserve">Kết hợp ResNet + PhoBERT bổ sung thêm layer Co-attention </w:t>
      </w:r>
    </w:p>
    <w:p w14:paraId="2C33DDC7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</w:p>
    <w:p w14:paraId="5CCFDEBA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 w:rsidRPr="00321DC9">
        <w:rPr>
          <w:rFonts w:ascii="Times New Roman" w:hAnsi="Times New Roman" w:cs="Times New Roman"/>
          <w:sz w:val="26"/>
          <w:szCs w:val="26"/>
        </w:rPr>
        <w:t>- Tìm hiểu về attention</w:t>
      </w:r>
    </w:p>
    <w:p w14:paraId="2DA071B1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 w:rsidRPr="00321DC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367142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 w:rsidRPr="00321DC9">
        <w:rPr>
          <w:rFonts w:ascii="Times New Roman" w:hAnsi="Times New Roman" w:cs="Times New Roman"/>
          <w:sz w:val="26"/>
          <w:szCs w:val="26"/>
        </w:rPr>
        <w:t xml:space="preserve">- Các loại kiến trúc attention </w:t>
      </w:r>
    </w:p>
    <w:p w14:paraId="66A3E8A3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</w:p>
    <w:p w14:paraId="39209234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 w:rsidRPr="00321DC9">
        <w:rPr>
          <w:rFonts w:ascii="Times New Roman" w:hAnsi="Times New Roman" w:cs="Times New Roman"/>
          <w:sz w:val="26"/>
          <w:szCs w:val="26"/>
        </w:rPr>
        <w:t xml:space="preserve">- Tìm hiểu về PhoBERT architecture </w:t>
      </w:r>
    </w:p>
    <w:p w14:paraId="31959854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</w:p>
    <w:p w14:paraId="53019446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 w:rsidRPr="00321DC9">
        <w:rPr>
          <w:rFonts w:ascii="Times New Roman" w:hAnsi="Times New Roman" w:cs="Times New Roman"/>
          <w:sz w:val="26"/>
          <w:szCs w:val="26"/>
        </w:rPr>
        <w:t xml:space="preserve">- Tìm hiểu cách kết hợp ResNet với Attention </w:t>
      </w:r>
    </w:p>
    <w:p w14:paraId="7EA21F63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 w:rsidRPr="00321DC9">
        <w:rPr>
          <w:rFonts w:ascii="Times New Roman" w:hAnsi="Times New Roman" w:cs="Times New Roman"/>
          <w:sz w:val="26"/>
          <w:szCs w:val="26"/>
        </w:rPr>
        <w:lastRenderedPageBreak/>
        <w:tab/>
        <w:t>+ Khả thi với Cross-Image Attention</w:t>
      </w:r>
    </w:p>
    <w:p w14:paraId="2C9B10A0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</w:p>
    <w:p w14:paraId="53D9A71C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 w:rsidRPr="00321DC9">
        <w:rPr>
          <w:rFonts w:ascii="Times New Roman" w:hAnsi="Times New Roman" w:cs="Times New Roman"/>
          <w:sz w:val="26"/>
          <w:szCs w:val="26"/>
        </w:rPr>
        <w:t>- Tìm hiểu cách kết hợp PhoBERT với Attention</w:t>
      </w:r>
    </w:p>
    <w:p w14:paraId="5FECC6F8" w14:textId="77777777" w:rsidR="00321DC9" w:rsidRPr="00321DC9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</w:p>
    <w:p w14:paraId="7FDD7010" w14:textId="199A0438" w:rsidR="00321DC9" w:rsidRPr="003E0942" w:rsidRDefault="00321DC9" w:rsidP="00321DC9">
      <w:pPr>
        <w:tabs>
          <w:tab w:val="left" w:pos="6330"/>
        </w:tabs>
        <w:rPr>
          <w:rFonts w:ascii="Times New Roman" w:hAnsi="Times New Roman" w:cs="Times New Roman"/>
          <w:sz w:val="26"/>
          <w:szCs w:val="26"/>
        </w:rPr>
      </w:pPr>
      <w:r w:rsidRPr="00321DC9">
        <w:rPr>
          <w:rFonts w:ascii="Times New Roman" w:hAnsi="Times New Roman" w:cs="Times New Roman"/>
          <w:sz w:val="26"/>
          <w:szCs w:val="26"/>
        </w:rPr>
        <w:t>- Kết hợp hai kiến trúc trước đó để tạo thành kiến trúc hoàn chỉnh</w:t>
      </w:r>
    </w:p>
    <w:sectPr w:rsidR="00321DC9" w:rsidRPr="003E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A2AB2"/>
    <w:multiLevelType w:val="hybridMultilevel"/>
    <w:tmpl w:val="D0A00720"/>
    <w:lvl w:ilvl="0" w:tplc="EF2024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979B1"/>
    <w:multiLevelType w:val="hybridMultilevel"/>
    <w:tmpl w:val="67080778"/>
    <w:lvl w:ilvl="0" w:tplc="032035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515844">
    <w:abstractNumId w:val="1"/>
  </w:num>
  <w:num w:numId="2" w16cid:durableId="102979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75"/>
    <w:rsid w:val="00036B88"/>
    <w:rsid w:val="00193F2F"/>
    <w:rsid w:val="00210DD9"/>
    <w:rsid w:val="002304DF"/>
    <w:rsid w:val="00297883"/>
    <w:rsid w:val="00321DC9"/>
    <w:rsid w:val="003E0942"/>
    <w:rsid w:val="004968CC"/>
    <w:rsid w:val="004E6479"/>
    <w:rsid w:val="006D6875"/>
    <w:rsid w:val="009470F3"/>
    <w:rsid w:val="00A12CB7"/>
    <w:rsid w:val="00A323D8"/>
    <w:rsid w:val="00B11E45"/>
    <w:rsid w:val="00B5569B"/>
    <w:rsid w:val="00B9339B"/>
    <w:rsid w:val="00CB5620"/>
    <w:rsid w:val="00F1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CB9B"/>
  <w15:chartTrackingRefBased/>
  <w15:docId w15:val="{F9EE1905-49CE-4457-9EE5-F0938678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8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68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58165733_Bi-direction_Co-Attention_Network_on_Visual_Question_Answering_for_Blind_Peop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access.thecvf.com/content_CVPR_2019/papers/Yu_Deep_Modular_Co-Attention_Networks_for_Visual_Question_Answering_CVPR_2019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72CB2-D947-43CD-9C00-ED8D5C08D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phuong</dc:creator>
  <cp:keywords/>
  <dc:description/>
  <cp:lastModifiedBy>ho phuong</cp:lastModifiedBy>
  <cp:revision>4</cp:revision>
  <dcterms:created xsi:type="dcterms:W3CDTF">2024-10-08T02:50:00Z</dcterms:created>
  <dcterms:modified xsi:type="dcterms:W3CDTF">2024-10-08T17:29:00Z</dcterms:modified>
</cp:coreProperties>
</file>