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bmp" ContentType="image/bmp"/>
  <Override PartName="/word/media/image5.png" ContentType="image/png"/>
  <Override PartName="/word/media/image2.bmp" ContentType="image/bmp"/>
  <Override PartName="/word/media/image6.png" ContentType="image/png"/>
  <Override PartName="/word/media/image3.png" ContentType="image/png"/>
  <Override PartName="/word/media/image4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tabs>
          <w:tab w:val="clear" w:pos="708"/>
          <w:tab w:val="left" w:pos="7184" w:leader="none"/>
          <w:tab w:val="left" w:pos="9900" w:leader="none"/>
        </w:tabs>
        <w:snapToGrid w:val="false"/>
        <w:spacing w:lineRule="auto" w:line="240" w:before="0" w:after="24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/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mc:AlternateContent>
          <mc:Choice Requires="wps">
            <w:drawing>
              <wp:anchor behindDoc="0" distT="6350" distB="6350" distL="6350" distR="6350" simplePos="0" locked="0" layoutInCell="0" allowOverlap="1" relativeHeight="2" wp14:anchorId="3D4DAC94">
                <wp:simplePos x="0" y="0"/>
                <wp:positionH relativeFrom="column">
                  <wp:posOffset>6258560</wp:posOffset>
                </wp:positionH>
                <wp:positionV relativeFrom="paragraph">
                  <wp:posOffset>-396875</wp:posOffset>
                </wp:positionV>
                <wp:extent cx="228600" cy="276225"/>
                <wp:effectExtent l="6350" t="6350" r="6350" b="6350"/>
                <wp:wrapNone/>
                <wp:docPr id="1" name="Прямоугольник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3" path="m0,0l-2147483645,0l-2147483645,-2147483646l0,-2147483646xe" fillcolor="white" stroked="t" o:allowincell="f" style="position:absolute;margin-left:492.8pt;margin-top:-31.25pt;width:17.95pt;height:21.7pt;mso-wrap-style:none;v-text-anchor:middle" wp14:anchorId="3D4DAC94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5996_4056234292">
            <w:r>
              <w:rPr>
                <w:webHidden/>
                <w:rStyle w:val="IndexLink"/>
                <w:vanish w:val="false"/>
              </w:rPr>
              <w:t>Введение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5998_4056234292">
            <w:r>
              <w:rPr>
                <w:webHidden/>
                <w:rStyle w:val="IndexLink"/>
                <w:vanish w:val="false"/>
              </w:rPr>
              <w:t>1 Постановка задачи</w:t>
              <w:tab/>
              <w:t>4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00_4056234292">
            <w:r>
              <w:rPr>
                <w:webHidden/>
                <w:rStyle w:val="IndexLink"/>
                <w:vanish w:val="false"/>
              </w:rPr>
              <w:t>1.1 Анализ аналогичных решений</w:t>
              <w:tab/>
              <w:t>5</w:t>
            </w:r>
          </w:hyperlink>
        </w:p>
        <w:p>
          <w:pPr>
            <w:pStyle w:val="Contents3"/>
            <w:tabs>
              <w:tab w:val="clear" w:pos="708"/>
              <w:tab w:val="right" w:pos="10035" w:leader="dot"/>
            </w:tabs>
            <w:rPr/>
          </w:pPr>
          <w:hyperlink w:anchor="__RefHeading___Toc2189_2862897311">
            <w:r>
              <w:rPr>
                <w:webHidden/>
                <w:rStyle w:val="IndexLink"/>
                <w:vanish w:val="false"/>
              </w:rPr>
              <w:t>1.1.1 Аналог «Menu System for ILI9341_t3 displays (Teensy) with touch or mechanical input»</w:t>
              <w:tab/>
              <w:t>5</w:t>
            </w:r>
          </w:hyperlink>
        </w:p>
        <w:p>
          <w:pPr>
            <w:pStyle w:val="Contents3"/>
            <w:tabs>
              <w:tab w:val="clear" w:pos="708"/>
              <w:tab w:val="right" w:pos="10035" w:leader="dot"/>
            </w:tabs>
            <w:rPr/>
          </w:pPr>
          <w:hyperlink w:anchor="__RefHeading___Toc6004_4056234292">
            <w:r>
              <w:rPr>
                <w:webHidden/>
                <w:rStyle w:val="IndexLink"/>
                <w:vanish w:val="false"/>
              </w:rPr>
              <w:t>1.1.2 Аналог «GEM»</w:t>
              <w:tab/>
              <w:t>6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06_4056234292">
            <w:r>
              <w:rPr>
                <w:webHidden/>
                <w:rStyle w:val="IndexLink"/>
                <w:vanish w:val="false"/>
              </w:rPr>
              <w:t>1.2 Вывод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6008_4056234292">
            <w:r>
              <w:rPr>
                <w:webHidden/>
                <w:rStyle w:val="IndexLink"/>
                <w:vanish w:val="false"/>
              </w:rPr>
              <w:t>2 Проектирование библиотеки</w:t>
              <w:tab/>
              <w:t>8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10_4056234292">
            <w:r>
              <w:rPr>
                <w:webHidden/>
                <w:rStyle w:val="IndexLink"/>
                <w:vanish w:val="false"/>
              </w:rPr>
              <w:t>2.1 Проектирование классов</w:t>
              <w:tab/>
              <w:t>8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12_4056234292">
            <w:r>
              <w:rPr>
                <w:webHidden/>
                <w:rStyle w:val="IndexLink"/>
                <w:vanish w:val="false"/>
              </w:rPr>
              <w:t>2.2 Описание средств разработки</w:t>
              <w:tab/>
              <w:t>10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14_4056234292">
            <w:r>
              <w:rPr>
                <w:webHidden/>
                <w:rStyle w:val="IndexLink"/>
                <w:vanish w:val="false"/>
              </w:rPr>
              <w:t>2.3 Вывод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6016_4056234292">
            <w:r>
              <w:rPr>
                <w:webHidden/>
                <w:rStyle w:val="IndexLink"/>
                <w:vanish w:val="false"/>
              </w:rPr>
              <w:t>3 Реализация библиотеки</w:t>
              <w:tab/>
              <w:t>12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18_4056234292">
            <w:r>
              <w:rPr>
                <w:webHidden/>
                <w:rStyle w:val="IndexLink"/>
                <w:vanish w:val="false"/>
              </w:rPr>
              <w:t>3.1 Разработка библиотеки</w:t>
              <w:tab/>
              <w:t>12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20_4056234292">
            <w:r>
              <w:rPr>
                <w:webHidden/>
                <w:rStyle w:val="IndexLink"/>
                <w:vanish w:val="false"/>
              </w:rPr>
              <w:t>3.2 Вывод</w:t>
              <w:tab/>
              <w:t>12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6022_4056234292">
            <w:r>
              <w:rPr>
                <w:webHidden/>
                <w:rStyle w:val="IndexLink"/>
                <w:vanish w:val="false"/>
              </w:rPr>
              <w:t>4 Тестирование библиотеки</w:t>
              <w:tab/>
              <w:t>14</w:t>
            </w:r>
          </w:hyperlink>
        </w:p>
        <w:p>
          <w:pPr>
            <w:pStyle w:val="Contents2"/>
            <w:tabs>
              <w:tab w:val="clear" w:pos="708"/>
              <w:tab w:val="right" w:pos="10035" w:leader="dot"/>
            </w:tabs>
            <w:rPr/>
          </w:pPr>
          <w:hyperlink w:anchor="__RefHeading___Toc6024_4056234292">
            <w:r>
              <w:rPr>
                <w:webHidden/>
                <w:rStyle w:val="IndexLink"/>
                <w:vanish w:val="false"/>
              </w:rPr>
              <w:t>4.1 Вывод</w:t>
              <w:tab/>
              <w:t>16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6026_4056234292">
            <w:r>
              <w:rPr>
                <w:webHidden/>
                <w:rStyle w:val="IndexLink"/>
                <w:vanish w:val="false"/>
              </w:rPr>
              <w:t>5 Руководство пользователя</w:t>
              <w:tab/>
              <w:t>17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6032_4056234292">
            <w:r>
              <w:rPr>
                <w:webHidden/>
                <w:rStyle w:val="IndexLink"/>
                <w:vanish w:val="false"/>
              </w:rPr>
              <w:t>Заключение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6034_4056234292">
            <w:r>
              <w:rPr>
                <w:webHidden/>
                <w:rStyle w:val="IndexLink"/>
                <w:vanish w:val="false"/>
              </w:rPr>
              <w:t>Список использованных источников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10035" w:leader="dot"/>
            </w:tabs>
            <w:rPr/>
          </w:pPr>
          <w:hyperlink w:anchor="__RefHeading___Toc6036_4056234292">
            <w:r>
              <w:rPr>
                <w:webHidden/>
                <w:rStyle w:val="IndexLink"/>
                <w:vanish w:val="false"/>
              </w:rPr>
              <w:t>Приложение А</w:t>
              <w:tab/>
              <w:t>20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240"/>
        <w:rPr/>
      </w:pPr>
      <w:r>
        <w:rPr/>
      </w:r>
      <w:r>
        <w:br w:type="page"/>
      </w:r>
    </w:p>
    <w:p>
      <w:pPr>
        <w:pStyle w:val="Heading1"/>
        <w:spacing w:lineRule="auto" w:line="240" w:before="24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_RefHeading___Toc5996_4056234292"/>
      <w:bookmarkStart w:id="1" w:name="_Toc166801177"/>
      <w:bookmarkEnd w:id="0"/>
      <w:r>
        <w:rPr>
          <w:rFonts w:cs="Times New Roman"/>
          <w:b/>
          <w:bCs/>
          <w:color w:val="auto"/>
          <w:sz w:val="28"/>
          <w:szCs w:val="28"/>
        </w:rPr>
        <w:t>Введение</w:t>
      </w:r>
      <w:bookmarkEnd w:id="1"/>
    </w:p>
    <w:p>
      <w:pPr>
        <w:pStyle w:val="TextBody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Развитие мобильных систем и устройств значительно изменило наши повседневные задачи и подход к взаимодействию с информацией. С распространением различных типов мобильных устройств, включая кнопочные телефоны, возникает необходимость разработки удобных и эффективных интерфейсов, которые могли бы работать на ограниченных ресурсах этих устройств. Одним из важнейших аспектов таких интерфейсов является система меню, обеспечивающая пользователю простой и интуитивно понятный доступ к функциям и возможностям устройства.</w:t>
      </w:r>
    </w:p>
    <w:p>
      <w:pPr>
        <w:pStyle w:val="TextBody"/>
        <w:spacing w:lineRule="auto" w:line="240" w:before="0" w:after="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Цель данной курсовой работы заключается в разработке библиотеки классов на языке программирования C++, которая позволяет создавать меню и подменю для кнопочных мобильных устройств с TFT SPI дисплеями. Данная библиотека предназначена для облегчения процесса создания интерактивных графических интерфейсов, позволяющих пользователю комфортно взаимодействовать с устройством.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обеспечения высокой производительности и минимального потребления ресурсов процессора, библиотека оптимизирована для работы в условиях ограниченных вычислительных мощностей. Особое внимание уделено предотвращению графических артефактов при обработке изображения, что обеспечивает плавность и эстетичность отображения интерфейса.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Кроме того, библиотека прошла тщательное тестирование для обеспечения надежности и корректности работы. Реализована поддержка сохранения состояния приложения при навигации, что позволяет пользователю продолжить работу с того же места, где она была прервана.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Важной частью разработки является подробное документирование кода, что делает библиотеку удобной для использования и расширения. Комментарии в коде позволяют другим разработчикам легко понимать и модифицировать функционал библиотеки.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Таким образом, разработанная библиотека предоставляет разработчикам инструмент для создания удобных и функциональных меню на кнопочных мобильных устройствах с TFT SPI дисплеями, что способствует улучшению пользовательского опыта и расширению возможностей таких устройств.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240" w:before="126" w:after="246"/>
        <w:ind w:left="0" w:firstLine="709"/>
        <w:jc w:val="both"/>
        <w:rPr/>
      </w:pPr>
      <w:bookmarkStart w:id="2" w:name="__RefHeading___Toc5998_4056234292"/>
      <w:bookmarkEnd w:id="2"/>
      <w:r>
        <w:rPr>
          <w:rFonts w:cs="Times New Roman"/>
          <w:b/>
          <w:bCs/>
          <w:color w:val="auto"/>
          <w:sz w:val="28"/>
          <w:szCs w:val="28"/>
        </w:rPr>
        <w:t>Постановка задачи</w:t>
      </w:r>
    </w:p>
    <w:p>
      <w:pPr>
        <w:pStyle w:val="TextBody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40" w:before="0" w:after="0"/>
        <w:ind w:left="709" w:hanging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Создание меню и подменю: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284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Создание меню: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Библиотека должна предоставлять возможность создания основного меню, состоящего из нескольких пунктов.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Добавление подменю: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Необходимо реализовать возможность вложения подменю в пункты основного меню для создания иерархической структуры.</w:t>
      </w:r>
    </w:p>
    <w:p>
      <w:pPr>
        <w:pStyle w:val="TextBody"/>
        <w:widowControl/>
        <w:numPr>
          <w:ilvl w:val="0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Навигация и взаимодействие: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Переключение между элементами меню: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Пользователь должен иметь возможность легко переключаться между элементами меню с помощью кнопок устройства.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Открытие и закрытие элементов меню: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Библиотека должна обеспечивать открытие выбранных пунктов меню для доступа к их содержимому и закрытие для возврата к предыдущему уровню.</w:t>
      </w:r>
    </w:p>
    <w:p>
      <w:pPr>
        <w:pStyle w:val="TextBody"/>
        <w:widowControl/>
        <w:numPr>
          <w:ilvl w:val="0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Динамические и графические элементы: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Создание динамически обновляемых элементов: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 библиотеке должна быть возможность создания элементов меню, которые могут изменяться в реальном времени, отображая актуальную информацию.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Создание графических элементов в подменю: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Поддержка добавления графических элементов, таких как иконки и изображения, для улучшения визуального восприятия и интерфейса.</w:t>
      </w:r>
    </w:p>
    <w:p>
      <w:pPr>
        <w:pStyle w:val="TextBody"/>
        <w:widowControl/>
        <w:numPr>
          <w:ilvl w:val="0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Интерактивные функции: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Задание функций для кнопок: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Разработчик должен иметь возможность назначать функции, которые будут выполняться при нажатии на определенные элементы меню.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Добавление интерактивного подменю: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Возможность создания подменю, содержащих интерактивные элементы, такие как переключатели (switches) и кнопки, для более сложного взаимодействия.</w:t>
      </w:r>
    </w:p>
    <w:p>
      <w:pPr>
        <w:pStyle w:val="TextBody"/>
        <w:widowControl/>
        <w:numPr>
          <w:ilvl w:val="0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Производительность и надежность: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Минимальное использование ресурсов процессора: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Библиотека должна быть оптимизирована для минимального потребления процессорных ресурсов, чтобы обеспечить плавную работу на устройствах с ограниченными вычислительными мощностями.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Предотвращение графических артефактов: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При обработке графики необходимо избегать появления артефактов, чтобы интерфейс выглядел аккуратно и профессионально.</w:t>
      </w:r>
    </w:p>
    <w:p>
      <w:pPr>
        <w:pStyle w:val="TextBody"/>
        <w:widowControl/>
        <w:numPr>
          <w:ilvl w:val="0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Тестирование и документация: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Тестирование библиотеки: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Проведение комплексного тестирования для выявления и устранения ошибок, а также для проверки функциональности всех реализованных возможностей.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Документирование кода: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Обеспечение наличия комментариев в листингах проекта для облегчения понимания и дальнейшего использования библиотеки другими разработчиками.</w:t>
      </w:r>
    </w:p>
    <w:p>
      <w:pPr>
        <w:pStyle w:val="TextBody"/>
        <w:widowControl/>
        <w:numPr>
          <w:ilvl w:val="0"/>
          <w:numId w:val="4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Сохранение состояния приложения:</w:t>
      </w:r>
    </w:p>
    <w:p>
      <w:pPr>
        <w:pStyle w:val="TextBody"/>
        <w:widowControl/>
        <w:numPr>
          <w:ilvl w:val="1"/>
          <w:numId w:val="4"/>
        </w:numPr>
        <w:tabs>
          <w:tab w:val="clear" w:pos="708"/>
          <w:tab w:val="left" w:pos="0" w:leader="none"/>
        </w:tabs>
        <w:bidi w:val="0"/>
        <w:spacing w:lineRule="auto" w:line="240"/>
        <w:ind w:left="738" w:right="0" w:firstLine="397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Навигация и сохранение состояния: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Реализация механизма сохранения состояния приложения при навигации по меню, чтобы пользователь мог вернуться к последнему использованному элементу при повторном запуске.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Heading2"/>
        <w:numPr>
          <w:ilvl w:val="1"/>
          <w:numId w:val="1"/>
        </w:numPr>
        <w:spacing w:lineRule="auto" w:line="240" w:before="360" w:after="24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_RefHeading___Toc6000_4056234292"/>
      <w:bookmarkEnd w:id="3"/>
      <w:r>
        <w:rPr>
          <w:rFonts w:cs="Times New Roman" w:ascii="Times New Roman" w:hAnsi="Times New Roman"/>
          <w:b/>
          <w:bCs/>
          <w:color w:val="auto"/>
          <w:sz w:val="28"/>
          <w:szCs w:val="28"/>
          <w:lang w:val="ru-RU"/>
        </w:rPr>
        <w:t>Анализ</w:t>
      </w:r>
      <w:bookmarkStart w:id="4" w:name="_Toc166801179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аналог</w:t>
      </w:r>
      <w:bookmarkEnd w:id="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ичных решений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Критерии анализа: </w:t>
      </w:r>
    </w:p>
    <w:p>
      <w:pPr>
        <w:pStyle w:val="Normal"/>
        <w:numPr>
          <w:ilvl w:val="0"/>
          <w:numId w:val="2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возможность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создания меню</w:t>
      </w:r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2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возможность добавления под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меню в меню</w:t>
      </w:r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2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возможность навигации по меню;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Цели пользователя: удобство интерфейса приложения для создания, навигации и взаимодействия с элементами меню.</w:t>
      </w:r>
    </w:p>
    <w:p>
      <w:pPr>
        <w:pStyle w:val="Heading3"/>
        <w:numPr>
          <w:ilvl w:val="2"/>
          <w:numId w:val="1"/>
        </w:numPr>
        <w:spacing w:lineRule="auto" w:line="240"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_RefHeading___Toc2189_2862897311"/>
      <w:bookmarkStart w:id="6" w:name="_Toc166801180"/>
      <w:bookmarkStart w:id="7" w:name="_Toc161907417"/>
      <w:bookmarkStart w:id="8" w:name="_Toc154002473"/>
      <w:bookmarkStart w:id="9" w:name="_Toc154002374"/>
      <w:bookmarkEnd w:id="5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Аналог «Menu System for ILI9341_t3 displays (Teensy) with touch or mechanical input»</w:t>
      </w:r>
      <w:bookmarkEnd w:id="6"/>
      <w:bookmarkEnd w:id="7"/>
      <w:bookmarkEnd w:id="8"/>
      <w:bookmarkEnd w:id="9"/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Первый аналог «</w:t>
      </w:r>
      <w:r>
        <w:rPr>
          <w:rFonts w:cs="Times New Roman" w:ascii="Times New Roman" w:hAnsi="Times New Roman"/>
          <w:b w:val="false"/>
          <w:bCs w:val="false"/>
          <w:color w:val="auto"/>
          <w:sz w:val="28"/>
          <w:szCs w:val="28"/>
        </w:rPr>
        <w:t>Menu System for ILI9341_t3 displays (Teensy) with touch or mechanical input</w:t>
      </w:r>
      <w:r>
        <w:rPr>
          <w:rFonts w:cs="Times New Roman" w:ascii="Times New Roman" w:hAnsi="Times New Roman"/>
          <w:sz w:val="28"/>
          <w:szCs w:val="28"/>
        </w:rPr>
        <w:t>» [1] преимуществом данной библиотеки является возможность создания подменю с картинками, что делает его более «дружелюбным» (Рисунок 1.1). Так же есть возможность переключится с механического взаимодействия на сенсорное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1966595</wp:posOffset>
            </wp:positionH>
            <wp:positionV relativeFrom="paragraph">
              <wp:posOffset>1080135</wp:posOffset>
            </wp:positionV>
            <wp:extent cx="2438400" cy="182880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Style16"/>
        <w:spacing w:before="240" w:after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1.1 – Меню с картинками</w:t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Один из плюсов приложения — возможность изменения стилевого оформления меню (Рисунок 1.2).</w:t>
      </w:r>
    </w:p>
    <w:p>
      <w:pPr>
        <w:pStyle w:val="Style16"/>
        <w:tabs>
          <w:tab w:val="clear" w:pos="708"/>
          <w:tab w:val="center" w:pos="4677" w:leader="none"/>
          <w:tab w:val="left" w:pos="6756" w:leader="none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38400" cy="1828800"/>
            <wp:effectExtent l="0" t="0" r="0" b="0"/>
            <wp:wrapTopAndBottom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before="240" w:after="28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1.2 – Измененное стилевое оформление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 недостатков данной библиотеки хочется выделить то, что нельзя создавать графические элементы и динамически изменяющиеся элементы.</w:t>
      </w:r>
    </w:p>
    <w:p>
      <w:pPr>
        <w:pStyle w:val="Heading3"/>
        <w:numPr>
          <w:ilvl w:val="2"/>
          <w:numId w:val="1"/>
        </w:numPr>
        <w:spacing w:lineRule="auto" w:line="240"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_RefHeading___Toc6004_4056234292"/>
      <w:bookmarkStart w:id="11" w:name="_Toc166801181"/>
      <w:bookmarkStart w:id="12" w:name="_Toc161907418"/>
      <w:bookmarkEnd w:id="1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Аналог «GEM»</w:t>
      </w:r>
      <w:bookmarkEnd w:id="11"/>
      <w:bookmarkEnd w:id="12"/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Вторым аналогом является «GEM» (a.k.a. </w:t>
      </w:r>
      <w:r>
        <w:rPr>
          <w:rStyle w:val="Emphasis"/>
          <w:rFonts w:cs="Times New Roman" w:ascii="Times New Roman" w:hAnsi="Times New Roman"/>
          <w:sz w:val="28"/>
          <w:szCs w:val="28"/>
        </w:rPr>
        <w:t>Good Enough Menu</w:t>
      </w:r>
      <w:r>
        <w:rPr>
          <w:rFonts w:cs="Times New Roman" w:ascii="Times New Roman" w:hAnsi="Times New Roman"/>
          <w:sz w:val="28"/>
          <w:szCs w:val="28"/>
        </w:rPr>
        <w:t>) [2] данн</w:t>
      </w:r>
      <w:r>
        <w:rPr>
          <w:rFonts w:cs="Times New Roman" w:ascii="Times New Roman" w:hAnsi="Times New Roman"/>
          <w:sz w:val="28"/>
          <w:szCs w:val="28"/>
          <w:lang w:val="ru-RU"/>
        </w:rPr>
        <w:t>ая</w:t>
      </w:r>
      <w:r>
        <w:rPr>
          <w:rFonts w:cs="Times New Roman" w:ascii="Times New Roman" w:hAnsi="Times New Roman"/>
          <w:sz w:val="28"/>
          <w:szCs w:val="28"/>
        </w:rPr>
        <w:t xml:space="preserve"> библиотека использует монохромные дисплеи 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выделяется тем что имеет возможность создавать графические элементы (Рисунок 1.3).</w:t>
      </w:r>
    </w:p>
    <w:p>
      <w:pPr>
        <w:pStyle w:val="Style16"/>
        <w:spacing w:before="240" w:after="280"/>
        <w:rPr>
          <w:rFonts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1555115</wp:posOffset>
            </wp:positionH>
            <wp:positionV relativeFrom="paragraph">
              <wp:posOffset>142240</wp:posOffset>
            </wp:positionV>
            <wp:extent cx="3261995" cy="1810385"/>
            <wp:effectExtent l="0" t="0" r="0" b="0"/>
            <wp:wrapTopAndBottom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>Рисунок 1.3 – Анимация при нажатии на кнопку</w:t>
      </w:r>
    </w:p>
    <w:p>
      <w:pPr>
        <w:pStyle w:val="Style16"/>
        <w:spacing w:lineRule="auto" w:line="240" w:before="0" w:after="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Ещё одним значимым плюсом этого приложения является отличная документация в которой описано  полное руководство по использованию данной библиотеки.</w:t>
      </w:r>
    </w:p>
    <w:p>
      <w:pPr>
        <w:pStyle w:val="Normal"/>
        <w:spacing w:lineRule="auto" w:line="24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Из минусов только то, что библиотека использует сторонние зависимости которые пользователю также придется устанавливать в свой проект, чтобы библиотека заработала.</w:t>
      </w:r>
    </w:p>
    <w:p>
      <w:pPr>
        <w:pStyle w:val="Heading2"/>
        <w:keepLines/>
        <w:widowControl/>
        <w:numPr>
          <w:ilvl w:val="0"/>
          <w:numId w:val="0"/>
        </w:numPr>
        <w:spacing w:lineRule="auto" w:line="240" w:before="360" w:after="240"/>
        <w:ind w:left="0" w:hanging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</w:r>
    </w:p>
    <w:p>
      <w:pPr>
        <w:pStyle w:val="Heading2"/>
        <w:keepLines/>
        <w:widowControl/>
        <w:numPr>
          <w:ilvl w:val="0"/>
          <w:numId w:val="0"/>
        </w:numPr>
        <w:spacing w:lineRule="auto" w:line="240" w:before="360" w:after="240"/>
        <w:ind w:left="0" w:hanging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</w:r>
      <w:r>
        <w:br w:type="page"/>
      </w:r>
    </w:p>
    <w:p>
      <w:pPr>
        <w:pStyle w:val="Heading2"/>
        <w:numPr>
          <w:ilvl w:val="1"/>
          <w:numId w:val="1"/>
        </w:numPr>
        <w:spacing w:lineRule="auto" w:line="240" w:before="36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_RefHeading___Toc6006_4056234292"/>
      <w:bookmarkStart w:id="14" w:name="_Toc166801182"/>
      <w:bookmarkEnd w:id="13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Вывод</w:t>
      </w:r>
      <w:bookmarkEnd w:id="14"/>
    </w:p>
    <w:p>
      <w:pPr>
        <w:pStyle w:val="TextBody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Анализ аналогичных решений выявил сильные и слабые стороны существующих библиотек для создания меню на мобильных устройствах с TFT SPI дисплеями. «Menu System for ILI9341_t3 displays (Teensy) with touch or mechanical input» позволяет создавать подменю с картинками и изменять стилевое оформление меню, что улучшает пользовательский интерфейс. Однако, эта библиотека не поддерживает создание графических и динамически изменяющихся элементов, что ограничивает её функциональность.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Библиотека «GEM (Good Enough Menu)» предоставляет возможности для создания графических элементов и обладает отличной документацией, что упрощает её использование. Тем не менее, её основной недостаток – это зависимость от сторонних компонентов, которые необходимо дополнительно устанавливать, что усложняет интеграцию и настройку.</w:t>
      </w:r>
    </w:p>
    <w:p>
      <w:pPr>
        <w:pStyle w:val="TextBody"/>
        <w:spacing w:lineRule="auto" w:line="2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Эти выводы подчеркивают необходимость разработки новой библиотеки, которая объединяет сильные стороны существующих решений, обеспечивая поддержку как графических, так и динамически изменяющихся элементов, минимизируя при этом зависимость от сторонних компонентов и ресурсы процессора. Новая библиотека должна быть гибкой, производительной и легкой в интеграции, что позволит создавать удобные и функциональные меню для мобильных устройств с TFT SPI дисплеями.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240" w:before="240" w:after="24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_RefHeading___Toc6008_4056234292"/>
      <w:bookmarkStart w:id="16" w:name="_Toc166801183"/>
      <w:bookmarkEnd w:id="15"/>
      <w:r>
        <w:rPr>
          <w:rFonts w:cs="Times New Roman"/>
          <w:b/>
          <w:bCs/>
          <w:color w:val="auto"/>
          <w:sz w:val="28"/>
          <w:szCs w:val="28"/>
        </w:rPr>
        <w:t xml:space="preserve">Проектирование </w:t>
      </w:r>
      <w:bookmarkEnd w:id="16"/>
      <w:r>
        <w:rPr>
          <w:rFonts w:cs="Times New Roman"/>
          <w:b/>
          <w:bCs/>
          <w:color w:val="auto"/>
          <w:sz w:val="28"/>
          <w:szCs w:val="28"/>
        </w:rPr>
        <w:t>библиотеки</w:t>
      </w:r>
    </w:p>
    <w:p>
      <w:pPr>
        <w:pStyle w:val="Heading2"/>
        <w:numPr>
          <w:ilvl w:val="1"/>
          <w:numId w:val="1"/>
        </w:numPr>
        <w:spacing w:lineRule="auto" w:line="240" w:before="40" w:after="24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_RefHeading___Toc6010_4056234292"/>
      <w:bookmarkStart w:id="18" w:name="_Toc166801184"/>
      <w:bookmarkEnd w:id="17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Проектирование </w:t>
      </w:r>
      <w:bookmarkEnd w:id="18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классов 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соответствии с функциональными требованиями курсового проекта были разработаны классы взаимодействие которых представлено в виде </w:t>
      </w:r>
      <w:r>
        <w:rPr>
          <w:rFonts w:cs="Times New Roman" w:ascii="Times New Roman" w:hAnsi="Times New Roman"/>
          <w:sz w:val="28"/>
          <w:szCs w:val="28"/>
          <w:lang w:val="en-US"/>
        </w:rPr>
        <w:t>UML-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диаграммы </w:t>
      </w:r>
      <w:r>
        <w:rPr>
          <w:rFonts w:cs="Times New Roman" w:ascii="Times New Roman" w:hAnsi="Times New Roman"/>
          <w:sz w:val="28"/>
          <w:szCs w:val="28"/>
        </w:rPr>
        <w:t>(Рисунок 2.1)</w:t>
      </w:r>
    </w:p>
    <w:p>
      <w:pPr>
        <w:pStyle w:val="Normal"/>
        <w:spacing w:lineRule="auto" w:line="240" w:before="280" w:after="24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2225" cy="338264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2.1 – Диаграмма классов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Описание структуры классов:</w:t>
      </w:r>
    </w:p>
    <w:p>
      <w:pPr>
        <w:pStyle w:val="Normal"/>
        <w:spacing w:lineRule="auto" w:line="240" w:before="0" w:after="0"/>
        <w:ind w:hanging="0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auto" w:val="clear"/>
        </w:rPr>
        <w:tab/>
        <w:t>Класс "Menu":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static Menu* current_menu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текущее активное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 cur_item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индекс текущего выбранного пункта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std::vector&lt;MenuItem*&gt; items_v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вектор указателей на элементы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bool is_init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флаг инициализации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add_item(MenuItem* item)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добавления элемента в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render()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отрисовки текущего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action()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выполнения действия при выборе пункта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back_action()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выполнения действия при возврате к предыдущему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init_menu_render()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инициализации и отрисовки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Menu(const char* name)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Menu(const char* name, MenuItem* parent)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 и родительским меню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Menu(const char* name, MenuItem* parent, std::vector&lt;MenuItem*&gt; childs)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именем, родительским меню и вектором дочерних элементов</w:t>
      </w:r>
    </w:p>
    <w:p>
      <w:pPr>
        <w:pStyle w:val="TextBody"/>
        <w:widowControl/>
        <w:numPr>
          <w:ilvl w:val="0"/>
          <w:numId w:val="5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Menu(const char* name, MenuItem* parent, void* action)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именем, родительским меню и функцией действия</w:t>
      </w:r>
    </w:p>
    <w:p>
      <w:pPr>
        <w:pStyle w:val="Normal"/>
        <w:rPr>
          <w:rFonts w:ascii="Times New Roman" w:hAnsi="Times New Roman"/>
          <w:color w:val="000000"/>
          <w:sz w:val="28"/>
          <w:szCs w:val="28"/>
          <w:highlight w:val="none"/>
          <w:shd w:fill="auto" w:val="clear"/>
        </w:rPr>
      </w:pPr>
      <w:bookmarkStart w:id="19" w:name="__RefHeading___Toc2191_2862897311"/>
      <w:bookmarkEnd w:id="19"/>
      <w:r>
        <w:rPr/>
        <w:tab/>
      </w:r>
      <w:r>
        <w:rPr>
          <w:rFonts w:eastAsia="Calibri" w:cs="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Класс "MenuItem":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# int itemType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тип элемента меню (MenuItem_Type, Menu_Type, SwitchItem_Type, GraphicItem_Type)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const char* name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имя элемента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MenuItem* parent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указатель на родительский элемент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MenuItem* child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указатель на дочерний элемент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struct Position { int x, y; void Init(int x, int y); } Position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структура для хранения позиции элемента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typedef void (*ActionFunc)()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тип функции действия элемента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ActionFunc action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указатель на функцию действия элемента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render()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отрисовки элемента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erase()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стирания элемента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 GetItemType()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получения типа элемента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MenuItem(const char* name)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 элемента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MenuItem(const char* name, MenuItem* parent)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 и родительским элементом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MenuItem(const char* name, MenuItem* parent, MenuItem* child)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именем, родительским и дочерним элементами меню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MenuItem(const char* name, MenuItem* parent, void* action)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именем, родительским элементом и функцией действия</w:t>
      </w:r>
    </w:p>
    <w:p>
      <w:pPr>
        <w:pStyle w:val="Normal"/>
        <w:rPr>
          <w:rFonts w:ascii="Times New Roman" w:hAnsi="Times New Roman"/>
          <w:color w:val="000000"/>
          <w:sz w:val="28"/>
          <w:szCs w:val="28"/>
          <w:highlight w:val="none"/>
          <w:shd w:fill="auto" w:val="clear"/>
        </w:rPr>
      </w:pPr>
      <w:bookmarkStart w:id="20" w:name="__RefHeading___Toc2193_2862897311"/>
      <w:bookmarkEnd w:id="20"/>
      <w:r>
        <w:rPr/>
        <w:tab/>
      </w:r>
      <w:r>
        <w:rPr>
          <w:rFonts w:eastAsia="Calibri" w:cs="" w:ascii="Times New Roman" w:hAnsi="Times New Roman"/>
          <w:color w:val="000000"/>
          <w:kern w:val="0"/>
          <w:sz w:val="28"/>
          <w:szCs w:val="28"/>
          <w:lang w:val="ru-RU" w:eastAsia="en-US" w:bidi="ar-SA"/>
        </w:rPr>
        <w:t>Класс "DynamicItem":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# static bool is_handler_started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статический флаг, указывающий на запущен ли обработчик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# static struct HandleItemType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структура для хранения информации об элементе для обработки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static std::vector&lt;HandleItemType&gt; handle_items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вектор для хранения элементов для обработки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static void add_item(GraphicItem* item, unsigned int delay)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добавления элемента для обработки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static int HandlerStart()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запуска обработчика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static void Handler()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обработки элементов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static void remove_item(int id)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удаления элемента из обработки</w:t>
      </w:r>
    </w:p>
    <w:p>
      <w:pPr>
        <w:pStyle w:val="TextBody"/>
        <w:widowControl/>
        <w:numPr>
          <w:ilvl w:val="0"/>
          <w:numId w:val="7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static int ApplyHandlerChanges()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применения изменений в обработчике</w:t>
      </w:r>
    </w:p>
    <w:p>
      <w:pPr>
        <w:pStyle w:val="Normal"/>
        <w:rPr>
          <w:rFonts w:ascii="Times New Roman" w:hAnsi="Times New Roman"/>
          <w:color w:val="000000"/>
          <w:sz w:val="28"/>
          <w:szCs w:val="28"/>
          <w:highlight w:val="none"/>
          <w:shd w:fill="auto" w:val="clear"/>
        </w:rPr>
      </w:pPr>
      <w:bookmarkStart w:id="21" w:name="__RefHeading___Toc2195_2862897311"/>
      <w:bookmarkEnd w:id="21"/>
      <w:r>
        <w:rPr/>
        <w:tab/>
      </w:r>
      <w:r>
        <w:rPr>
          <w:rStyle w:val="SourceText"/>
          <w:rFonts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Класс "GraphicItem":</w:t>
      </w:r>
    </w:p>
    <w:p>
      <w:pPr>
        <w:pStyle w:val="TextBody"/>
        <w:widowControl/>
        <w:numPr>
          <w:ilvl w:val="0"/>
          <w:numId w:val="8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 width, height, anim_iteration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ширина, высота и количество итераций анимации графического элемента</w:t>
      </w:r>
    </w:p>
    <w:p>
      <w:pPr>
        <w:pStyle w:val="TextBody"/>
        <w:widowControl/>
        <w:numPr>
          <w:ilvl w:val="0"/>
          <w:numId w:val="8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std::vector&lt;short unsigned int&gt; points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вектор точек, определяющих графический элемент</w:t>
      </w:r>
    </w:p>
    <w:p>
      <w:pPr>
        <w:pStyle w:val="TextBody"/>
        <w:widowControl/>
        <w:numPr>
          <w:ilvl w:val="0"/>
          <w:numId w:val="8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Menu* parent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указатель на родительский элемент меню, к которому принадлежит графический элемент</w:t>
      </w:r>
    </w:p>
    <w:p>
      <w:pPr>
        <w:pStyle w:val="TextBody"/>
        <w:widowControl/>
        <w:numPr>
          <w:ilvl w:val="0"/>
          <w:numId w:val="8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 xml:space="preserve">+ void </w:t>
      </w:r>
      <w:r>
        <w:rPr>
          <w:rStyle w:val="SourceText"/>
          <w:rFonts w:eastAsia="" w:cs="" w:ascii="Times New Roman" w:hAnsi="Times New Roman"/>
          <w:color w:val="000000"/>
          <w:kern w:val="0"/>
          <w:sz w:val="28"/>
          <w:szCs w:val="28"/>
          <w:lang w:val="ru-RU" w:eastAsia="en-US" w:bidi="ar-SA"/>
        </w:rPr>
        <w:t>draw</w:t>
      </w:r>
      <w:r>
        <w:rPr>
          <w:rStyle w:val="SourceText"/>
          <w:rFonts w:eastAsia="" w:cs="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()</w:t>
      </w:r>
      <w:r>
        <w:rPr>
          <w:rFonts w:eastAsia="" w:cs="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: метод для отрисовки графического элемента</w:t>
      </w:r>
    </w:p>
    <w:p>
      <w:pPr>
        <w:pStyle w:val="TextBody"/>
        <w:widowControl/>
        <w:numPr>
          <w:ilvl w:val="0"/>
          <w:numId w:val="8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eastAsia="" w:cs="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+ void clear()</w:t>
      </w:r>
      <w:r>
        <w:rPr>
          <w:rFonts w:eastAsia="" w:cs="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: метод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для очистки графического элемента</w:t>
      </w:r>
    </w:p>
    <w:p>
      <w:pPr>
        <w:pStyle w:val="TextBody"/>
        <w:widowControl/>
        <w:numPr>
          <w:ilvl w:val="0"/>
          <w:numId w:val="8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animate()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анимации графического элемента</w:t>
      </w:r>
    </w:p>
    <w:p>
      <w:pPr>
        <w:pStyle w:val="TextBody"/>
        <w:widowControl/>
        <w:numPr>
          <w:ilvl w:val="0"/>
          <w:numId w:val="8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GraphicItem(int w, int h)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заданием ширины и высоты графического элемента</w:t>
      </w:r>
    </w:p>
    <w:p>
      <w:pPr>
        <w:pStyle w:val="Normal"/>
        <w:rPr>
          <w:rFonts w:ascii="Times New Roman" w:hAnsi="Times New Roman"/>
          <w:color w:val="000000"/>
          <w:sz w:val="28"/>
          <w:szCs w:val="28"/>
          <w:highlight w:val="none"/>
          <w:shd w:fill="auto" w:val="clear"/>
        </w:rPr>
      </w:pPr>
      <w:bookmarkStart w:id="22" w:name="__RefHeading___Toc2197_2862897311"/>
      <w:bookmarkEnd w:id="22"/>
      <w:r>
        <w:rPr>
          <w:rFonts w:ascii="Times New Roman" w:hAnsi="Times New Roman"/>
          <w:color w:val="000000"/>
          <w:sz w:val="28"/>
          <w:szCs w:val="28"/>
          <w:shd w:fill="auto" w:val="clear"/>
        </w:rPr>
        <w:tab/>
      </w:r>
      <w:r>
        <w:rPr>
          <w:rStyle w:val="SourceText"/>
          <w:rFonts w:eastAsia="" w:cs="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Класс "SwitchItem":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 xml:space="preserve">+ struct Item 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структура для хранения информации о пунктах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typedef void (*ActionFunc)(SwitchItem*)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тип функции действия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ActionFunc action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указатель на функцию действия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Item* selectedItem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указатель на выбранный пункт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 selectedIndex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индекс выбранного пункта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std::vector&lt;Item*&gt; items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вектор для хранения пунктов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erase()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стирания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render()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отрисовки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add_item(Item* item)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добавления пункта в переключатель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SwitchItem(const char* name)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 переключателя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SwitchItem(const char* name, MenuItem* parent)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 и родительским элементом меню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SwitchItem(const char* name, MenuItem* parent, MenuItem* child)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именем, родительским и дочерним элементами меню</w:t>
      </w:r>
    </w:p>
    <w:p>
      <w:pPr>
        <w:pStyle w:val="TextBody"/>
        <w:widowControl/>
        <w:numPr>
          <w:ilvl w:val="0"/>
          <w:numId w:val="9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SwitchItem(const char* name, MenuItem* parent, void* action)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именем, родительским элементом меню и функцией действия</w:t>
      </w:r>
    </w:p>
    <w:p>
      <w:pPr>
        <w:pStyle w:val="Normal"/>
        <w:rPr>
          <w:rFonts w:ascii="Times New Roman" w:hAnsi="Times New Roman"/>
          <w:color w:val="000000"/>
          <w:sz w:val="28"/>
          <w:szCs w:val="28"/>
          <w:highlight w:val="none"/>
          <w:shd w:fill="auto" w:val="clear"/>
        </w:rPr>
      </w:pPr>
      <w:bookmarkStart w:id="23" w:name="__RefHeading___Toc2199_2862897311"/>
      <w:bookmarkEnd w:id="23"/>
      <w:r>
        <w:rPr>
          <w:rFonts w:ascii="Times New Roman" w:hAnsi="Times New Roman"/>
          <w:color w:val="000000"/>
          <w:sz w:val="28"/>
          <w:szCs w:val="28"/>
          <w:shd w:fill="auto" w:val="clear"/>
        </w:rPr>
        <w:tab/>
      </w:r>
      <w:r>
        <w:rPr>
          <w:rFonts w:eastAsia="Calibri" w:cs="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Класс "TriangleGraphicItem":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 centerX, centerY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координаты центра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 size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размер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float angle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угол поворота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int* color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указатель на цвет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int x1_t, y1_t, x2_t, y2_t, x3_t, y3_t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координаты вершин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draw()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отрисовки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clear()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очистки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void animate()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метод для анимации треугольника</w:t>
      </w:r>
    </w:p>
    <w:p>
      <w:pPr>
        <w:pStyle w:val="TextBody"/>
        <w:widowControl/>
        <w:numPr>
          <w:ilvl w:val="0"/>
          <w:numId w:val="10"/>
        </w:numPr>
        <w:tabs>
          <w:tab w:val="clear" w:pos="708"/>
          <w:tab w:val="left" w:pos="0" w:leader="none"/>
        </w:tabs>
        <w:bidi w:val="0"/>
        <w:spacing w:lineRule="auto" w:line="240"/>
        <w:ind w:left="142" w:right="0" w:hanging="283"/>
        <w:jc w:val="both"/>
        <w:rPr/>
      </w:pPr>
      <w:r>
        <w:rPr>
          <w:rStyle w:val="SourceText"/>
          <w:rFonts w:ascii="Times New Roman" w:hAnsi="Times New Roman"/>
          <w:color w:val="000000"/>
          <w:sz w:val="28"/>
          <w:szCs w:val="28"/>
          <w:shd w:fill="auto" w:val="clear"/>
        </w:rPr>
        <w:t>+ TriangleGraphicItem(int x, int y, int s, int w, int h, Menu* parent, int* color)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: конструктор с указанием координат, размера, ширины, высоты, родительского элемента и цвета</w:t>
      </w:r>
    </w:p>
    <w:p>
      <w:pPr>
        <w:pStyle w:val="Heading2"/>
        <w:numPr>
          <w:ilvl w:val="1"/>
          <w:numId w:val="1"/>
        </w:numPr>
        <w:spacing w:lineRule="auto" w:line="240" w:before="360" w:after="240"/>
        <w:ind w:left="284" w:firstLine="425"/>
        <w:rPr>
          <w:rFonts w:ascii="Times New Roman" w:hAnsi="Times New Roman" w:cs="Times New Roman"/>
          <w:b/>
          <w:bCs/>
          <w:color w:val="auto"/>
          <w:sz w:val="28"/>
          <w:szCs w:val="28"/>
          <w:lang w:val="be-BY"/>
        </w:rPr>
      </w:pPr>
      <w:bookmarkStart w:id="24" w:name="__RefHeading___Toc6012_4056234292"/>
      <w:bookmarkStart w:id="25" w:name="_Toc166801185"/>
      <w:bookmarkEnd w:id="2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Описание средств разработки</w:t>
      </w:r>
      <w:bookmarkEnd w:id="25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</w:p>
    <w:p>
      <w:pPr>
        <w:pStyle w:val="TextBody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  <w:lang w:val="be-BY"/>
        </w:rPr>
        <w:t>Для создания данной библиотеки были использованы следующие инструменты:</w:t>
      </w:r>
    </w:p>
    <w:p>
      <w:pPr>
        <w:pStyle w:val="TextBody"/>
        <w:widowControl/>
        <w:numPr>
          <w:ilvl w:val="0"/>
          <w:numId w:val="11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5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Arduino IDE: Выбор Arduino IDE обусловлен его простотой в использовании, обширной документацией и широкой поддержкой сообщества. Эта среда предоставляет простой интерфейс для написания, компиляции и загрузки кода на платформу Arduino, что делает ее идеальным выбором для разработчиков всех уровней.</w:t>
      </w:r>
    </w:p>
    <w:p>
      <w:pPr>
        <w:pStyle w:val="TextBody"/>
        <w:widowControl/>
        <w:numPr>
          <w:ilvl w:val="0"/>
          <w:numId w:val="11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29" w:right="0" w:firstLine="5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C++: Для написания библиотеки был выбран язык программирования C++ из-за его высокой производительности, богатства возможностей и широкой поддержки в различных средах разработки. C++ позволяет создавать эффективные и масштабируемые программы, что особенно важно при работе с микроконтроллерами и встраиваемыми системами.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Использование Arduino IDE и C++ обеспечило эффективное развитие библиотеки для создания меню под кнопочные мобильные устройства, использующие TFT SPI дисплеи. Эти инструменты предоставили удобную среду разработки, обеспечивая легкость создания, тестирования и отладки кода, а также гарантируя высокую производительность и надежность разработанной библиотеки.</w:t>
      </w:r>
    </w:p>
    <w:p>
      <w:pPr>
        <w:pStyle w:val="Heading2"/>
        <w:numPr>
          <w:ilvl w:val="1"/>
          <w:numId w:val="1"/>
        </w:numPr>
        <w:spacing w:lineRule="auto" w:line="240"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be-BY"/>
        </w:rPr>
      </w:pPr>
      <w:bookmarkStart w:id="26" w:name="__RefHeading___Toc6014_4056234292"/>
      <w:bookmarkStart w:id="27" w:name="_Toc166801186"/>
      <w:bookmarkEnd w:id="26"/>
      <w:r>
        <w:rPr>
          <w:rFonts w:cs="Times New Roman" w:ascii="Times New Roman" w:hAnsi="Times New Roman"/>
          <w:b/>
          <w:bCs/>
          <w:color w:val="auto"/>
          <w:sz w:val="28"/>
          <w:szCs w:val="28"/>
          <w:lang w:val="be-BY"/>
        </w:rPr>
        <w:t>Вывод</w:t>
      </w:r>
      <w:bookmarkEnd w:id="27"/>
    </w:p>
    <w:p>
      <w:pPr>
        <w:pStyle w:val="TextBody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Процесс разработки библиотеки для создания меню под кнопочные мобильные устройства, использующие TFT SPI дисплеи, был осуществлен с использованием Arduino IDE и языка программирования C++.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Основными средствами разработки были Arduino IDE и язык C++, выбранные в связи с их простотой использования, широкой поддержкой и возможностью создания эффективного и масштабируемого программного обеспечения. Arduino IDE обеспечил удобную среду разработки, а язык C++ — высокую производительность и богатство функциональных возможностей.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Проектирование библиотеки включало в себя определение требований и функциональности, выбор архитектуры и структуры данных, а также разработку методов управления и взаимодействия с элементами меню. Процесс проектирования был тесно связан с анализом требований пользователей и анализом аналогичных решений, что позволило создать библиотеку, отвечающую основным потребностям и ожиданиям.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240" w:before="183" w:after="303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_RefHeading___Toc6016_4056234292"/>
      <w:bookmarkStart w:id="29" w:name="_Toc166801187"/>
      <w:bookmarkEnd w:id="28"/>
      <w:r>
        <w:rPr>
          <w:rFonts w:cs="Times New Roman"/>
          <w:b/>
          <w:bCs/>
          <w:color w:val="auto"/>
          <w:sz w:val="28"/>
          <w:szCs w:val="28"/>
        </w:rPr>
        <w:t xml:space="preserve">Реализация </w:t>
      </w:r>
      <w:bookmarkEnd w:id="29"/>
      <w:r>
        <w:rPr>
          <w:rFonts w:cs="Times New Roman"/>
          <w:b/>
          <w:bCs/>
          <w:color w:val="auto"/>
          <w:sz w:val="28"/>
          <w:szCs w:val="28"/>
        </w:rPr>
        <w:t xml:space="preserve">библиотеки </w:t>
      </w:r>
    </w:p>
    <w:p>
      <w:pPr>
        <w:pStyle w:val="Normal"/>
        <w:tabs>
          <w:tab w:val="clear" w:pos="708"/>
          <w:tab w:val="left" w:pos="1134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Раздел "Реализация библиотеки" посвящен описанию процесса разработки библиотеки для создания меню под кнопочные мобильные устройства, использующие TFT SPI дисплеи. В этом разделе будет представлено описание структуры и основных компонентов библиотеки, а также принципы ее организации и функционирования.</w:t>
      </w:r>
    </w:p>
    <w:p>
      <w:pPr>
        <w:pStyle w:val="Heading2"/>
        <w:numPr>
          <w:ilvl w:val="1"/>
          <w:numId w:val="1"/>
        </w:numPr>
        <w:spacing w:lineRule="auto" w:line="240" w:before="360" w:after="240"/>
        <w:ind w:left="0" w:firstLine="709"/>
        <w:jc w:val="both"/>
        <w:rPr/>
      </w:pPr>
      <w:bookmarkStart w:id="30" w:name="__RefHeading___Toc6018_4056234292"/>
      <w:bookmarkStart w:id="31" w:name="_Toc166801188"/>
      <w:bookmarkEnd w:id="3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Разработка </w:t>
      </w:r>
      <w:bookmarkEnd w:id="31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библиотеки</w:t>
      </w:r>
    </w:p>
    <w:p>
      <w:pPr>
        <w:pStyle w:val="TextBody"/>
        <w:spacing w:lineRule="auto" w:line="240" w:before="0" w:after="0"/>
        <w:ind w:firstLine="709"/>
        <w:jc w:val="both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36"/>
          <w:lang w:val="ru-RU"/>
        </w:rPr>
        <w:t>При разработке библиотеки для создания меню под кнопочные мобильные устро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йства, использующие TFT SPI дисплеи, была использована структура, ориентированная на эффективное управление и взаимодействие с элементами интерфейса. Каждый компонент библиотеки имеет свою собственную задачу и функцию, что позволяет удобно организовывать работу с меню на устройствах с ограниченными ресурсами.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Структура библиотеки включает в себя следующие основные компоненты:</w:t>
      </w:r>
    </w:p>
    <w:p>
      <w:pPr>
        <w:pStyle w:val="TextBody"/>
        <w:widowControl/>
        <w:numPr>
          <w:ilvl w:val="0"/>
          <w:numId w:val="12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-28" w:right="0" w:firstLine="454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Menu.h: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Основной класс библиотеки, предоставляющий интерфейс для создания и управления меню на TFT SPI дисплеях. Включает методы для добавления элементов меню, управления навигацией и выполнения действий при выборе пунктов меню.</w:t>
      </w:r>
    </w:p>
    <w:p>
      <w:pPr>
        <w:pStyle w:val="TextBody"/>
        <w:widowControl/>
        <w:numPr>
          <w:ilvl w:val="0"/>
          <w:numId w:val="12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-28" w:right="0" w:firstLine="454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MenuItem.h: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Базовый класс для всех элементов меню. Определяет общие атрибуты и методы, такие как отрисовка элемента, получение типа элемента и управление вложенными элементами.</w:t>
      </w:r>
    </w:p>
    <w:p>
      <w:pPr>
        <w:pStyle w:val="TextBody"/>
        <w:widowControl/>
        <w:numPr>
          <w:ilvl w:val="0"/>
          <w:numId w:val="12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-28" w:right="0" w:firstLine="454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DynamicItem.h: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Класс для создания динамически обновляемых элементов меню. Предоставляет функции для добавления элементов с заданным временем обновления и методы для их обработки.</w:t>
      </w:r>
    </w:p>
    <w:p>
      <w:pPr>
        <w:pStyle w:val="TextBody"/>
        <w:widowControl/>
        <w:numPr>
          <w:ilvl w:val="0"/>
          <w:numId w:val="12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-28" w:right="0" w:firstLine="454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GraphicItem.h: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Класс для создания графических элементов в меню. Позволяет определять форму, размеры и анимацию графических объектов.</w:t>
      </w:r>
    </w:p>
    <w:p>
      <w:pPr>
        <w:pStyle w:val="TextBody"/>
        <w:widowControl/>
        <w:numPr>
          <w:ilvl w:val="0"/>
          <w:numId w:val="12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-28" w:right="0" w:firstLine="454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SwitchItem.h: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Класс для создания переключаемых элементов меню. Предоставляет возможность выбора одного из нескольких вариантов и выполнения соответствующих действий.</w:t>
      </w:r>
    </w:p>
    <w:p>
      <w:pPr>
        <w:pStyle w:val="TextBody"/>
        <w:widowControl/>
        <w:numPr>
          <w:ilvl w:val="0"/>
          <w:numId w:val="12"/>
        </w:numPr>
        <w:tabs>
          <w:tab w:val="clear" w:pos="708"/>
          <w:tab w:val="left" w:pos="0" w:leader="none"/>
        </w:tabs>
        <w:bidi w:val="0"/>
        <w:spacing w:lineRule="auto" w:line="240" w:before="0" w:after="0"/>
        <w:ind w:left="-28" w:right="0" w:firstLine="454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TriangleGraphicItem.h: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Дополнительный класс для создания треугольных графических элементов. Позволяет рисовать и анимировать треугольники на дисплее.</w:t>
      </w:r>
    </w:p>
    <w:p>
      <w:pPr>
        <w:pStyle w:val="TextBody"/>
        <w:spacing w:lineRule="auto" w:line="24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Эта структура обеспечивает гибкость и расширяемость библиотеки, позволяя легко добавлять новые элементы меню и функции в соответствии с требованиями пользователей. Каждый компонент библиотеки выполняет свою специфическую задачу, что делает код модульным и легко поддерживаемым.</w:t>
      </w:r>
    </w:p>
    <w:p>
      <w:pPr>
        <w:pStyle w:val="Normal"/>
        <w:spacing w:lineRule="auto" w:line="24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Код реализации классов библиотеки представлен в Листинге </w:t>
      </w:r>
      <w:r>
        <w:rPr>
          <w:rFonts w:cs="Times New Roman" w:ascii="Times New Roman" w:hAnsi="Times New Roman"/>
          <w:sz w:val="28"/>
          <w:szCs w:val="28"/>
          <w:lang w:val="en-US"/>
        </w:rPr>
        <w:t>A.</w:t>
      </w:r>
    </w:p>
    <w:p>
      <w:pPr>
        <w:pStyle w:val="Heading2"/>
        <w:keepLines/>
        <w:widowControl/>
        <w:numPr>
          <w:ilvl w:val="0"/>
          <w:numId w:val="0"/>
        </w:numPr>
        <w:spacing w:lineRule="auto" w:line="259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</w:r>
    </w:p>
    <w:p>
      <w:pPr>
        <w:pStyle w:val="Heading2"/>
        <w:keepLines/>
        <w:widowControl/>
        <w:numPr>
          <w:ilvl w:val="0"/>
          <w:numId w:val="0"/>
        </w:numPr>
        <w:spacing w:lineRule="auto" w:line="259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</w:r>
    </w:p>
    <w:p>
      <w:pPr>
        <w:pStyle w:val="Heading2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_RefHeading___Toc6020_4056234292"/>
      <w:bookmarkStart w:id="33" w:name="_Toc166801189"/>
      <w:bookmarkEnd w:id="32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Вывод</w:t>
      </w:r>
      <w:bookmarkEnd w:id="33"/>
    </w:p>
    <w:p>
      <w:pPr>
        <w:pStyle w:val="TextBody"/>
        <w:spacing w:lineRule="auto" w:line="240" w:before="0" w:after="0"/>
        <w:ind w:firstLine="709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</w:rPr>
        <w:t>Раздел "Разработка библиотеки" играет ключевую роль в понимании архитектуры и структуры созданной библиотеки. Благодаря детальному описанию каждого компонента библиотеки становится понятно, как они взаимодействуют друг с другом и какую функциональность предоставляют.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ab/>
        <w:t>Основной принцип, лежащий в основе разработки библиотеки, заключается в обеспечении простоты использования и гибкости настройки. Каждый класс и метод были спроектированы с учетом этих принципов, что позволяет разработчикам легко интегрировать библиотеку в свои проекты и настраивать ее под свои потребности.</w:t>
      </w:r>
    </w:p>
    <w:p>
      <w:pPr>
        <w:pStyle w:val="TextBody"/>
        <w:spacing w:lineRule="auto" w:line="240" w:before="0" w:after="0"/>
        <w:jc w:val="both"/>
        <w:rPr>
          <w:i w:val="false"/>
          <w:i w:val="false"/>
          <w:iCs w:val="false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ab/>
        <w:t>Важным аспектом разработки была модульность кода. Каждый компонент библиотеки является независимым модулем, что обеспечивает удобство тестирования и поддержки. Это также делает библиотеку более гибкой и масштабируемой, позволяя легко добавлять новую функциональность и расширять возможности.</w:t>
        <w:br/>
        <w:tab/>
        <w:t>Архитектура библиотеки была спроектирована с учетом не только текущих потребностей, но и возможных будущих расширений. Это обеспечивает гибкость и масштабируемость решения, что является важным преимуществом при работе над различными проектами.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ab/>
        <w:t>Принцип модульности и независимости компонентов позволяет разработчикам легко настраивать и расширять функциональность библиотеки, а также обеспечивает удобство ее поддержки и обновлений в долгосрочной перспективе.</w:t>
      </w:r>
    </w:p>
    <w:p>
      <w:pPr>
        <w:pStyle w:val="TextBody"/>
        <w:spacing w:lineRule="auto" w:line="24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ab/>
        <w:t>Раздел "Разработка библиотеки" является основой для понимания работы библиотеки и ее применения в практических проектах. Полученные знания об архитектуре и структуре библиотеки помогут разработчикам эффективно использовать ее в своих проектах и создавать удобные и интуитивно понятные пользовательские интерфейсы.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183" w:after="171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_RefHeading___Toc6022_4056234292"/>
      <w:bookmarkStart w:id="35" w:name="_Toc166801190"/>
      <w:bookmarkEnd w:id="34"/>
      <w:r>
        <w:rPr>
          <w:rFonts w:cs="Times New Roman"/>
          <w:b/>
          <w:bCs/>
          <w:color w:val="000000" w:themeColor="text1"/>
          <w:sz w:val="28"/>
          <w:szCs w:val="28"/>
        </w:rPr>
        <w:t xml:space="preserve">Тестирование </w:t>
      </w:r>
      <w:bookmarkEnd w:id="35"/>
      <w:r>
        <w:rPr>
          <w:rFonts w:cs="Times New Roman"/>
          <w:b/>
          <w:bCs/>
          <w:color w:val="000000" w:themeColor="text1"/>
          <w:sz w:val="28"/>
          <w:szCs w:val="28"/>
        </w:rPr>
        <w:t>библиотеки</w:t>
      </w:r>
    </w:p>
    <w:p>
      <w:pPr>
        <w:pStyle w:val="TextBody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>Целью раздела "Тестирование библиотеки" является проверка правильности работы каждого компонента библиотеки, а также оценка его производительности и надежности. Тестирование позволяет выявить потенциальные проблемы и улучшить качес</w:t>
      </w:r>
      <w:r>
        <w:rPr>
          <w:rFonts w:cs="Times New Roman" w:ascii="Times New Roman" w:hAnsi="Times New Roman"/>
          <w:sz w:val="28"/>
          <w:szCs w:val="28"/>
        </w:rPr>
        <w:t>тво библиотеки перед ее публикацией и использованием в реальных проектах.</w:t>
      </w:r>
    </w:p>
    <w:p>
      <w:pPr>
        <w:pStyle w:val="TextBody"/>
        <w:spacing w:lineRule="auto" w:line="240"/>
        <w:rPr/>
      </w:pPr>
      <w:r>
        <w:rPr>
          <w:rFonts w:ascii="Times New Roman" w:hAnsi="Times New Roman"/>
          <w:sz w:val="28"/>
          <w:szCs w:val="28"/>
        </w:rPr>
        <w:tab/>
        <w:t>В данном разделе будут представлены результаты тестирования ключевых функциональных возможностей библиотеки, а также описаны методы и средства, использованные для проведения тестов. Это позволит убедиться в надежности и стабильности работы библиотеки перед ее применением в практических задачах.</w:t>
      </w:r>
    </w:p>
    <w:p>
      <w:pPr>
        <w:pStyle w:val="Normal"/>
        <w:spacing w:lineRule="auto" w:line="240" w:before="240" w:after="280"/>
        <w:jc w:val="center"/>
        <w:rPr>
          <w:rFonts w:ascii="Times New Roman" w:hAnsi="Times New Roman" w:cs="Times New Roman"/>
          <w:sz w:val="28"/>
          <w:szCs w:val="36"/>
        </w:rPr>
      </w:pPr>
      <w:r>
        <mc:AlternateContent>
          <mc:Choice Requires="wps">
            <w:drawing>
              <wp:anchor behindDoc="0" distT="0" distB="3810" distL="0" distR="0" simplePos="0" locked="0" layoutInCell="0" allowOverlap="1" relativeHeight="7">
                <wp:simplePos x="0" y="0"/>
                <wp:positionH relativeFrom="column">
                  <wp:posOffset>1619885</wp:posOffset>
                </wp:positionH>
                <wp:positionV relativeFrom="paragraph">
                  <wp:posOffset>457835</wp:posOffset>
                </wp:positionV>
                <wp:extent cx="3132455" cy="2399665"/>
                <wp:effectExtent l="0" t="0" r="0" b="0"/>
                <wp:wrapTopAndBottom/>
                <wp:docPr id="6" name="Imag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 rot="16200000">
                          <a:off x="0" y="0"/>
                          <a:ext cx="3132360" cy="2399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3" stroked="f" o:allowincell="f" style="position:absolute;margin-left:127.6pt;margin-top:36.05pt;width:246.6pt;height:188.9pt;mso-wrap-style:none;v-text-anchor:middle;rotation:270" type="_x0000_t75">
                <v:imagedata r:id="rId7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36"/>
        </w:rPr>
        <w:t xml:space="preserve">Рисунок 4.1 </w:t>
        <w:softHyphen/>
        <w:t xml:space="preserve"> </w:t>
      </w:r>
      <w:r>
        <w:rPr>
          <w:rFonts w:cs="Times New Roman" w:ascii="Times New Roman" w:hAnsi="Times New Roman"/>
          <w:sz w:val="28"/>
          <w:szCs w:val="36"/>
          <w:lang w:val="ru-RU"/>
        </w:rPr>
        <w:t>Главное меню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  <w:r>
        <w:br w:type="page"/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>При навигации по меню изменяется положение голубого указателя с левой части надписи показано на рисунке 4.2.</w:t>
      </w:r>
    </w:p>
    <w:p>
      <w:pPr>
        <w:pStyle w:val="Normal"/>
        <w:spacing w:lineRule="auto" w:line="240" w:before="240" w:after="280"/>
        <w:jc w:val="center"/>
        <w:rPr>
          <w:rFonts w:ascii="Times New Roman" w:hAnsi="Times New Roman" w:cs="Times New Roman"/>
          <w:sz w:val="28"/>
          <w:szCs w:val="36"/>
        </w:rPr>
      </w:pPr>
      <w:r>
        <mc:AlternateContent>
          <mc:Choice Requires="wps">
            <w:drawing>
              <wp:anchor behindDoc="0" distT="0" distB="3810" distL="0" distR="635" simplePos="0" locked="0" layoutInCell="0" allowOverlap="1" relativeHeight="8">
                <wp:simplePos x="0" y="0"/>
                <wp:positionH relativeFrom="column">
                  <wp:posOffset>1704975</wp:posOffset>
                </wp:positionH>
                <wp:positionV relativeFrom="paragraph">
                  <wp:posOffset>551180</wp:posOffset>
                </wp:positionV>
                <wp:extent cx="2976880" cy="2239645"/>
                <wp:effectExtent l="0" t="0" r="0" b="0"/>
                <wp:wrapTopAndBottom/>
                <wp:docPr id="7" name="Imag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4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 rot="16200000">
                          <a:off x="0" y="0"/>
                          <a:ext cx="2976840" cy="223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4" stroked="f" o:allowincell="f" style="position:absolute;margin-left:134.25pt;margin-top:43.35pt;width:234.35pt;height:176.3pt;mso-wrap-style:none;v-text-anchor:middle;rotation:270" type="_x0000_t75">
                <v:imagedata r:id="rId9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36"/>
        </w:rPr>
        <w:t>Рисунок 4.2 – Тестирование навигации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>Так же пользователь может задать индивидуальное действие при нажатии на кнопку, в примере ниже будет действие которое изменяет цветовую палитру на темную (Рисунок 4.3).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1928495</wp:posOffset>
            </wp:positionH>
            <wp:positionV relativeFrom="paragraph">
              <wp:posOffset>120015</wp:posOffset>
            </wp:positionV>
            <wp:extent cx="2514600" cy="3286125"/>
            <wp:effectExtent l="0" t="0" r="0" b="0"/>
            <wp:wrapTopAndBottom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>Рисунок 4.3 – Тестирование выполнения действий при нажатии на кнопку</w:t>
      </w:r>
    </w:p>
    <w:p>
      <w:pPr>
        <w:pStyle w:val="Normal"/>
        <w:spacing w:lineRule="auto" w:line="240" w:before="171" w:after="171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>На рисунке 4.4 представлено сразу две функции, переход из меню в другое меню, а также на в низу рисунка представлена одна из реализации графического элемента с динамическим обновлением.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1995170</wp:posOffset>
            </wp:positionH>
            <wp:positionV relativeFrom="paragraph">
              <wp:posOffset>120015</wp:posOffset>
            </wp:positionV>
            <wp:extent cx="2381250" cy="3152775"/>
            <wp:effectExtent l="0" t="0" r="0" b="0"/>
            <wp:wrapTopAndBottom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>Рисунок 4.4 – подменю с графическими элементами</w:t>
      </w:r>
    </w:p>
    <w:p>
      <w:pPr>
        <w:pStyle w:val="Heading2"/>
        <w:numPr>
          <w:ilvl w:val="1"/>
          <w:numId w:val="1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_RefHeading___Toc6024_4056234292"/>
      <w:bookmarkStart w:id="37" w:name="_Toc166801191"/>
      <w:bookmarkEnd w:id="36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Вывод</w:t>
      </w:r>
      <w:bookmarkEnd w:id="37"/>
    </w:p>
    <w:p>
      <w:pPr>
        <w:pStyle w:val="TextBody"/>
        <w:spacing w:lineRule="auto" w:line="240" w:before="0" w:after="0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BY"/>
        </w:rPr>
        <w:t>В разделе "Тестирование библиотеки" была проведена проверка правильности работы ключевых компонентов библиотеки и оценена их производительность и надежность. Тестирование позволило выявить потенциальные проблемы и улучшить качество библиотеки перед ее использованием в реальных проектах.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Результаты тестирования показали, что библиотека успешно прошла проверку на соответствие функциональным требованиям и демонстрирует стабильную работу в различных сценариях использования. Были продемонстрированы ключевые возможности библиотеки, такие как навигация по меню, выполнение действий при нажатии на кнопку, а также использование графических элементов с динамическим обновлением.</w:t>
      </w:r>
    </w:p>
    <w:p>
      <w:pPr>
        <w:pStyle w:val="TextBody"/>
        <w:spacing w:lineRule="auto" w:line="2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Таким образом, проведенное тестирование подтвердило надежность и стабильность работы библиотеки, что делает ее готовой к применению в практических задачах разработки мобильных приложений для устройств с TFT SPI дисплеями.</w:t>
      </w:r>
    </w:p>
    <w:p>
      <w:pPr>
        <w:pStyle w:val="Normal"/>
        <w:spacing w:lineRule="auto" w:line="240" w:before="0" w:after="0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cs="Times New Roman" w:ascii="Times New Roman" w:hAnsi="Times New Roman"/>
          <w:sz w:val="28"/>
          <w:szCs w:val="28"/>
          <w:lang w:val="ru-BY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411" w:after="171"/>
        <w:ind w:left="720" w:hanging="1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38" w:name="__RefHeading___Toc6026_4056234292"/>
      <w:bookmarkStart w:id="39" w:name="_Toc166801192"/>
      <w:bookmarkEnd w:id="38"/>
      <w:r>
        <w:rPr>
          <w:rFonts w:cs="Times New Roman"/>
          <w:b/>
          <w:bCs/>
          <w:color w:val="000000" w:themeColor="text1"/>
          <w:sz w:val="28"/>
          <w:szCs w:val="28"/>
          <w:lang w:val="ru-BY"/>
        </w:rPr>
        <w:t>Руководство по</w:t>
      </w:r>
      <w:bookmarkEnd w:id="39"/>
      <w:r>
        <w:rPr>
          <w:rFonts w:cs="Times New Roman"/>
          <w:b/>
          <w:bCs/>
          <w:color w:val="000000" w:themeColor="text1"/>
          <w:sz w:val="28"/>
          <w:szCs w:val="28"/>
          <w:lang w:val="ru-RU"/>
        </w:rPr>
        <w:t>льзователя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cs="Times New Roman" w:ascii="Times New Roman" w:hAnsi="Times New Roman"/>
          <w:sz w:val="28"/>
          <w:szCs w:val="28"/>
          <w:lang w:val="ru-BY"/>
        </w:rPr>
        <w:t xml:space="preserve">В данном разделе будет описано руководство по </w:t>
      </w:r>
      <w:r>
        <w:rPr>
          <w:rFonts w:cs="Times New Roman" w:ascii="Times New Roman" w:hAnsi="Times New Roman"/>
          <w:sz w:val="28"/>
          <w:szCs w:val="28"/>
          <w:lang w:val="ru-RU"/>
        </w:rPr>
        <w:t>созданию и добавлению меню используя библиотеку</w:t>
      </w:r>
      <w:r>
        <w:rPr>
          <w:rFonts w:cs="Times New Roman" w:ascii="Times New Roman" w:hAnsi="Times New Roman"/>
          <w:sz w:val="28"/>
          <w:szCs w:val="28"/>
          <w:lang w:val="ru-BY"/>
        </w:rPr>
        <w:t>.</w:t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ab/>
        <w:t xml:space="preserve">Для создания меню используется класс 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en-US"/>
        </w:rPr>
        <w:t xml:space="preserve">Menu 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 xml:space="preserve">и его конструкторы, чтобы добавить какой-либо элемент унаследованный от 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en-US"/>
        </w:rPr>
        <w:t xml:space="preserve">MenuItem 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 xml:space="preserve">в созданное меню нужно воспользоваться метод класса 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en-US"/>
        </w:rPr>
        <w:t xml:space="preserve">Menu </w:t>
      </w:r>
      <w:r>
        <w:rPr>
          <w:rFonts w:ascii="Times New Roman" w:hAnsi="Times New Roman"/>
          <w:sz w:val="28"/>
          <w:szCs w:val="28"/>
        </w:rPr>
        <w:t>add_item (Листинг</w:t>
      </w:r>
      <w:r>
        <w:rPr>
          <w:rFonts w:ascii="Times New Roman" w:hAnsi="Times New Roman"/>
          <w:sz w:val="28"/>
          <w:szCs w:val="28"/>
          <w:lang w:val="ru-RU"/>
        </w:rPr>
        <w:t xml:space="preserve"> 5.1).</w:t>
        <w:b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035"/>
      </w:tblGrid>
      <w:tr>
        <w:trPr/>
        <w:tc>
          <w:tcPr>
            <w:tcW w:w="10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>
                <w:rFonts w:eastAsia="Calibri" w:cs="Courier New" w:ascii="Courier New" w:hAnsi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  <w:t>Menu* main_menu = new Menu("Main menu");</w:t>
              <w:br/>
              <w:t xml:space="preserve">MenuItem* main_menu_i1 = new MenuItem("Test 1"); </w:t>
              <w:br/>
              <w:t xml:space="preserve">Menu* main_menu_i2 = new Menu("Goto menu 2"); </w:t>
              <w:br/>
              <w:t xml:space="preserve">MenuItem* main_menu_i3 = new MenuItem("Test 3"); </w:t>
              <w:br/>
              <w:t xml:space="preserve">MenuItem* main_menu_i4 = new MenuItem("Test 4"); </w:t>
              <w:br/>
              <w:t xml:space="preserve">MenuItem* main_menu_i5 = new MenuItem("Turn White"); </w:t>
              <w:br/>
              <w:t xml:space="preserve">MenuItem* main_menu_i6 = new MenuItem("Turn Black"); </w:t>
              <w:br/>
              <w:t xml:space="preserve">main_menu-&gt;add_item(main_menu_i1); </w:t>
              <w:br/>
              <w:t xml:space="preserve">main_menu-&gt;add_item(main_menu_i2); </w:t>
              <w:br/>
              <w:t xml:space="preserve">main_menu-&gt;add_item(main_menu_i3); </w:t>
              <w:br/>
              <w:t xml:space="preserve">main_menu-&gt;add_item(main_menu_i4); </w:t>
              <w:br/>
              <w:t xml:space="preserve">main_menu-&gt;add_item(main_menu_i5); </w:t>
              <w:br/>
              <w:t xml:space="preserve">main_menu-&gt;add_item(main_menu_i6); </w:t>
              <w:br/>
              <w:t xml:space="preserve">main_menu_i5-&gt;action = TurnWhiteAction; </w:t>
              <w:br/>
              <w:t xml:space="preserve">main_menu_i6-&gt;action = TurnBlackAction; </w:t>
              <w:br/>
              <w:t>Menu::curent_menu = main_menu;</w:t>
            </w:r>
          </w:p>
        </w:tc>
      </w:tr>
    </w:tbl>
    <w:p>
      <w:pPr>
        <w:pStyle w:val="Normal"/>
        <w:rPr>
          <w:rFonts w:ascii="Courier New" w:hAnsi="Courier New" w:eastAsia="Calibri" w:cs="Courier New" w:eastAsiaTheme="minorHAnsi"/>
          <w:color w:val="auto"/>
          <w:kern w:val="0"/>
          <w:sz w:val="24"/>
          <w:szCs w:val="24"/>
          <w:lang w:val="ru-BY" w:eastAsia="en-US" w:bidi="ar-SA"/>
        </w:rPr>
      </w:pPr>
      <w:r>
        <w:rPr>
          <w:rFonts w:eastAsia="Calibri" w:cs="Courier New" w:eastAsiaTheme="minorHAnsi" w:ascii="Courier New" w:hAnsi="Courier New"/>
          <w:color w:val="auto"/>
          <w:kern w:val="0"/>
          <w:sz w:val="24"/>
          <w:szCs w:val="24"/>
          <w:lang w:val="ru-BY" w:eastAsia="en-US" w:bidi="ar-SA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Листинг 5.1 </w:t>
      </w:r>
      <w:r>
        <w:rPr>
          <w:rFonts w:cs="Times New Roman" w:ascii="Times New Roman" w:hAnsi="Times New Roman"/>
          <w:sz w:val="28"/>
          <w:szCs w:val="36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lang w:val="ru-RU"/>
        </w:rPr>
        <w:t>Создание меню и добавление подменю</w:t>
        <w:br/>
      </w:r>
    </w:p>
    <w:p>
      <w:pPr>
        <w:pStyle w:val="Normal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Для создания динамического элемента нужно создать экземпляр класса унаследованного от </w:t>
      </w:r>
      <w:r>
        <w:rPr>
          <w:rFonts w:ascii="Times New Roman" w:hAnsi="Times New Roman"/>
          <w:sz w:val="28"/>
          <w:szCs w:val="28"/>
          <w:lang w:val="en-US"/>
        </w:rPr>
        <w:t xml:space="preserve">GraphicItem, </w:t>
      </w:r>
      <w:r>
        <w:rPr>
          <w:rFonts w:ascii="Times New Roman" w:hAnsi="Times New Roman"/>
          <w:sz w:val="28"/>
          <w:szCs w:val="28"/>
          <w:lang w:val="ru-RU"/>
        </w:rPr>
        <w:t xml:space="preserve">добавть этот экземпляр в статическую переменную </w:t>
      </w:r>
      <w:r>
        <w:rPr>
          <w:rFonts w:ascii="Times New Roman" w:hAnsi="Times New Roman"/>
          <w:sz w:val="28"/>
          <w:szCs w:val="28"/>
          <w:lang w:val="en-US"/>
        </w:rPr>
        <w:t xml:space="preserve">handle_items </w:t>
      </w:r>
      <w:r>
        <w:rPr>
          <w:rFonts w:ascii="Times New Roman" w:hAnsi="Times New Roman"/>
          <w:sz w:val="28"/>
          <w:szCs w:val="28"/>
          <w:lang w:val="ru-RU"/>
        </w:rPr>
        <w:t>из класса</w:t>
      </w:r>
      <w:r>
        <w:rPr>
          <w:rFonts w:ascii="Times New Roman" w:hAnsi="Times New Roman"/>
          <w:sz w:val="28"/>
          <w:szCs w:val="28"/>
          <w:lang w:val="en-US"/>
        </w:rPr>
        <w:t xml:space="preserve"> DynamicItem</w:t>
      </w:r>
      <w:r>
        <w:rPr>
          <w:rFonts w:ascii="Times New Roman" w:hAnsi="Times New Roman"/>
          <w:sz w:val="28"/>
          <w:szCs w:val="28"/>
          <w:lang w:val="ru-RU"/>
        </w:rPr>
        <w:t xml:space="preserve"> и вызвать метод</w:t>
      </w:r>
      <w:r>
        <w:rPr>
          <w:rFonts w:ascii="Times New Roman" w:hAnsi="Times New Roman"/>
          <w:sz w:val="28"/>
          <w:szCs w:val="28"/>
          <w:lang w:val="en-US"/>
        </w:rPr>
        <w:t xml:space="preserve"> HandlerStart</w:t>
      </w:r>
      <w:r>
        <w:rPr>
          <w:rFonts w:ascii="Times New Roman" w:hAnsi="Times New Roman"/>
          <w:sz w:val="28"/>
          <w:szCs w:val="28"/>
          <w:lang w:val="ru-RU"/>
        </w:rPr>
        <w:t xml:space="preserve"> у тогоже класса </w:t>
      </w:r>
      <w:r>
        <w:rPr>
          <w:rFonts w:ascii="Times New Roman" w:hAnsi="Times New Roman"/>
          <w:sz w:val="28"/>
          <w:szCs w:val="28"/>
          <w:lang w:val="en-US"/>
        </w:rPr>
        <w:t xml:space="preserve">DynamicItem </w:t>
      </w:r>
      <w:r>
        <w:rPr>
          <w:rFonts w:ascii="Times New Roman" w:hAnsi="Times New Roman"/>
          <w:sz w:val="28"/>
          <w:szCs w:val="28"/>
          <w:lang w:val="ru-RU"/>
        </w:rPr>
        <w:t>(Листинг 5.2).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035"/>
      </w:tblGrid>
      <w:tr>
        <w:trPr/>
        <w:tc>
          <w:tcPr>
            <w:tcW w:w="10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</w:pPr>
            <w:r>
              <w:rPr>
                <w:rFonts w:eastAsia="Calibri" w:cs="Courier New" w:ascii="Courier New" w:hAnsi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  <w:t>TriangleGraphicItem* triangle1 = new TriangleGraphicItem(tft.width()/2, tft.height()-50, 50, 0, 0, main_menu_i2, &amp;TRIANGLE_COLOR_1);</w:t>
            </w:r>
          </w:p>
          <w:p>
            <w:pPr>
              <w:pStyle w:val="Normal"/>
              <w:widowControl w:val="false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</w:pPr>
            <w:r>
              <w:rPr>
                <w:rFonts w:eastAsia="Calibri" w:cs="Courier New" w:ascii="Courier New" w:hAnsi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  <w:t xml:space="preserve">  </w:t>
            </w:r>
            <w:r>
              <w:rPr>
                <w:rFonts w:eastAsia="Calibri" w:cs="Courier New" w:ascii="Courier New" w:hAnsi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  <w:t xml:space="preserve">DynamicItem::add_item(triangle1, 100); </w:t>
            </w:r>
          </w:p>
          <w:p>
            <w:pPr>
              <w:pStyle w:val="Normal"/>
              <w:widowControl w:val="false"/>
              <w:spacing w:lineRule="atLeast" w:line="228" w:before="0" w:after="0"/>
              <w:rPr/>
            </w:pPr>
            <w:r>
              <w:rPr>
                <w:rFonts w:eastAsia="Calibri" w:cs="Courier New" w:ascii="Courier New" w:hAnsi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  <w:t xml:space="preserve">  </w:t>
            </w:r>
            <w:r>
              <w:rPr>
                <w:rFonts w:eastAsia="Calibri" w:cs="Courier New" w:ascii="Courier New" w:hAnsi="Courier New" w:eastAsiaTheme="minorHAnsi"/>
                <w:color w:val="auto"/>
                <w:kern w:val="0"/>
                <w:sz w:val="24"/>
                <w:szCs w:val="24"/>
                <w:lang w:val="ru-BY" w:eastAsia="en-US" w:bidi="ar-SA"/>
              </w:rPr>
              <w:t>DynamicItem::HandlerStart();</w:t>
            </w:r>
          </w:p>
        </w:tc>
      </w:tr>
    </w:tbl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  <w:lang w:val="ru-RU"/>
        </w:rPr>
        <w:br/>
        <w:t>Листинг 5.2 Добавление динамического элемента в обработчик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br/>
      </w:r>
      <w:r>
        <w:br w:type="page"/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Heading1"/>
        <w:spacing w:before="24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_RefHeading___Toc6032_4056234292"/>
      <w:bookmarkStart w:id="41" w:name="_Toc166801195"/>
      <w:bookmarkEnd w:id="40"/>
      <w:r>
        <w:rPr>
          <w:rFonts w:cs="Times New Roman"/>
          <w:b/>
          <w:bCs/>
          <w:color w:val="000000" w:themeColor="text1"/>
          <w:sz w:val="28"/>
          <w:szCs w:val="28"/>
        </w:rPr>
        <w:t>Заключение</w:t>
      </w:r>
      <w:bookmarkEnd w:id="41"/>
    </w:p>
    <w:p>
      <w:pPr>
        <w:pStyle w:val="TextBody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разработки и реализации библиотеки для управления меню на устройствах с TFT SPI дисплеями были достигнуты следующие результаты. Библиотека предоставляет удобный и гибкий инструмент для создания и управления меню, что позволяет разработчикам легко добавлять интерфейс пользователя в свои проекты и обеспечивать удобное взаимодействие с устройством.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Целью проекта было создание мощной и легко настраиваемой библиотеки, которая позволила бы разработчикам быстро и эффективно создавать меню для своих проектов. Благодаря использованию стандартных библиотек и синтаксиса C++, библиотека обладает высокой гибкостью и расширяемостью, что делает ее привлекательным выбором для различных приложений.</w:t>
      </w:r>
    </w:p>
    <w:p>
      <w:pPr>
        <w:pStyle w:val="TextBody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Важным аспектом разработки библиотеки было обеспечение ее надежности и производительности. В процессе тестирования была проверена корректность работы ключевых компонентов библиотеки, а также оценена ее производительность в различных условиях использования. Полученные результаты подтвердили правильность работы библиотеки и ее способность обеспечивать высокую производительность при работе с TFT SPI дисплеями.</w:t>
      </w:r>
    </w:p>
    <w:p>
      <w:pPr>
        <w:pStyle w:val="TextBody"/>
        <w:spacing w:lineRule="auto" w:line="2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заключение, разработка библиотеки для управления меню на устройствах с TFT SPI дисплеями является важным шагом в обеспечении удобного и интуитивно понятного пользовательского интерфейса для различных проектов. Благодаря ее использованию, разработчики могут сосредоточиться на реализации функциональности своих проектов, не тратя время на создание пользовательского интерфейса с нуля.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36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_RefHeading___Toc6034_4056234292"/>
      <w:bookmarkStart w:id="43" w:name="_Toc166801196"/>
      <w:bookmarkStart w:id="44" w:name="_Toc166175175"/>
      <w:bookmarkStart w:id="45" w:name="_Toc153750978"/>
      <w:bookmarkStart w:id="46" w:name="_Toc152872517"/>
      <w:bookmarkStart w:id="47" w:name="_Toc152872410"/>
      <w:bookmarkStart w:id="48" w:name="_Toc152872386"/>
      <w:bookmarkStart w:id="49" w:name="_Toc134714277"/>
      <w:bookmarkEnd w:id="42"/>
      <w:r>
        <w:rPr>
          <w:rFonts w:cs="Times New Roman"/>
          <w:b/>
          <w:bCs/>
          <w:color w:val="000000" w:themeColor="text1"/>
          <w:sz w:val="28"/>
          <w:szCs w:val="28"/>
        </w:rPr>
        <w:t>Список использованных источников</w:t>
      </w:r>
      <w:bookmarkEnd w:id="43"/>
      <w:bookmarkEnd w:id="44"/>
      <w:bookmarkEnd w:id="45"/>
      <w:bookmarkEnd w:id="46"/>
      <w:bookmarkEnd w:id="47"/>
      <w:bookmarkEnd w:id="48"/>
      <w:bookmarkEnd w:id="49"/>
    </w:p>
    <w:p>
      <w:pPr>
        <w:pStyle w:val="Normal"/>
        <w:numPr>
          <w:ilvl w:val="0"/>
          <w:numId w:val="18"/>
        </w:numPr>
        <w:spacing w:before="0"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auto"/>
          <w:sz w:val="28"/>
          <w:szCs w:val="28"/>
        </w:rPr>
        <w:t>Menu System for ILI9341_t3 displays (Teensy) with touch or mechanical input</w:t>
      </w:r>
      <w:r>
        <w:rPr>
          <w:rFonts w:cs="Times New Roman" w:ascii="Times New Roman" w:hAnsi="Times New Roman"/>
          <w:sz w:val="28"/>
          <w:szCs w:val="28"/>
        </w:rPr>
        <w:t xml:space="preserve"> [Электронный ресурс]. – Режим доступа: </w:t>
      </w:r>
      <w:r>
        <w:rPr>
          <w:rStyle w:val="InternetLink"/>
          <w:rFonts w:cs="Times New Roman" w:ascii="Times New Roman" w:hAnsi="Times New Roman"/>
          <w:sz w:val="28"/>
          <w:szCs w:val="28"/>
        </w:rPr>
        <w:t>https://github.com/KrisKasprzak/ILI9341_t3_Menu</w:t>
      </w:r>
      <w:r>
        <w:rPr>
          <w:rFonts w:cs="Times New Roman" w:ascii="Times New Roman" w:hAnsi="Times New Roman"/>
          <w:sz w:val="28"/>
          <w:szCs w:val="28"/>
        </w:rPr>
        <w:t xml:space="preserve"> – Дата доступа: 01.05.2024</w:t>
      </w:r>
    </w:p>
    <w:p>
      <w:pPr>
        <w:pStyle w:val="Normal"/>
        <w:numPr>
          <w:ilvl w:val="0"/>
          <w:numId w:val="19"/>
        </w:numPr>
        <w:spacing w:before="0"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TFT_eSPI</w:t>
      </w:r>
      <w:r>
        <w:rPr>
          <w:rFonts w:cs="Times New Roman" w:ascii="Times New Roman" w:hAnsi="Times New Roman"/>
          <w:sz w:val="28"/>
          <w:szCs w:val="28"/>
        </w:rPr>
        <w:t xml:space="preserve"> [Электронный ресурс]. – Режим доступа: </w:t>
      </w:r>
      <w:r>
        <w:rPr>
          <w:rStyle w:val="InternetLink"/>
          <w:rFonts w:cs="Times New Roman" w:ascii="Times New Roman" w:hAnsi="Times New Roman"/>
          <w:sz w:val="28"/>
          <w:szCs w:val="28"/>
          <w:lang w:val="en-US"/>
        </w:rPr>
        <w:t>https://github.com/Bodmer/TFT_eSPI</w:t>
      </w:r>
      <w:r>
        <w:rPr>
          <w:rStyle w:val="InternetLink"/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– Дата доступа: 16.04.2024</w:t>
      </w:r>
    </w:p>
    <w:p>
      <w:pPr>
        <w:pStyle w:val="ListParagraph"/>
        <w:numPr>
          <w:ilvl w:val="0"/>
          <w:numId w:val="20"/>
        </w:numPr>
        <w:spacing w:before="0" w:after="0"/>
        <w:ind w:left="0"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Solutions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on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Stackoverflow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[Электронный ресурс]. – Электронные данные. – Режим доступа: </w:t>
      </w:r>
      <w:hyperlink r:id="rId12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stackoverflow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com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.</w:t>
        </w:r>
      </w:hyperlink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– Дата доступа: 20.04.2024;</w:t>
      </w:r>
    </w:p>
    <w:p>
      <w:pPr>
        <w:pStyle w:val="Normal"/>
        <w:numPr>
          <w:ilvl w:val="0"/>
          <w:numId w:val="21"/>
        </w:numPr>
        <w:spacing w:before="0"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Espressif</w:t>
      </w:r>
      <w:r>
        <w:rPr>
          <w:rFonts w:cs="Times New Roman" w:ascii="Times New Roman" w:hAnsi="Times New Roman"/>
          <w:sz w:val="28"/>
          <w:szCs w:val="28"/>
        </w:rPr>
        <w:t xml:space="preserve"> [Электронный ресурс]. – Режим доступа: https://docs.espressif.com/projects/esp-idf/en/stable/esp32s2/get-started/index.html</w:t>
      </w:r>
      <w:r>
        <w:rPr>
          <w:rStyle w:val="InternetLink"/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– Дата доступа: 20.03.2024</w:t>
      </w:r>
    </w:p>
    <w:p>
      <w:pPr>
        <w:pStyle w:val="Normal"/>
        <w:numPr>
          <w:ilvl w:val="0"/>
          <w:numId w:val="0"/>
        </w:numPr>
        <w:spacing w:before="0" w:after="0"/>
        <w:ind w:left="0" w:hanging="0"/>
        <w:jc w:val="both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0" w:name="__RefHeading___Toc6036_4056234292"/>
      <w:bookmarkStart w:id="51" w:name="_Toc166801197"/>
      <w:bookmarkEnd w:id="50"/>
      <w:r>
        <w:rPr>
          <w:rFonts w:cs="Times New Roman"/>
          <w:b/>
          <w:bCs/>
          <w:color w:val="000000" w:themeColor="text1"/>
          <w:sz w:val="28"/>
          <w:szCs w:val="28"/>
        </w:rPr>
        <w:t>Приложение А</w:t>
      </w:r>
      <w:bookmarkEnd w:id="51"/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035"/>
      </w:tblGrid>
      <w:tr>
        <w:trPr/>
        <w:tc>
          <w:tcPr>
            <w:tcW w:w="10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#include "TFT_eSPI_HEADERS.h"</w:t>
              <w:br/>
              <w:t>#include "Menu.h"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#include "DynamicItem.h"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#include "TriangleGraphicItem.h"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#include "SwitchItem.h"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#include "CONFIG.h"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TFT_eSPI tft = TFT_eSPI(320, 240); 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std::mutex tftMutex;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#define BTN_PIN_DOWN 22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#define BTN_PIN_UP 21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#define BTN_PIN_SEL 27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#define BTN_PIN_BACK 26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void TurnWhiteAction()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FONT_COLOR = 0x000;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SCREEN_COLOR = 0xffffff;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Menu::curent_menu-&gt;init_menu_render();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void TurnBlackAction()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FONT_COLOR = 0xffffff;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SCREEN_COLOR = 0x000;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Menu::curent_menu-&gt;init_menu_render();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void setup()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digitalWrite(TFT_CS, LOW);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Serial.begin(115200);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pinMode(BTN_PIN_UP, INPUT_PULLUP);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pinMode(BTN_PIN_DOWN, INPUT_PULLUP);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pinMode(BTN_PIN_SEL, INPUT_PULLUP);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pinMode(BTN_PIN_BACK, INPUT_PULLUP);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tft.begin();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tft.setRotation(3);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Menu* main_menu = new Menu("Main menu");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MenuItem* main_menu_i1 = new MenuItem("Test 1");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Menu* main_menu_i2 = new Menu("Goto menu 2");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MenuItem* main_menu_i3 = new MenuItem("Test 3");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MenuItem* main_menu_i4 = new MenuItem("Test 4");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MenuItem* main_menu_i5 = new MenuItem("Turn White");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MenuItem* main_menu_i6 = new MenuItem("Turn Black");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main_menu-&gt;add_item(main_menu_i1);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main_menu-&gt;add_item(main_menu_i2);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main_menu-&gt;add_item(main_menu_i3);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main_menu-&gt;add_item(main_menu_i4);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main_menu-&gt;add_item(main_menu_i5);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main_menu-&gt;add_item(main_menu_i6);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main_menu_i5-&gt;action = TurnWhiteAction;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main_menu_i6-&gt;action = TurnBlackAction;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Menu::curent_menu = main_menu;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MenuItem* main_menu2_i1 = new MenuItem("Menu2 item1");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MenuItem* main_menu2_i2 = new MenuItem("Menu2 item2");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SwitchItem* main_menu2_i3 = new SwitchItem("Switchme");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main_menu_i2-&gt;add_item(main_menu2_i1);  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main_menu_i2-&gt;add_item(main_menu2_i2);  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main_menu_i2-&gt;add_item(main_menu2_i3);  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SwitchItem::Item* switch_item1 =new SwitchItem::Item;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switch_item1-&gt;name = "a";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switch_item1-&gt;value = 0;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main_menu2_i3-&gt;add_item(switch_item1);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Menu::curent_menu-&gt;init_menu_render();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TriangleGraphicItem* triangle1 = new TriangleGraphicItem(tft.width()/2, tft.height()-50, 50, 0, 0, main_menu_i2, &amp;TRIANGLE_COLOR_1);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TriangleGraphicItem* triangle2 = new TriangleGraphicItem(tft.width()/2, tft.height()-70, 60, 0, 0, main_menu_i2, &amp;TRIANGLE_COLOR_2);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TriangleGraphicItem* triangle3 = new TriangleGraphicItem(tft.width()/2, tft.height()-90, 70, 0, 0, main_menu_i2, &amp;TRIANGLE_COLOR_3);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DynamicItem::add_item(triangle1, 100); 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DynamicItem::add_item(triangle2, 80); 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DynamicItem::add_item(triangle3, 70); 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DynamicItem::HandlerStart();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void loop()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tftMutex.lock();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(digitalRead(BTN_PIN_DOWN) == LOW)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Menu::curent_menu-&gt;cur_item++;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(Menu::curent_menu-&gt;cur_item == Menu::curent_menu-&gt;items_v.size()) Menu::curent_menu-&gt;cur_item = 0;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tft.setTextColor(FONT_COLOR);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tft.setCursor(0,17);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tft.setTextSize(3);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for (int i = 0; i &lt; Menu::curent_menu-&gt;items_v.size(); i++)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(i == Menu::curent_menu-&gt;cur_item)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(i &gt; 0) Menu::curent_menu-&gt;items_v[i-1]-&gt;erase();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else if (i == 0) Menu::curent_menu-&gt;items_v[Menu::curent_menu-&gt;items_v.size()-1]-&gt;erase();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tft.setCursor(Menu::curent_menu-&gt;items_v[i]-&gt;Position.x,Menu::curent_menu-&gt;items_v[i]-&gt;Position.y);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(Menu::curent_menu-&gt;items_v[i]-&gt;GetItemType() == 2) ((SwitchItem*)Menu::curent_menu-&gt;items_v[i])-&gt;render(); // if is switch type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else Menu::curent_menu-&gt;items_v[i]-&gt;render();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tft.setTextColor(0x765442);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tft.println(" &lt;");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tft.setTextColor(FONT_COLOR);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Serial.println("down_btn");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(digitalRead(BTN_PIN_UP) == LOW)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Menu::curent_menu-&gt;cur_item--;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(Menu::curent_menu-&gt;cur_item &lt; 0) Menu::curent_menu-&gt;cur_item = Menu::curent_menu-&gt;items_v.size()-1;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tft.setTextColor(FONT_COLOR);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tft.setCursor(0,17);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tft.setTextSize(3);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for (int i = 0; i &lt; Menu::curent_menu-&gt;items_v.size(); i++)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(i == Menu::curent_menu-&gt;cur_item)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if (i &lt; Menu::curent_menu-&gt;items_v.size()-1) Menu::curent_menu-&gt;items_v[i+1]-&gt;erase(); 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else if (i == Menu::curent_menu-&gt;items_v.size()-1) Menu::curent_menu-&gt;items_v[0]-&gt;erase();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tft.setCursor(Menu::curent_menu-&gt;items_v[i]-&gt;Position.x,Menu::curent_menu-&gt;items_v[i]-&gt;Position.y);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Menu::curent_menu-&gt;items_v[i]-&gt;render();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tft.setTextColor(0x765442);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tft.println(" &lt;");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tft.setTextColor(FONT_COLOR);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Serial.println("up_btn");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(digitalRead(BTN_PIN_SEL) == LOW)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(Menu::curent_menu-&gt;items_v[Menu::curent_menu-&gt;cur_item]-&gt;GetItemType() == 1) ((Menu*)Menu::curent_menu-&gt;items_v[Menu::curent_menu-&gt;cur_item])-&gt;action();// menu type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else if (Menu::curent_menu-&gt;items_v[Menu::curent_menu-&gt;cur_item]-&gt;action != nullptr) Menu::curent_menu-&gt;items_v[Menu::curent_menu-&gt;cur_item]-&gt;action();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Serial.print("sel_btn: 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Serial.println(Menu::curent_menu-&gt;items_v[Menu::curent_menu-&gt;cur_item]-&gt;name);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(digitalRead(BTN_PIN_BACK) == LOW) {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if (Menu::curent_menu-&gt;parent != nullptr) Menu::curent_menu-&gt;back_action();// menu type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Serial.println("back_btn");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tftMutex.unlock();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  </w:t>
            </w: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delay(100);</w:t>
            </w:r>
          </w:p>
          <w:p>
            <w:pPr>
              <w:pStyle w:val="Normal"/>
              <w:spacing w:lineRule="atLeast" w:line="228" w:before="0" w:after="0"/>
              <w:rPr>
                <w:rFonts w:ascii="Courier New" w:hAnsi="Courier New" w:eastAsia="Calibri" w:cs="Courier New" w:eastAsiaTheme="minorHAnsi"/>
                <w:color w:val="auto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eastAsia="Calibri" w:cs="Courier New" w:eastAsiaTheme="minorHAnsi" w:ascii="Courier New" w:hAnsi="Courier New"/>
                <w:color w:val="auto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</w:tc>
      </w:tr>
    </w:tbl>
    <w:p>
      <w:pPr>
        <w:pStyle w:val="Normal"/>
        <w:spacing w:lineRule="atLeast" w:line="228" w:before="0" w:after="0"/>
        <w:rPr>
          <w:rFonts w:ascii="Courier New" w:hAnsi="Courier New" w:eastAsia="Calibri" w:cs="Courier New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Courier New" w:eastAsiaTheme="minorHAnsi" w:ascii="Courier New" w:hAnsi="Courier New"/>
          <w:color w:val="auto"/>
          <w:kern w:val="0"/>
          <w:sz w:val="24"/>
          <w:szCs w:val="24"/>
          <w:lang w:val="en-US" w:eastAsia="en-US" w:bidi="ar-SA"/>
        </w:rPr>
      </w:r>
    </w:p>
    <w:sectPr>
      <w:headerReference w:type="default" r:id="rId13"/>
      <w:footerReference w:type="first" r:id="rId14"/>
      <w:type w:val="nextPage"/>
      <w:pgSz w:w="11906" w:h="16838"/>
      <w:pgMar w:left="1304" w:right="567" w:gutter="0" w:header="709" w:top="1134" w:footer="709" w:bottom="851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01"/>
    <w:family w:val="swiss"/>
    <w:pitch w:val="default"/>
  </w:font>
  <w:font w:name="Times New Roman">
    <w:charset w:val="01"/>
    <w:family w:val="swiss"/>
    <w:pitch w:val="default"/>
  </w:font>
  <w:font w:name="Calibri Light"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Courier New">
    <w:charset w:val="01"/>
    <w:family w:val="swiss"/>
    <w:pitch w:val="default"/>
  </w:font>
  <w:font w:name="SimSun">
    <w:charset w:val="01"/>
    <w:family w:val="auto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8"/>
        <w:szCs w:val="28"/>
      </w:rPr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487348222"/>
    </w:sdtPr>
    <w:sdtContent>
      <w:p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20" w:hanging="360"/>
      </w:pPr>
      <w:rPr>
        <w:sz w:val="28"/>
        <w:b/>
        <w:szCs w:val="28"/>
        <w:bCs/>
        <w:rFonts w:ascii="Times New Roman" w:hAnsi="Times New Roman"/>
        <w:color w:val="auto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44" w:hanging="384"/>
      </w:pPr>
      <w:rPr>
        <w:sz w:val="28"/>
        <w:b/>
        <w:szCs w:val="28"/>
        <w:bCs/>
        <w:rFonts w:ascii="Times New Roman" w:hAnsi="Times New Roman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2">
    <w:lvl w:ilvl="0">
      <w:start w:val="1"/>
      <w:numFmt w:val="bullet"/>
      <w:suff w:val="space"/>
      <w:lvlText w:val="-"/>
      <w:lvlJc w:val="left"/>
      <w:pPr>
        <w:tabs>
          <w:tab w:val="num" w:pos="0"/>
        </w:tabs>
        <w:ind w:left="1429" w:hanging="360"/>
      </w:pPr>
      <w:rPr>
        <w:rFonts w:ascii="SimSun" w:hAnsi="SimSun" w:cs="SimSu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1429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38" w:hanging="720"/>
      </w:pPr>
      <w:rPr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8"/>
        <w:szCs w:val="28"/>
        <w:rFonts w:ascii="Times New Roman" w:hAnsi="Times New Roman"/>
      </w:rPr>
    </w:lvl>
    <w:lvl w:ilvl="1">
      <w:start w:val="1"/>
      <w:numFmt w:val="bullet"/>
      <w:lvlText w:val="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8"/>
        <w:szCs w:val="28"/>
        <w:rFonts w:ascii="Times New Roman" w:hAnsi="Times New Roman"/>
      </w:rPr>
    </w:lvl>
  </w:abstractNum>
  <w:abstractNum w:abstractNumId="12">
    <w:lvl w:ilvl="0">
      <w:start w:val="1"/>
      <w:numFmt w:val="bullet"/>
      <w:lvlText w:val="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decimal"/>
      <w:suff w:val="space"/>
      <w:lvlText w:val="[%1]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14">
    <w:lvl w:ilvl="0">
      <w:start w:val="1"/>
      <w:numFmt w:val="decimal"/>
      <w:suff w:val="space"/>
      <w:lvlText w:val="[%1]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15">
    <w:lvl w:ilvl="0">
      <w:start w:val="1"/>
      <w:numFmt w:val="decimal"/>
      <w:suff w:val="space"/>
      <w:lvlText w:val="[%1]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16">
    <w:lvl w:ilvl="0">
      <w:start w:val="1"/>
      <w:numFmt w:val="decimal"/>
      <w:suff w:val="space"/>
      <w:lvlText w:val="[%1]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3"/>
    <w:lvlOverride w:ilvl="0">
      <w:startOverride w:val="1"/>
    </w:lvlOverride>
  </w:num>
  <w:num w:numId="19">
    <w:abstractNumId w:val="13"/>
  </w:num>
  <w:num w:numId="20">
    <w:abstractNumId w:val="13"/>
  </w:num>
  <w:num w:numId="21">
    <w:abstractNumId w:val="13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2097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522ca5"/>
    <w:pPr>
      <w:keepNext w:val="true"/>
      <w:keepLines/>
      <w:spacing w:before="240" w:after="0"/>
      <w:outlineLvl w:val="0"/>
    </w:pPr>
    <w:rPr>
      <w:rFonts w:ascii="Times New Roman" w:hAnsi="Times New Roman" w:eastAsia="" w:cs="" w:cstheme="majorBidi" w:eastAsiaTheme="majorEastAsia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d01457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297efb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522ca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tyle11" w:customStyle="1">
    <w:name w:val="Абзац списка Знак"/>
    <w:link w:val="ListParagraph"/>
    <w:uiPriority w:val="34"/>
    <w:qFormat/>
    <w:locked/>
    <w:rsid w:val="00d01457"/>
    <w:rPr>
      <w:lang w:val="en-US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d0145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297efb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Style12" w:customStyle="1">
    <w:name w:val="РИСУНКИ Знак"/>
    <w:basedOn w:val="DefaultParagraphFont"/>
    <w:link w:val="Style16"/>
    <w:qFormat/>
    <w:locked/>
    <w:rsid w:val="00297efb"/>
    <w:rPr>
      <w:rFonts w:ascii="Times New Roman" w:hAnsi="Times New Roman"/>
    </w:rPr>
  </w:style>
  <w:style w:type="character" w:styleId="InternetLink">
    <w:name w:val="Hyperlink"/>
    <w:basedOn w:val="DefaultParagraphFont"/>
    <w:uiPriority w:val="99"/>
    <w:unhideWhenUsed/>
    <w:rsid w:val="00520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20975"/>
    <w:rPr>
      <w:color w:val="605E5C"/>
      <w:shd w:fill="E1DFDD" w:val="clear"/>
    </w:rPr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520975"/>
    <w:rPr/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520975"/>
    <w:rPr/>
  </w:style>
  <w:style w:type="character" w:styleId="IndexLink">
    <w:name w:val="Index Link"/>
    <w:qFormat/>
    <w:rPr/>
  </w:style>
  <w:style w:type="character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Arial"/>
    </w:rPr>
  </w:style>
  <w:style w:type="paragraph" w:styleId="ListParagraph">
    <w:name w:val="List Paragraph"/>
    <w:basedOn w:val="Normal"/>
    <w:link w:val="Style11"/>
    <w:uiPriority w:val="34"/>
    <w:qFormat/>
    <w:rsid w:val="00d01457"/>
    <w:pPr>
      <w:spacing w:lineRule="auto" w:line="240" w:before="0" w:after="160"/>
      <w:ind w:left="720" w:firstLine="709"/>
      <w:contextualSpacing/>
      <w:jc w:val="both"/>
    </w:pPr>
    <w:rPr>
      <w:lang w:val="en-US"/>
    </w:rPr>
  </w:style>
  <w:style w:type="paragraph" w:styleId="Style15" w:customStyle="1">
    <w:name w:val="!Подзаголовок"/>
    <w:basedOn w:val="Normal"/>
    <w:qFormat/>
    <w:rsid w:val="00297efb"/>
    <w:pPr>
      <w:numPr>
        <w:ilvl w:val="0"/>
        <w:numId w:val="3"/>
      </w:numPr>
      <w:spacing w:lineRule="auto" w:line="240" w:before="240" w:after="240"/>
      <w:jc w:val="both"/>
      <w:outlineLvl w:val="0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Style16" w:customStyle="1">
    <w:name w:val="РИСУНКИ"/>
    <w:basedOn w:val="Normal"/>
    <w:link w:val="Style12"/>
    <w:qFormat/>
    <w:rsid w:val="00297efb"/>
    <w:pPr>
      <w:spacing w:lineRule="auto" w:line="240" w:before="280" w:after="240"/>
      <w:jc w:val="center"/>
    </w:pPr>
    <w:rPr>
      <w:rFonts w:ascii="Times New Roman" w:hAnsi="Times New Roma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52097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52097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d66fe1"/>
    <w:pPr>
      <w:outlineLvl w:val="9"/>
    </w:pPr>
    <w:rPr>
      <w:lang w:val="ru-BY" w:eastAsia="ru-BY"/>
    </w:rPr>
  </w:style>
  <w:style w:type="paragraph" w:styleId="Contents1">
    <w:name w:val="TOC 1"/>
    <w:basedOn w:val="Normal"/>
    <w:next w:val="Normal"/>
    <w:autoRedefine/>
    <w:uiPriority w:val="39"/>
    <w:unhideWhenUsed/>
    <w:rsid w:val="00d66fe1"/>
    <w:pPr>
      <w:spacing w:before="0" w:after="100"/>
    </w:pPr>
    <w:rPr>
      <w:rFonts w:ascii="Times New Roman" w:hAnsi="Times New Roman"/>
      <w:sz w:val="28"/>
    </w:rPr>
  </w:style>
  <w:style w:type="paragraph" w:styleId="Contents2">
    <w:name w:val="TOC 2"/>
    <w:basedOn w:val="Normal"/>
    <w:next w:val="Normal"/>
    <w:autoRedefine/>
    <w:uiPriority w:val="39"/>
    <w:unhideWhenUsed/>
    <w:rsid w:val="00d66fe1"/>
    <w:pPr>
      <w:spacing w:before="0" w:after="100"/>
      <w:ind w:left="220" w:hanging="0"/>
    </w:pPr>
    <w:rPr>
      <w:rFonts w:ascii="Times New Roman" w:hAnsi="Times New Roman"/>
      <w:sz w:val="28"/>
    </w:rPr>
  </w:style>
  <w:style w:type="paragraph" w:styleId="Contents3">
    <w:name w:val="TOC 3"/>
    <w:basedOn w:val="Normal"/>
    <w:next w:val="Normal"/>
    <w:autoRedefine/>
    <w:uiPriority w:val="39"/>
    <w:unhideWhenUsed/>
    <w:rsid w:val="00d66fe1"/>
    <w:pPr>
      <w:spacing w:before="0" w:after="100"/>
      <w:ind w:left="440" w:hanging="0"/>
    </w:pPr>
    <w:rPr>
      <w:rFonts w:ascii="Times New Roman" w:hAnsi="Times New Roman"/>
      <w:sz w:val="2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Numbering123">
    <w:name w:val="Numbering 123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bmp"/><Relationship Id="rId3" Type="http://schemas.openxmlformats.org/officeDocument/2006/relationships/image" Target="media/image2.bmp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s://stackoverflow.com.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C39B6-512B-46D5-9A53-9A80D5679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Application>LibreOffice/7.5.1.2$Windows_X86_64 LibreOffice_project/fcbaee479e84c6cd81291587d2ee68cba099e129</Application>
  <AppVersion>15.0000</AppVersion>
  <Pages>22</Pages>
  <Words>3462</Words>
  <Characters>26176</Characters>
  <CharactersWithSpaces>29640</CharactersWithSpaces>
  <Paragraphs>328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2024-05-15T13:56:00Z</dcterms:created>
  <dc:creator>Елизавета Волынец</dc:creator>
  <dc:description/>
  <dc:language>en-GB</dc:language>
  <cp:lastModifiedBy/>
  <cp:lastPrinted>2024-05-17T05:41:00Z</cp:lastPrinted>
  <dcterms:modified xsi:type="dcterms:W3CDTF">2024-05-21T07:42:58Z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