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B90F" w14:textId="38911420" w:rsidR="009008A3" w:rsidRPr="009008A3" w:rsidRDefault="009008A3" w:rsidP="009008A3">
      <w:pPr>
        <w:jc w:val="center"/>
        <w:rPr>
          <w:rFonts w:ascii="Times New Roman" w:hAnsi="Times New Roman" w:cs="Times New Roman"/>
          <w:b/>
          <w:bCs/>
          <w:sz w:val="36"/>
          <w:szCs w:val="36"/>
        </w:rPr>
      </w:pPr>
      <w:r w:rsidRPr="009008A3">
        <w:rPr>
          <w:rFonts w:ascii="Times New Roman" w:hAnsi="Times New Roman" w:cs="Times New Roman"/>
          <w:b/>
          <w:bCs/>
          <w:sz w:val="36"/>
          <w:szCs w:val="36"/>
        </w:rPr>
        <w:t>Predictive Analytics for Stock Market Movements</w:t>
      </w:r>
    </w:p>
    <w:p w14:paraId="673C30D7" w14:textId="77777777" w:rsidR="009008A3" w:rsidRPr="009008A3" w:rsidRDefault="009008A3" w:rsidP="009008A3">
      <w:pPr>
        <w:jc w:val="center"/>
        <w:rPr>
          <w:rFonts w:ascii="Times New Roman" w:hAnsi="Times New Roman" w:cs="Times New Roman"/>
          <w:b/>
          <w:bCs/>
          <w:sz w:val="36"/>
          <w:szCs w:val="36"/>
        </w:rPr>
      </w:pPr>
      <w:r w:rsidRPr="009008A3">
        <w:rPr>
          <w:rFonts w:ascii="Times New Roman" w:hAnsi="Times New Roman" w:cs="Times New Roman"/>
          <w:b/>
          <w:bCs/>
          <w:sz w:val="36"/>
          <w:szCs w:val="36"/>
        </w:rPr>
        <w:t>(Using Rule-Based Approach on Historical Stock Data)</w:t>
      </w:r>
    </w:p>
    <w:p w14:paraId="0B2A9163" w14:textId="4ECB4636" w:rsidR="009008A3" w:rsidRDefault="009008A3" w:rsidP="009008A3">
      <w:pPr>
        <w:jc w:val="both"/>
        <w:rPr>
          <w:rFonts w:ascii="Times New Roman" w:hAnsi="Times New Roman" w:cs="Times New Roman"/>
          <w:sz w:val="28"/>
          <w:szCs w:val="28"/>
        </w:rPr>
      </w:pPr>
    </w:p>
    <w:p w14:paraId="5C17051F" w14:textId="77777777" w:rsidR="009008A3" w:rsidRPr="009008A3" w:rsidRDefault="009008A3" w:rsidP="009008A3">
      <w:pPr>
        <w:jc w:val="both"/>
        <w:rPr>
          <w:rFonts w:ascii="Times New Roman" w:hAnsi="Times New Roman" w:cs="Times New Roman"/>
          <w:sz w:val="28"/>
          <w:szCs w:val="28"/>
        </w:rPr>
      </w:pPr>
    </w:p>
    <w:p w14:paraId="7B182EF2" w14:textId="0B9E3105"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1. Introduction</w:t>
      </w:r>
    </w:p>
    <w:p w14:paraId="69CDEBA7"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The stock market is highly dynamic and influenced by multiple economic, political, and psychological factors. Predicting stock price movements is a challenging yet important task in financial analytics.</w:t>
      </w:r>
    </w:p>
    <w:p w14:paraId="1BD65BAF"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 xml:space="preserve">This project focuses on analyzing historical stock data and building a </w:t>
      </w:r>
      <w:r w:rsidRPr="00EB5877">
        <w:rPr>
          <w:rFonts w:ascii="Times New Roman" w:hAnsi="Times New Roman" w:cs="Times New Roman"/>
          <w:b/>
          <w:bCs/>
          <w:sz w:val="24"/>
          <w:szCs w:val="24"/>
        </w:rPr>
        <w:t>predictive model using technical indicators</w:t>
      </w:r>
      <w:r w:rsidRPr="00EB5877">
        <w:rPr>
          <w:rFonts w:ascii="Times New Roman" w:hAnsi="Times New Roman" w:cs="Times New Roman"/>
          <w:sz w:val="24"/>
          <w:szCs w:val="24"/>
        </w:rPr>
        <w:t xml:space="preserve"> such as moving averages and Relative Strength Index (RSI). Instead of using complex machine learning algorithms, a </w:t>
      </w:r>
      <w:r w:rsidRPr="00EB5877">
        <w:rPr>
          <w:rFonts w:ascii="Times New Roman" w:hAnsi="Times New Roman" w:cs="Times New Roman"/>
          <w:b/>
          <w:bCs/>
          <w:sz w:val="24"/>
          <w:szCs w:val="24"/>
        </w:rPr>
        <w:t>rule-based approach</w:t>
      </w:r>
      <w:r w:rsidRPr="00EB5877">
        <w:rPr>
          <w:rFonts w:ascii="Times New Roman" w:hAnsi="Times New Roman" w:cs="Times New Roman"/>
          <w:sz w:val="24"/>
          <w:szCs w:val="24"/>
        </w:rPr>
        <w:t xml:space="preserve"> is implemented to make the model simple, interpretable, and easy to understand.</w:t>
      </w:r>
    </w:p>
    <w:p w14:paraId="0987FF47" w14:textId="2A5F59B0" w:rsidR="009008A3" w:rsidRPr="009008A3" w:rsidRDefault="009008A3" w:rsidP="009008A3">
      <w:pPr>
        <w:ind w:left="720"/>
        <w:jc w:val="both"/>
        <w:rPr>
          <w:rFonts w:ascii="Times New Roman" w:hAnsi="Times New Roman" w:cs="Times New Roman"/>
          <w:sz w:val="28"/>
          <w:szCs w:val="28"/>
        </w:rPr>
      </w:pPr>
    </w:p>
    <w:p w14:paraId="4158EAD5" w14:textId="5BD115B2"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2. Objective</w:t>
      </w:r>
    </w:p>
    <w:p w14:paraId="0B35D562"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The main objectives of this project are:</w:t>
      </w:r>
    </w:p>
    <w:p w14:paraId="2B47C893" w14:textId="77777777" w:rsidR="009008A3" w:rsidRPr="00EB5877" w:rsidRDefault="009008A3" w:rsidP="00EB5877">
      <w:pPr>
        <w:numPr>
          <w:ilvl w:val="0"/>
          <w:numId w:val="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To analyze historical stock price data</w:t>
      </w:r>
    </w:p>
    <w:p w14:paraId="7BE67D2D" w14:textId="77777777" w:rsidR="009008A3" w:rsidRPr="00EB5877" w:rsidRDefault="009008A3" w:rsidP="00EB5877">
      <w:pPr>
        <w:numPr>
          <w:ilvl w:val="0"/>
          <w:numId w:val="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To identify patterns and trends using technical indicators</w:t>
      </w:r>
    </w:p>
    <w:p w14:paraId="545D1604" w14:textId="77777777" w:rsidR="009008A3" w:rsidRPr="00EB5877" w:rsidRDefault="009008A3" w:rsidP="00EB5877">
      <w:pPr>
        <w:numPr>
          <w:ilvl w:val="0"/>
          <w:numId w:val="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 xml:space="preserve">To predict whether the stock price will go </w:t>
      </w:r>
      <w:r w:rsidRPr="00EB5877">
        <w:rPr>
          <w:rFonts w:ascii="Times New Roman" w:hAnsi="Times New Roman" w:cs="Times New Roman"/>
          <w:b/>
          <w:bCs/>
          <w:sz w:val="24"/>
          <w:szCs w:val="24"/>
        </w:rPr>
        <w:t>up or down</w:t>
      </w:r>
    </w:p>
    <w:p w14:paraId="12227C3C" w14:textId="77777777" w:rsidR="009008A3" w:rsidRPr="00EB5877" w:rsidRDefault="009008A3" w:rsidP="00EB5877">
      <w:pPr>
        <w:numPr>
          <w:ilvl w:val="0"/>
          <w:numId w:val="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To evaluate prediction accuracy using statistical methods</w:t>
      </w:r>
    </w:p>
    <w:p w14:paraId="5004C909" w14:textId="77777777" w:rsidR="009008A3" w:rsidRPr="00EB5877" w:rsidRDefault="009008A3" w:rsidP="00EB5877">
      <w:pPr>
        <w:numPr>
          <w:ilvl w:val="0"/>
          <w:numId w:val="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To compare prediction performance across multiple stocks</w:t>
      </w:r>
    </w:p>
    <w:p w14:paraId="62A143CC" w14:textId="0D535311" w:rsidR="009008A3" w:rsidRPr="009008A3" w:rsidRDefault="009008A3" w:rsidP="009008A3">
      <w:pPr>
        <w:jc w:val="both"/>
        <w:rPr>
          <w:rFonts w:ascii="Times New Roman" w:hAnsi="Times New Roman" w:cs="Times New Roman"/>
          <w:sz w:val="28"/>
          <w:szCs w:val="28"/>
        </w:rPr>
      </w:pPr>
    </w:p>
    <w:p w14:paraId="5FB2C7AB" w14:textId="1C4F543D"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3. Dataset Description</w:t>
      </w:r>
    </w:p>
    <w:p w14:paraId="68A2CDCD" w14:textId="77777777" w:rsidR="009008A3" w:rsidRPr="00EB5877" w:rsidRDefault="009008A3" w:rsidP="00EB5877">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b/>
          <w:bCs/>
          <w:sz w:val="24"/>
          <w:szCs w:val="24"/>
        </w:rPr>
        <w:t>Dataset Type:</w:t>
      </w:r>
      <w:r w:rsidRPr="00EB5877">
        <w:rPr>
          <w:rFonts w:ascii="Times New Roman" w:hAnsi="Times New Roman" w:cs="Times New Roman"/>
          <w:sz w:val="24"/>
          <w:szCs w:val="24"/>
        </w:rPr>
        <w:t xml:space="preserve"> Historical Stock Price Data</w:t>
      </w:r>
    </w:p>
    <w:p w14:paraId="48BE13C7" w14:textId="77777777" w:rsidR="009008A3" w:rsidRPr="00EB5877" w:rsidRDefault="009008A3" w:rsidP="00EB5877">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b/>
          <w:bCs/>
          <w:sz w:val="24"/>
          <w:szCs w:val="24"/>
        </w:rPr>
        <w:t>Source:</w:t>
      </w:r>
      <w:r w:rsidRPr="00EB5877">
        <w:rPr>
          <w:rFonts w:ascii="Times New Roman" w:hAnsi="Times New Roman" w:cs="Times New Roman"/>
          <w:sz w:val="24"/>
          <w:szCs w:val="24"/>
        </w:rPr>
        <w:t xml:space="preserve"> Yahoo Finance (via Kaggle dataset)</w:t>
      </w:r>
    </w:p>
    <w:p w14:paraId="3F099F1F" w14:textId="77777777" w:rsidR="009008A3" w:rsidRPr="00EB5877" w:rsidRDefault="009008A3" w:rsidP="00EB5877">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b/>
          <w:bCs/>
          <w:sz w:val="24"/>
          <w:szCs w:val="24"/>
        </w:rPr>
        <w:t>Stocks Used:</w:t>
      </w:r>
    </w:p>
    <w:p w14:paraId="6F2A3C54" w14:textId="77777777" w:rsidR="009008A3" w:rsidRPr="00EB5877" w:rsidRDefault="009008A3" w:rsidP="00EB5877">
      <w:pPr>
        <w:numPr>
          <w:ilvl w:val="1"/>
          <w:numId w:val="2"/>
        </w:numPr>
        <w:tabs>
          <w:tab w:val="clear" w:pos="1440"/>
          <w:tab w:val="num" w:pos="1800"/>
        </w:tabs>
        <w:spacing w:line="360" w:lineRule="auto"/>
        <w:ind w:left="1800"/>
        <w:jc w:val="both"/>
        <w:rPr>
          <w:rFonts w:ascii="Times New Roman" w:hAnsi="Times New Roman" w:cs="Times New Roman"/>
          <w:sz w:val="24"/>
          <w:szCs w:val="24"/>
        </w:rPr>
      </w:pPr>
      <w:r w:rsidRPr="00EB5877">
        <w:rPr>
          <w:rFonts w:ascii="Times New Roman" w:hAnsi="Times New Roman" w:cs="Times New Roman"/>
          <w:sz w:val="24"/>
          <w:szCs w:val="24"/>
        </w:rPr>
        <w:t>AAAU</w:t>
      </w:r>
    </w:p>
    <w:p w14:paraId="42595B13" w14:textId="77777777" w:rsidR="009008A3" w:rsidRPr="00EB5877" w:rsidRDefault="009008A3" w:rsidP="00EB5877">
      <w:pPr>
        <w:numPr>
          <w:ilvl w:val="1"/>
          <w:numId w:val="2"/>
        </w:numPr>
        <w:tabs>
          <w:tab w:val="clear" w:pos="1440"/>
          <w:tab w:val="num" w:pos="1800"/>
        </w:tabs>
        <w:spacing w:line="360" w:lineRule="auto"/>
        <w:ind w:left="1800"/>
        <w:jc w:val="both"/>
        <w:rPr>
          <w:rFonts w:ascii="Times New Roman" w:hAnsi="Times New Roman" w:cs="Times New Roman"/>
          <w:sz w:val="24"/>
          <w:szCs w:val="24"/>
        </w:rPr>
      </w:pPr>
      <w:r w:rsidRPr="00EB5877">
        <w:rPr>
          <w:rFonts w:ascii="Times New Roman" w:hAnsi="Times New Roman" w:cs="Times New Roman"/>
          <w:sz w:val="24"/>
          <w:szCs w:val="24"/>
        </w:rPr>
        <w:lastRenderedPageBreak/>
        <w:t>AADR</w:t>
      </w:r>
    </w:p>
    <w:p w14:paraId="7907CBC7"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Each dataset contains:</w:t>
      </w:r>
    </w:p>
    <w:p w14:paraId="3B21965E"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Date</w:t>
      </w:r>
    </w:p>
    <w:p w14:paraId="12925E68"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Open Price</w:t>
      </w:r>
    </w:p>
    <w:p w14:paraId="143C6F7C"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High Price</w:t>
      </w:r>
    </w:p>
    <w:p w14:paraId="6D8DA842"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Low Price</w:t>
      </w:r>
    </w:p>
    <w:p w14:paraId="6E7CDF5D"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Close Price</w:t>
      </w:r>
    </w:p>
    <w:p w14:paraId="4791E87F" w14:textId="77777777" w:rsidR="009008A3" w:rsidRPr="00EB5877" w:rsidRDefault="009008A3" w:rsidP="00EB5877">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Volume</w:t>
      </w:r>
    </w:p>
    <w:p w14:paraId="439137C3"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 xml:space="preserve">For this project, two datasets were combined to perform </w:t>
      </w:r>
      <w:r w:rsidRPr="00EB5877">
        <w:rPr>
          <w:rFonts w:ascii="Times New Roman" w:hAnsi="Times New Roman" w:cs="Times New Roman"/>
          <w:b/>
          <w:bCs/>
          <w:sz w:val="24"/>
          <w:szCs w:val="24"/>
        </w:rPr>
        <w:t>multi-stock analysis</w:t>
      </w:r>
      <w:r w:rsidRPr="00EB5877">
        <w:rPr>
          <w:rFonts w:ascii="Times New Roman" w:hAnsi="Times New Roman" w:cs="Times New Roman"/>
          <w:sz w:val="24"/>
          <w:szCs w:val="24"/>
        </w:rPr>
        <w:t>.</w:t>
      </w:r>
    </w:p>
    <w:p w14:paraId="351515B2" w14:textId="71C1E4A1" w:rsidR="009008A3" w:rsidRPr="00EB5877" w:rsidRDefault="009008A3" w:rsidP="00EB5877">
      <w:pPr>
        <w:spacing w:line="360" w:lineRule="auto"/>
        <w:jc w:val="both"/>
        <w:rPr>
          <w:rFonts w:ascii="Times New Roman" w:hAnsi="Times New Roman" w:cs="Times New Roman"/>
          <w:sz w:val="24"/>
          <w:szCs w:val="24"/>
        </w:rPr>
      </w:pPr>
    </w:p>
    <w:p w14:paraId="04EE300D" w14:textId="09874392" w:rsidR="009008A3" w:rsidRPr="00EB5877" w:rsidRDefault="009008A3" w:rsidP="00EB5877">
      <w:pPr>
        <w:spacing w:line="360" w:lineRule="auto"/>
        <w:jc w:val="both"/>
        <w:rPr>
          <w:rFonts w:ascii="Times New Roman" w:hAnsi="Times New Roman" w:cs="Times New Roman"/>
          <w:b/>
          <w:bCs/>
          <w:sz w:val="28"/>
          <w:szCs w:val="28"/>
        </w:rPr>
      </w:pPr>
      <w:r w:rsidRPr="00EB5877">
        <w:rPr>
          <w:rFonts w:ascii="Times New Roman" w:hAnsi="Times New Roman" w:cs="Times New Roman"/>
          <w:b/>
          <w:bCs/>
          <w:sz w:val="28"/>
          <w:szCs w:val="28"/>
        </w:rPr>
        <w:t>4. Tools and Technologies Used</w:t>
      </w:r>
    </w:p>
    <w:p w14:paraId="40B602CB" w14:textId="77777777" w:rsidR="009008A3" w:rsidRPr="00EB5877" w:rsidRDefault="009008A3" w:rsidP="00EB5877">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Python</w:t>
      </w:r>
    </w:p>
    <w:p w14:paraId="2195F5B2" w14:textId="77777777" w:rsidR="009008A3" w:rsidRPr="00EB5877" w:rsidRDefault="009008A3" w:rsidP="00EB5877">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Pandas (data manipulation)</w:t>
      </w:r>
    </w:p>
    <w:p w14:paraId="10FF803D" w14:textId="77777777" w:rsidR="009008A3" w:rsidRPr="00EB5877" w:rsidRDefault="009008A3" w:rsidP="00EB5877">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NumPy (numerical operations)</w:t>
      </w:r>
    </w:p>
    <w:p w14:paraId="34E75E15" w14:textId="77777777" w:rsidR="009008A3" w:rsidRPr="00EB5877" w:rsidRDefault="009008A3" w:rsidP="00EB5877">
      <w:pPr>
        <w:numPr>
          <w:ilvl w:val="0"/>
          <w:numId w:val="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Matplotlib (data visualization)</w:t>
      </w:r>
    </w:p>
    <w:p w14:paraId="2B110EC4" w14:textId="26E31C50" w:rsidR="009008A3" w:rsidRPr="00EB5877" w:rsidRDefault="009008A3" w:rsidP="00EB5877">
      <w:pPr>
        <w:spacing w:line="360" w:lineRule="auto"/>
        <w:ind w:left="360"/>
        <w:jc w:val="both"/>
        <w:rPr>
          <w:rFonts w:ascii="Times New Roman" w:hAnsi="Times New Roman" w:cs="Times New Roman"/>
          <w:sz w:val="24"/>
          <w:szCs w:val="24"/>
        </w:rPr>
      </w:pPr>
    </w:p>
    <w:p w14:paraId="48704573" w14:textId="6DFC90FE" w:rsidR="009008A3" w:rsidRPr="00EB5877" w:rsidRDefault="009008A3" w:rsidP="00EB5877">
      <w:pPr>
        <w:spacing w:line="360" w:lineRule="auto"/>
        <w:jc w:val="both"/>
        <w:rPr>
          <w:rFonts w:ascii="Times New Roman" w:hAnsi="Times New Roman" w:cs="Times New Roman"/>
          <w:b/>
          <w:bCs/>
          <w:sz w:val="28"/>
          <w:szCs w:val="28"/>
        </w:rPr>
      </w:pPr>
      <w:r w:rsidRPr="00EB5877">
        <w:rPr>
          <w:rFonts w:ascii="Times New Roman" w:hAnsi="Times New Roman" w:cs="Times New Roman"/>
          <w:b/>
          <w:bCs/>
          <w:sz w:val="28"/>
          <w:szCs w:val="28"/>
        </w:rPr>
        <w:t>5. Methodology</w:t>
      </w:r>
    </w:p>
    <w:p w14:paraId="16253B39"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The project follows a structured data analytics pipeline:</w:t>
      </w:r>
    </w:p>
    <w:p w14:paraId="2D5DC982" w14:textId="6D746F6A" w:rsidR="009008A3" w:rsidRPr="00EB5877" w:rsidRDefault="009008A3" w:rsidP="00EB5877">
      <w:pPr>
        <w:spacing w:line="360" w:lineRule="auto"/>
        <w:jc w:val="both"/>
        <w:rPr>
          <w:rFonts w:ascii="Times New Roman" w:hAnsi="Times New Roman" w:cs="Times New Roman"/>
          <w:sz w:val="24"/>
          <w:szCs w:val="24"/>
        </w:rPr>
      </w:pPr>
    </w:p>
    <w:p w14:paraId="020844DD"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5.1 Data Collection</w:t>
      </w:r>
    </w:p>
    <w:p w14:paraId="12469473"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Two stock datasets (AAAU and AADR) were selected from the available dataset collection. These datasets were loaded into the Python environment for further processing.</w:t>
      </w:r>
    </w:p>
    <w:p w14:paraId="38B9C22B" w14:textId="24A873EF" w:rsidR="009008A3" w:rsidRPr="00EB5877" w:rsidRDefault="009008A3" w:rsidP="00EB5877">
      <w:pPr>
        <w:spacing w:line="360" w:lineRule="auto"/>
        <w:jc w:val="both"/>
        <w:rPr>
          <w:rFonts w:ascii="Times New Roman" w:hAnsi="Times New Roman" w:cs="Times New Roman"/>
          <w:sz w:val="24"/>
          <w:szCs w:val="24"/>
        </w:rPr>
      </w:pPr>
    </w:p>
    <w:p w14:paraId="495AB38D"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5.2 Data Preprocessing</w:t>
      </w:r>
    </w:p>
    <w:p w14:paraId="37A71073" w14:textId="77777777" w:rsidR="009008A3" w:rsidRPr="00EB5877" w:rsidRDefault="009008A3" w:rsidP="00EB5877">
      <w:pPr>
        <w:numPr>
          <w:ilvl w:val="0"/>
          <w:numId w:val="5"/>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lastRenderedPageBreak/>
        <w:t>Converted the Date column into proper datetime format</w:t>
      </w:r>
    </w:p>
    <w:p w14:paraId="1F2ED8A8" w14:textId="77777777" w:rsidR="009008A3" w:rsidRPr="00EB5877" w:rsidRDefault="009008A3" w:rsidP="00EB5877">
      <w:pPr>
        <w:numPr>
          <w:ilvl w:val="0"/>
          <w:numId w:val="5"/>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Sorted data based on stock and date</w:t>
      </w:r>
    </w:p>
    <w:p w14:paraId="633A6671" w14:textId="77777777" w:rsidR="009008A3" w:rsidRPr="00EB5877" w:rsidRDefault="009008A3" w:rsidP="00EB5877">
      <w:pPr>
        <w:numPr>
          <w:ilvl w:val="0"/>
          <w:numId w:val="5"/>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Removed missing/null values</w:t>
      </w:r>
    </w:p>
    <w:p w14:paraId="5278ECD8" w14:textId="77777777" w:rsidR="009008A3" w:rsidRPr="00EB5877" w:rsidRDefault="009008A3" w:rsidP="00EB5877">
      <w:pPr>
        <w:numPr>
          <w:ilvl w:val="0"/>
          <w:numId w:val="5"/>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Combined both datasets into a single dataset using concatenation</w:t>
      </w:r>
    </w:p>
    <w:p w14:paraId="0422F49D"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 xml:space="preserve">A new column </w:t>
      </w:r>
      <w:r w:rsidRPr="00EB5877">
        <w:rPr>
          <w:rFonts w:ascii="Times New Roman" w:hAnsi="Times New Roman" w:cs="Times New Roman"/>
          <w:b/>
          <w:bCs/>
          <w:sz w:val="24"/>
          <w:szCs w:val="24"/>
        </w:rPr>
        <w:t>“Stock”</w:t>
      </w:r>
      <w:r w:rsidRPr="00EB5877">
        <w:rPr>
          <w:rFonts w:ascii="Times New Roman" w:hAnsi="Times New Roman" w:cs="Times New Roman"/>
          <w:sz w:val="24"/>
          <w:szCs w:val="24"/>
        </w:rPr>
        <w:t xml:space="preserve"> was added to identify each stock.</w:t>
      </w:r>
    </w:p>
    <w:p w14:paraId="249C51C4" w14:textId="2A3AD779" w:rsidR="00031B1D" w:rsidRPr="00EB5877" w:rsidRDefault="008F5A7F"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noProof/>
          <w:sz w:val="24"/>
          <w:szCs w:val="24"/>
        </w:rPr>
        <w:drawing>
          <wp:inline distT="0" distB="0" distL="0" distR="0" wp14:anchorId="2E690111" wp14:editId="29980663">
            <wp:extent cx="5731510" cy="4608830"/>
            <wp:effectExtent l="0" t="0" r="2540" b="1270"/>
            <wp:docPr id="16364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00469" name="Picture 1636400469"/>
                    <pic:cNvPicPr/>
                  </pic:nvPicPr>
                  <pic:blipFill>
                    <a:blip r:embed="rId5">
                      <a:extLst>
                        <a:ext uri="{28A0092B-C50C-407E-A947-70E740481C1C}">
                          <a14:useLocalDpi xmlns:a14="http://schemas.microsoft.com/office/drawing/2010/main" val="0"/>
                        </a:ext>
                      </a:extLst>
                    </a:blip>
                    <a:stretch>
                      <a:fillRect/>
                    </a:stretch>
                  </pic:blipFill>
                  <pic:spPr>
                    <a:xfrm>
                      <a:off x="0" y="0"/>
                      <a:ext cx="5731510" cy="4608830"/>
                    </a:xfrm>
                    <a:prstGeom prst="rect">
                      <a:avLst/>
                    </a:prstGeom>
                  </pic:spPr>
                </pic:pic>
              </a:graphicData>
            </a:graphic>
          </wp:inline>
        </w:drawing>
      </w:r>
    </w:p>
    <w:p w14:paraId="4C0ECBDA" w14:textId="16FA8AB8" w:rsidR="009008A3" w:rsidRPr="00EB5877" w:rsidRDefault="009008A3" w:rsidP="00EB5877">
      <w:pPr>
        <w:spacing w:line="360" w:lineRule="auto"/>
        <w:jc w:val="both"/>
        <w:rPr>
          <w:rFonts w:ascii="Times New Roman" w:hAnsi="Times New Roman" w:cs="Times New Roman"/>
          <w:sz w:val="24"/>
          <w:szCs w:val="24"/>
        </w:rPr>
      </w:pPr>
    </w:p>
    <w:p w14:paraId="6EAF5976"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5.3 Exploratory Data Analysis (EDA)</w:t>
      </w:r>
    </w:p>
    <w:p w14:paraId="5807F9F4"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Stock price trends were visualized using line plots to understand:</w:t>
      </w:r>
    </w:p>
    <w:p w14:paraId="450CE9AB" w14:textId="77777777" w:rsidR="009008A3" w:rsidRPr="00EB5877" w:rsidRDefault="009008A3" w:rsidP="00EB5877">
      <w:pPr>
        <w:numPr>
          <w:ilvl w:val="0"/>
          <w:numId w:val="6"/>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Overall price movement</w:t>
      </w:r>
    </w:p>
    <w:p w14:paraId="1B6D31C5" w14:textId="77777777" w:rsidR="009008A3" w:rsidRPr="00EB5877" w:rsidRDefault="009008A3" w:rsidP="00EB5877">
      <w:pPr>
        <w:numPr>
          <w:ilvl w:val="0"/>
          <w:numId w:val="6"/>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Volatility patterns</w:t>
      </w:r>
    </w:p>
    <w:p w14:paraId="471B1494" w14:textId="77777777" w:rsidR="009008A3" w:rsidRPr="00EB5877" w:rsidRDefault="009008A3" w:rsidP="00EB5877">
      <w:pPr>
        <w:numPr>
          <w:ilvl w:val="0"/>
          <w:numId w:val="6"/>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Differences between stocks</w:t>
      </w:r>
    </w:p>
    <w:p w14:paraId="6813A94C"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lastRenderedPageBreak/>
        <w:t>5.4 Feature Engineering</w:t>
      </w:r>
    </w:p>
    <w:p w14:paraId="5552B93A"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To improve prediction, additional features were created:</w:t>
      </w:r>
    </w:p>
    <w:p w14:paraId="6198C022" w14:textId="77777777" w:rsidR="009008A3" w:rsidRPr="00EB5877" w:rsidRDefault="009008A3" w:rsidP="00EB5877">
      <w:pPr>
        <w:spacing w:line="360" w:lineRule="auto"/>
        <w:ind w:left="720"/>
        <w:jc w:val="both"/>
        <w:rPr>
          <w:rFonts w:ascii="Times New Roman" w:hAnsi="Times New Roman" w:cs="Times New Roman"/>
          <w:b/>
          <w:bCs/>
          <w:sz w:val="24"/>
          <w:szCs w:val="24"/>
        </w:rPr>
      </w:pPr>
      <w:r w:rsidRPr="00EB5877">
        <w:rPr>
          <w:rFonts w:ascii="Segoe UI Emoji" w:hAnsi="Segoe UI Emoji" w:cs="Segoe UI Emoji"/>
          <w:b/>
          <w:bCs/>
          <w:sz w:val="24"/>
          <w:szCs w:val="24"/>
        </w:rPr>
        <w:t>🔹</w:t>
      </w:r>
      <w:r w:rsidRPr="00EB5877">
        <w:rPr>
          <w:rFonts w:ascii="Times New Roman" w:hAnsi="Times New Roman" w:cs="Times New Roman"/>
          <w:b/>
          <w:bCs/>
          <w:sz w:val="24"/>
          <w:szCs w:val="24"/>
        </w:rPr>
        <w:t xml:space="preserve"> Moving Averages</w:t>
      </w:r>
    </w:p>
    <w:p w14:paraId="3C0FBEEE" w14:textId="77777777" w:rsidR="009008A3" w:rsidRPr="00EB5877" w:rsidRDefault="009008A3" w:rsidP="00EB5877">
      <w:pPr>
        <w:numPr>
          <w:ilvl w:val="0"/>
          <w:numId w:val="7"/>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10-day moving average (short-term trend)</w:t>
      </w:r>
    </w:p>
    <w:p w14:paraId="431C7D7D" w14:textId="77777777" w:rsidR="009008A3" w:rsidRPr="00EB5877" w:rsidRDefault="009008A3" w:rsidP="00EB5877">
      <w:pPr>
        <w:numPr>
          <w:ilvl w:val="0"/>
          <w:numId w:val="7"/>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50-day moving average (long-term trend)</w:t>
      </w:r>
    </w:p>
    <w:p w14:paraId="3706F3C3"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These help smooth out price fluctuations and identify trends.</w:t>
      </w:r>
    </w:p>
    <w:p w14:paraId="20C24108" w14:textId="77777777" w:rsidR="009008A3" w:rsidRPr="00EB5877" w:rsidRDefault="009008A3" w:rsidP="00EB5877">
      <w:pPr>
        <w:spacing w:line="360" w:lineRule="auto"/>
        <w:ind w:left="720"/>
        <w:jc w:val="both"/>
        <w:rPr>
          <w:rFonts w:ascii="Times New Roman" w:hAnsi="Times New Roman" w:cs="Times New Roman"/>
          <w:b/>
          <w:bCs/>
          <w:sz w:val="24"/>
          <w:szCs w:val="24"/>
        </w:rPr>
      </w:pPr>
      <w:r w:rsidRPr="00EB5877">
        <w:rPr>
          <w:rFonts w:ascii="Segoe UI Emoji" w:hAnsi="Segoe UI Emoji" w:cs="Segoe UI Emoji"/>
          <w:b/>
          <w:bCs/>
          <w:sz w:val="24"/>
          <w:szCs w:val="24"/>
        </w:rPr>
        <w:t>🔹</w:t>
      </w:r>
      <w:r w:rsidRPr="00EB5877">
        <w:rPr>
          <w:rFonts w:ascii="Times New Roman" w:hAnsi="Times New Roman" w:cs="Times New Roman"/>
          <w:b/>
          <w:bCs/>
          <w:sz w:val="24"/>
          <w:szCs w:val="24"/>
        </w:rPr>
        <w:t xml:space="preserve"> Price Change</w:t>
      </w:r>
    </w:p>
    <w:p w14:paraId="5745846E" w14:textId="77777777" w:rsidR="009008A3" w:rsidRPr="00EB5877" w:rsidRDefault="009008A3" w:rsidP="00EB5877">
      <w:pPr>
        <w:numPr>
          <w:ilvl w:val="0"/>
          <w:numId w:val="8"/>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Daily percentage change in stock price</w:t>
      </w:r>
    </w:p>
    <w:p w14:paraId="20F65677" w14:textId="77777777" w:rsidR="009008A3" w:rsidRPr="00EB5877" w:rsidRDefault="009008A3" w:rsidP="00EB5877">
      <w:pPr>
        <w:numPr>
          <w:ilvl w:val="0"/>
          <w:numId w:val="8"/>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Helps measure volatility</w:t>
      </w:r>
    </w:p>
    <w:p w14:paraId="255FD94A" w14:textId="77777777" w:rsidR="009008A3" w:rsidRPr="00EB5877" w:rsidRDefault="009008A3" w:rsidP="00EB5877">
      <w:pPr>
        <w:spacing w:line="360" w:lineRule="auto"/>
        <w:ind w:left="720"/>
        <w:jc w:val="both"/>
        <w:rPr>
          <w:rFonts w:ascii="Times New Roman" w:hAnsi="Times New Roman" w:cs="Times New Roman"/>
          <w:b/>
          <w:bCs/>
          <w:sz w:val="24"/>
          <w:szCs w:val="24"/>
        </w:rPr>
      </w:pPr>
      <w:r w:rsidRPr="00EB5877">
        <w:rPr>
          <w:rFonts w:ascii="Segoe UI Emoji" w:hAnsi="Segoe UI Emoji" w:cs="Segoe UI Emoji"/>
          <w:b/>
          <w:bCs/>
          <w:sz w:val="24"/>
          <w:szCs w:val="24"/>
        </w:rPr>
        <w:t>🔹</w:t>
      </w:r>
      <w:r w:rsidRPr="00EB5877">
        <w:rPr>
          <w:rFonts w:ascii="Times New Roman" w:hAnsi="Times New Roman" w:cs="Times New Roman"/>
          <w:b/>
          <w:bCs/>
          <w:sz w:val="24"/>
          <w:szCs w:val="24"/>
        </w:rPr>
        <w:t xml:space="preserve"> RSI (Relative Strength Index)</w:t>
      </w:r>
    </w:p>
    <w:p w14:paraId="691FBF5A" w14:textId="77777777" w:rsidR="009008A3" w:rsidRPr="00EB5877" w:rsidRDefault="009008A3" w:rsidP="00EB5877">
      <w:pPr>
        <w:numPr>
          <w:ilvl w:val="0"/>
          <w:numId w:val="9"/>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Indicates overbought or oversold conditions</w:t>
      </w:r>
    </w:p>
    <w:p w14:paraId="01FCC6E0" w14:textId="77777777" w:rsidR="009008A3" w:rsidRPr="00EB5877" w:rsidRDefault="009008A3" w:rsidP="00EB5877">
      <w:pPr>
        <w:numPr>
          <w:ilvl w:val="0"/>
          <w:numId w:val="9"/>
        </w:numPr>
        <w:tabs>
          <w:tab w:val="clear" w:pos="720"/>
          <w:tab w:val="num" w:pos="1440"/>
        </w:tabs>
        <w:spacing w:line="360" w:lineRule="auto"/>
        <w:ind w:left="1440"/>
        <w:jc w:val="both"/>
        <w:rPr>
          <w:rFonts w:ascii="Times New Roman" w:hAnsi="Times New Roman" w:cs="Times New Roman"/>
          <w:sz w:val="24"/>
          <w:szCs w:val="24"/>
        </w:rPr>
      </w:pPr>
      <w:r w:rsidRPr="00EB5877">
        <w:rPr>
          <w:rFonts w:ascii="Times New Roman" w:hAnsi="Times New Roman" w:cs="Times New Roman"/>
          <w:sz w:val="24"/>
          <w:szCs w:val="24"/>
        </w:rPr>
        <w:t>Values range from 0 to 100</w:t>
      </w:r>
    </w:p>
    <w:p w14:paraId="5966376C" w14:textId="36A2C7A7" w:rsidR="009008A3" w:rsidRPr="00EB5877" w:rsidRDefault="00E27703" w:rsidP="00EB5877">
      <w:pPr>
        <w:spacing w:line="360" w:lineRule="auto"/>
        <w:jc w:val="both"/>
        <w:rPr>
          <w:rFonts w:ascii="Times New Roman" w:hAnsi="Times New Roman" w:cs="Times New Roman"/>
          <w:sz w:val="24"/>
          <w:szCs w:val="24"/>
        </w:rPr>
      </w:pPr>
      <w:r w:rsidRPr="00EB5877">
        <w:rPr>
          <w:rFonts w:ascii="Times New Roman" w:hAnsi="Times New Roman" w:cs="Times New Roman"/>
          <w:noProof/>
          <w:sz w:val="24"/>
          <w:szCs w:val="24"/>
        </w:rPr>
        <w:drawing>
          <wp:inline distT="0" distB="0" distL="0" distR="0" wp14:anchorId="0D1A7CA9" wp14:editId="0E1AB1AA">
            <wp:extent cx="5731510" cy="775335"/>
            <wp:effectExtent l="0" t="0" r="2540" b="5715"/>
            <wp:docPr id="200468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6771" name="Picture 2004686771"/>
                    <pic:cNvPicPr/>
                  </pic:nvPicPr>
                  <pic:blipFill>
                    <a:blip r:embed="rId6">
                      <a:extLst>
                        <a:ext uri="{28A0092B-C50C-407E-A947-70E740481C1C}">
                          <a14:useLocalDpi xmlns:a14="http://schemas.microsoft.com/office/drawing/2010/main" val="0"/>
                        </a:ext>
                      </a:extLst>
                    </a:blip>
                    <a:stretch>
                      <a:fillRect/>
                    </a:stretch>
                  </pic:blipFill>
                  <pic:spPr>
                    <a:xfrm>
                      <a:off x="0" y="0"/>
                      <a:ext cx="5731510" cy="775335"/>
                    </a:xfrm>
                    <a:prstGeom prst="rect">
                      <a:avLst/>
                    </a:prstGeom>
                  </pic:spPr>
                </pic:pic>
              </a:graphicData>
            </a:graphic>
          </wp:inline>
        </w:drawing>
      </w:r>
    </w:p>
    <w:p w14:paraId="6656006F" w14:textId="77777777" w:rsidR="00E27703" w:rsidRPr="00EB5877" w:rsidRDefault="00E27703" w:rsidP="00EB5877">
      <w:pPr>
        <w:spacing w:line="360" w:lineRule="auto"/>
        <w:jc w:val="both"/>
        <w:rPr>
          <w:rFonts w:ascii="Times New Roman" w:hAnsi="Times New Roman" w:cs="Times New Roman"/>
          <w:sz w:val="24"/>
          <w:szCs w:val="24"/>
        </w:rPr>
      </w:pPr>
    </w:p>
    <w:p w14:paraId="4168FEFB"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5.5 Target Variable Creation</w:t>
      </w:r>
    </w:p>
    <w:p w14:paraId="740ABE5E"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 xml:space="preserve">A new column </w:t>
      </w:r>
      <w:r w:rsidRPr="00EB5877">
        <w:rPr>
          <w:rFonts w:ascii="Times New Roman" w:hAnsi="Times New Roman" w:cs="Times New Roman"/>
          <w:b/>
          <w:bCs/>
          <w:sz w:val="24"/>
          <w:szCs w:val="24"/>
        </w:rPr>
        <w:t>“Actual”</w:t>
      </w:r>
      <w:r w:rsidRPr="00EB5877">
        <w:rPr>
          <w:rFonts w:ascii="Times New Roman" w:hAnsi="Times New Roman" w:cs="Times New Roman"/>
          <w:sz w:val="24"/>
          <w:szCs w:val="24"/>
        </w:rPr>
        <w:t xml:space="preserve"> was created:</w:t>
      </w:r>
    </w:p>
    <w:p w14:paraId="5B361E86" w14:textId="77777777" w:rsidR="009008A3" w:rsidRPr="00EB5877" w:rsidRDefault="009008A3" w:rsidP="00EB5877">
      <w:pPr>
        <w:numPr>
          <w:ilvl w:val="0"/>
          <w:numId w:val="10"/>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1 → Price increased next day</w:t>
      </w:r>
    </w:p>
    <w:p w14:paraId="463DD69E" w14:textId="77777777" w:rsidR="009008A3" w:rsidRPr="00EB5877" w:rsidRDefault="009008A3" w:rsidP="00EB5877">
      <w:pPr>
        <w:numPr>
          <w:ilvl w:val="0"/>
          <w:numId w:val="10"/>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0 → Price decreased next day</w:t>
      </w:r>
    </w:p>
    <w:p w14:paraId="4D5F405E"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This was done by comparing current and next day closing prices.</w:t>
      </w:r>
    </w:p>
    <w:p w14:paraId="5A352F3D" w14:textId="51659D90" w:rsidR="009008A3" w:rsidRPr="00EB5877" w:rsidRDefault="009008A3" w:rsidP="00EB5877">
      <w:pPr>
        <w:spacing w:line="360" w:lineRule="auto"/>
        <w:jc w:val="both"/>
        <w:rPr>
          <w:rFonts w:ascii="Times New Roman" w:hAnsi="Times New Roman" w:cs="Times New Roman"/>
          <w:sz w:val="24"/>
          <w:szCs w:val="24"/>
        </w:rPr>
      </w:pPr>
    </w:p>
    <w:p w14:paraId="45620FE0"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5.6 Prediction Model (Rule-Based Approach)</w:t>
      </w:r>
    </w:p>
    <w:p w14:paraId="5E07E09C"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 xml:space="preserve">Instead of machine learning, a </w:t>
      </w:r>
      <w:r w:rsidRPr="00EB5877">
        <w:rPr>
          <w:rFonts w:ascii="Times New Roman" w:hAnsi="Times New Roman" w:cs="Times New Roman"/>
          <w:b/>
          <w:bCs/>
          <w:sz w:val="24"/>
          <w:szCs w:val="24"/>
        </w:rPr>
        <w:t>rule-based model</w:t>
      </w:r>
      <w:r w:rsidRPr="00EB5877">
        <w:rPr>
          <w:rFonts w:ascii="Times New Roman" w:hAnsi="Times New Roman" w:cs="Times New Roman"/>
          <w:sz w:val="24"/>
          <w:szCs w:val="24"/>
        </w:rPr>
        <w:t xml:space="preserve"> was used:</w:t>
      </w:r>
    </w:p>
    <w:p w14:paraId="6F40B183" w14:textId="77777777" w:rsidR="009008A3" w:rsidRPr="00EB5877" w:rsidRDefault="009008A3" w:rsidP="00EB5877">
      <w:pPr>
        <w:numPr>
          <w:ilvl w:val="0"/>
          <w:numId w:val="1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lastRenderedPageBreak/>
        <w:t>If short-term moving average &gt; long-term moving average → Predict UP (1)</w:t>
      </w:r>
    </w:p>
    <w:p w14:paraId="1FE6DD90" w14:textId="77777777" w:rsidR="009008A3" w:rsidRPr="00EB5877" w:rsidRDefault="009008A3" w:rsidP="00EB5877">
      <w:pPr>
        <w:numPr>
          <w:ilvl w:val="0"/>
          <w:numId w:val="11"/>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Else → Predict DOWN (0)</w:t>
      </w:r>
    </w:p>
    <w:p w14:paraId="76CE913C"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In some cases, RSI was also included to improve decision-making.</w:t>
      </w:r>
    </w:p>
    <w:p w14:paraId="6DA6A647" w14:textId="6D23C238" w:rsidR="009008A3" w:rsidRPr="00EB5877" w:rsidRDefault="00E27703" w:rsidP="00EB5877">
      <w:pPr>
        <w:spacing w:line="360" w:lineRule="auto"/>
        <w:jc w:val="both"/>
        <w:rPr>
          <w:rFonts w:ascii="Times New Roman" w:hAnsi="Times New Roman" w:cs="Times New Roman"/>
          <w:sz w:val="24"/>
          <w:szCs w:val="24"/>
        </w:rPr>
      </w:pPr>
      <w:r w:rsidRPr="00EB5877">
        <w:rPr>
          <w:rFonts w:ascii="Times New Roman" w:hAnsi="Times New Roman" w:cs="Times New Roman"/>
          <w:noProof/>
          <w:sz w:val="24"/>
          <w:szCs w:val="24"/>
        </w:rPr>
        <w:drawing>
          <wp:inline distT="0" distB="0" distL="0" distR="0" wp14:anchorId="0FDED5C8" wp14:editId="776E44F7">
            <wp:extent cx="5731510" cy="1109345"/>
            <wp:effectExtent l="0" t="0" r="2540" b="0"/>
            <wp:docPr id="1110380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0215" name="Picture 1110380215"/>
                    <pic:cNvPicPr/>
                  </pic:nvPicPr>
                  <pic:blipFill>
                    <a:blip r:embed="rId7">
                      <a:extLst>
                        <a:ext uri="{28A0092B-C50C-407E-A947-70E740481C1C}">
                          <a14:useLocalDpi xmlns:a14="http://schemas.microsoft.com/office/drawing/2010/main" val="0"/>
                        </a:ext>
                      </a:extLst>
                    </a:blip>
                    <a:stretch>
                      <a:fillRect/>
                    </a:stretch>
                  </pic:blipFill>
                  <pic:spPr>
                    <a:xfrm>
                      <a:off x="0" y="0"/>
                      <a:ext cx="5731510" cy="1109345"/>
                    </a:xfrm>
                    <a:prstGeom prst="rect">
                      <a:avLst/>
                    </a:prstGeom>
                  </pic:spPr>
                </pic:pic>
              </a:graphicData>
            </a:graphic>
          </wp:inline>
        </w:drawing>
      </w:r>
    </w:p>
    <w:p w14:paraId="7C1B60BF" w14:textId="77777777" w:rsidR="00E27703" w:rsidRPr="00EB5877" w:rsidRDefault="00E27703" w:rsidP="00EB5877">
      <w:pPr>
        <w:spacing w:line="360" w:lineRule="auto"/>
        <w:jc w:val="both"/>
        <w:rPr>
          <w:rFonts w:ascii="Times New Roman" w:hAnsi="Times New Roman" w:cs="Times New Roman"/>
          <w:sz w:val="24"/>
          <w:szCs w:val="24"/>
        </w:rPr>
      </w:pPr>
    </w:p>
    <w:p w14:paraId="2D45D8D2" w14:textId="77777777"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5.7 Evaluation Metrics</w:t>
      </w:r>
    </w:p>
    <w:p w14:paraId="6B9BC0D6" w14:textId="77777777" w:rsidR="009008A3" w:rsidRPr="00EB5877" w:rsidRDefault="009008A3" w:rsidP="00EB5877">
      <w:pPr>
        <w:spacing w:line="360" w:lineRule="auto"/>
        <w:ind w:left="360"/>
        <w:jc w:val="both"/>
        <w:rPr>
          <w:rFonts w:ascii="Times New Roman" w:hAnsi="Times New Roman" w:cs="Times New Roman"/>
          <w:b/>
          <w:bCs/>
          <w:sz w:val="24"/>
          <w:szCs w:val="24"/>
        </w:rPr>
      </w:pPr>
      <w:r w:rsidRPr="00EB5877">
        <w:rPr>
          <w:rFonts w:ascii="Segoe UI Emoji" w:hAnsi="Segoe UI Emoji" w:cs="Segoe UI Emoji"/>
          <w:b/>
          <w:bCs/>
          <w:sz w:val="24"/>
          <w:szCs w:val="24"/>
        </w:rPr>
        <w:t>🔹</w:t>
      </w:r>
      <w:r w:rsidRPr="00EB5877">
        <w:rPr>
          <w:rFonts w:ascii="Times New Roman" w:hAnsi="Times New Roman" w:cs="Times New Roman"/>
          <w:b/>
          <w:bCs/>
          <w:sz w:val="24"/>
          <w:szCs w:val="24"/>
        </w:rPr>
        <w:t xml:space="preserve"> Accuracy</w:t>
      </w:r>
    </w:p>
    <w:p w14:paraId="5141B5B2" w14:textId="77777777" w:rsidR="009008A3" w:rsidRPr="00EB5877" w:rsidRDefault="009008A3" w:rsidP="00EB5877">
      <w:pPr>
        <w:numPr>
          <w:ilvl w:val="0"/>
          <w:numId w:val="12"/>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Measures how many predictions were correct</w:t>
      </w:r>
    </w:p>
    <w:p w14:paraId="60E4537D" w14:textId="77777777" w:rsidR="009008A3" w:rsidRPr="00EB5877" w:rsidRDefault="009008A3" w:rsidP="00EB5877">
      <w:pPr>
        <w:spacing w:line="360" w:lineRule="auto"/>
        <w:ind w:left="360"/>
        <w:jc w:val="both"/>
        <w:rPr>
          <w:rFonts w:ascii="Times New Roman" w:hAnsi="Times New Roman" w:cs="Times New Roman"/>
          <w:b/>
          <w:bCs/>
          <w:sz w:val="24"/>
          <w:szCs w:val="24"/>
        </w:rPr>
      </w:pPr>
      <w:r w:rsidRPr="00EB5877">
        <w:rPr>
          <w:rFonts w:ascii="Segoe UI Emoji" w:hAnsi="Segoe UI Emoji" w:cs="Segoe UI Emoji"/>
          <w:b/>
          <w:bCs/>
          <w:sz w:val="24"/>
          <w:szCs w:val="24"/>
        </w:rPr>
        <w:t>🔹</w:t>
      </w:r>
      <w:r w:rsidRPr="00EB5877">
        <w:rPr>
          <w:rFonts w:ascii="Times New Roman" w:hAnsi="Times New Roman" w:cs="Times New Roman"/>
          <w:b/>
          <w:bCs/>
          <w:sz w:val="24"/>
          <w:szCs w:val="24"/>
        </w:rPr>
        <w:t xml:space="preserve"> Confusion Matrix</w:t>
      </w:r>
    </w:p>
    <w:p w14:paraId="3263DCD8" w14:textId="77777777" w:rsidR="009008A3" w:rsidRPr="00EB5877" w:rsidRDefault="009008A3" w:rsidP="00EB587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True Positive (TP)</w:t>
      </w:r>
    </w:p>
    <w:p w14:paraId="3C1C1CAA" w14:textId="77777777" w:rsidR="009008A3" w:rsidRPr="00EB5877" w:rsidRDefault="009008A3" w:rsidP="00EB587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True Negative (TN)</w:t>
      </w:r>
    </w:p>
    <w:p w14:paraId="1D848991" w14:textId="77777777" w:rsidR="009008A3" w:rsidRPr="00EB5877" w:rsidRDefault="009008A3" w:rsidP="00EB587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False Positive (FP)</w:t>
      </w:r>
    </w:p>
    <w:p w14:paraId="009E310F" w14:textId="77777777" w:rsidR="009008A3" w:rsidRPr="00EB5877" w:rsidRDefault="009008A3" w:rsidP="00EB5877">
      <w:pPr>
        <w:numPr>
          <w:ilvl w:val="0"/>
          <w:numId w:val="13"/>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False Negative (FN)</w:t>
      </w:r>
    </w:p>
    <w:p w14:paraId="4FCCB476" w14:textId="77777777" w:rsidR="009008A3" w:rsidRPr="00EB5877" w:rsidRDefault="009008A3" w:rsidP="00EB5877">
      <w:pPr>
        <w:spacing w:line="360" w:lineRule="auto"/>
        <w:ind w:left="360"/>
        <w:jc w:val="both"/>
        <w:rPr>
          <w:rFonts w:ascii="Times New Roman" w:hAnsi="Times New Roman" w:cs="Times New Roman"/>
          <w:sz w:val="24"/>
          <w:szCs w:val="24"/>
        </w:rPr>
      </w:pPr>
      <w:r w:rsidRPr="00EB5877">
        <w:rPr>
          <w:rFonts w:ascii="Times New Roman" w:hAnsi="Times New Roman" w:cs="Times New Roman"/>
          <w:sz w:val="24"/>
          <w:szCs w:val="24"/>
        </w:rPr>
        <w:t>Accuracy was calculated both:</w:t>
      </w:r>
    </w:p>
    <w:p w14:paraId="7B33EC8E" w14:textId="77777777" w:rsidR="009008A3" w:rsidRPr="00EB5877" w:rsidRDefault="009008A3" w:rsidP="00EB5877">
      <w:pPr>
        <w:numPr>
          <w:ilvl w:val="0"/>
          <w:numId w:val="1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Overall</w:t>
      </w:r>
    </w:p>
    <w:p w14:paraId="1206F927" w14:textId="77777777" w:rsidR="009008A3" w:rsidRPr="00EB5877" w:rsidRDefault="009008A3" w:rsidP="00EB5877">
      <w:pPr>
        <w:numPr>
          <w:ilvl w:val="0"/>
          <w:numId w:val="14"/>
        </w:numPr>
        <w:tabs>
          <w:tab w:val="clear" w:pos="720"/>
          <w:tab w:val="num" w:pos="108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Stock-wise</w:t>
      </w:r>
    </w:p>
    <w:p w14:paraId="2B67E1BB" w14:textId="41B81700" w:rsidR="009845C4" w:rsidRPr="00EB5877" w:rsidRDefault="00F46BBA" w:rsidP="00EB5877">
      <w:pPr>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 xml:space="preserve">                </w:t>
      </w:r>
      <w:r w:rsidR="00E27703" w:rsidRPr="00EB5877">
        <w:rPr>
          <w:rFonts w:ascii="Times New Roman" w:hAnsi="Times New Roman" w:cs="Times New Roman"/>
          <w:noProof/>
          <w:sz w:val="24"/>
          <w:szCs w:val="24"/>
        </w:rPr>
        <w:drawing>
          <wp:inline distT="0" distB="0" distL="0" distR="0" wp14:anchorId="2DD34785" wp14:editId="09EBA898">
            <wp:extent cx="4846320" cy="1630680"/>
            <wp:effectExtent l="0" t="0" r="0" b="7620"/>
            <wp:docPr id="1938362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62245" name="Picture 1938362245"/>
                    <pic:cNvPicPr/>
                  </pic:nvPicPr>
                  <pic:blipFill>
                    <a:blip r:embed="rId8">
                      <a:extLst>
                        <a:ext uri="{28A0092B-C50C-407E-A947-70E740481C1C}">
                          <a14:useLocalDpi xmlns:a14="http://schemas.microsoft.com/office/drawing/2010/main" val="0"/>
                        </a:ext>
                      </a:extLst>
                    </a:blip>
                    <a:stretch>
                      <a:fillRect/>
                    </a:stretch>
                  </pic:blipFill>
                  <pic:spPr>
                    <a:xfrm>
                      <a:off x="0" y="0"/>
                      <a:ext cx="4867760" cy="1637894"/>
                    </a:xfrm>
                    <a:prstGeom prst="rect">
                      <a:avLst/>
                    </a:prstGeom>
                  </pic:spPr>
                </pic:pic>
              </a:graphicData>
            </a:graphic>
          </wp:inline>
        </w:drawing>
      </w:r>
    </w:p>
    <w:p w14:paraId="2E994BCD" w14:textId="5C539F8B" w:rsidR="009845C4" w:rsidRPr="00EB5877" w:rsidRDefault="00F46BBA" w:rsidP="00EB5877">
      <w:pPr>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lastRenderedPageBreak/>
        <w:t xml:space="preserve">                </w:t>
      </w:r>
      <w:r w:rsidR="009845C4" w:rsidRPr="00EB5877">
        <w:rPr>
          <w:rFonts w:ascii="Times New Roman" w:hAnsi="Times New Roman" w:cs="Times New Roman"/>
          <w:noProof/>
          <w:sz w:val="24"/>
          <w:szCs w:val="24"/>
        </w:rPr>
        <w:drawing>
          <wp:inline distT="0" distB="0" distL="0" distR="0" wp14:anchorId="2034A913" wp14:editId="4867365A">
            <wp:extent cx="3933216" cy="1691640"/>
            <wp:effectExtent l="0" t="0" r="0" b="3810"/>
            <wp:docPr id="15406352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5237" name="Picture 1540635237"/>
                    <pic:cNvPicPr/>
                  </pic:nvPicPr>
                  <pic:blipFill>
                    <a:blip r:embed="rId9">
                      <a:extLst>
                        <a:ext uri="{28A0092B-C50C-407E-A947-70E740481C1C}">
                          <a14:useLocalDpi xmlns:a14="http://schemas.microsoft.com/office/drawing/2010/main" val="0"/>
                        </a:ext>
                      </a:extLst>
                    </a:blip>
                    <a:stretch>
                      <a:fillRect/>
                    </a:stretch>
                  </pic:blipFill>
                  <pic:spPr>
                    <a:xfrm>
                      <a:off x="0" y="0"/>
                      <a:ext cx="3936138" cy="1692897"/>
                    </a:xfrm>
                    <a:prstGeom prst="rect">
                      <a:avLst/>
                    </a:prstGeom>
                  </pic:spPr>
                </pic:pic>
              </a:graphicData>
            </a:graphic>
          </wp:inline>
        </w:drawing>
      </w:r>
    </w:p>
    <w:p w14:paraId="369A9CC1" w14:textId="77777777" w:rsidR="00AE13FC" w:rsidRPr="00EB5877" w:rsidRDefault="00AE13FC" w:rsidP="00EB5877">
      <w:pPr>
        <w:spacing w:line="360" w:lineRule="auto"/>
        <w:jc w:val="both"/>
        <w:rPr>
          <w:rFonts w:ascii="Times New Roman" w:hAnsi="Times New Roman" w:cs="Times New Roman"/>
          <w:b/>
          <w:bCs/>
          <w:sz w:val="24"/>
          <w:szCs w:val="24"/>
        </w:rPr>
      </w:pPr>
    </w:p>
    <w:p w14:paraId="45CCCBDF" w14:textId="33BEB7B6" w:rsidR="009008A3" w:rsidRPr="00EB5877" w:rsidRDefault="009008A3" w:rsidP="00EB5877">
      <w:pPr>
        <w:spacing w:line="360" w:lineRule="auto"/>
        <w:jc w:val="both"/>
        <w:rPr>
          <w:rFonts w:ascii="Times New Roman" w:hAnsi="Times New Roman" w:cs="Times New Roman"/>
          <w:b/>
          <w:bCs/>
          <w:sz w:val="24"/>
          <w:szCs w:val="24"/>
        </w:rPr>
      </w:pPr>
      <w:r w:rsidRPr="00EB5877">
        <w:rPr>
          <w:rFonts w:ascii="Times New Roman" w:hAnsi="Times New Roman" w:cs="Times New Roman"/>
          <w:b/>
          <w:bCs/>
          <w:sz w:val="24"/>
          <w:szCs w:val="24"/>
        </w:rPr>
        <w:t>5.8 Visualization</w:t>
      </w:r>
    </w:p>
    <w:p w14:paraId="277B6612" w14:textId="77777777" w:rsidR="00922BC8" w:rsidRPr="00EB5877" w:rsidRDefault="00922BC8" w:rsidP="00EB5877">
      <w:pPr>
        <w:spacing w:line="360" w:lineRule="auto"/>
        <w:jc w:val="both"/>
        <w:rPr>
          <w:rFonts w:ascii="Times New Roman" w:hAnsi="Times New Roman" w:cs="Times New Roman"/>
          <w:b/>
          <w:bCs/>
          <w:sz w:val="24"/>
          <w:szCs w:val="24"/>
        </w:rPr>
      </w:pPr>
    </w:p>
    <w:p w14:paraId="6204049A" w14:textId="16D617A3" w:rsidR="00D27949" w:rsidRPr="00DA2F8C" w:rsidRDefault="009008A3" w:rsidP="00DA2F8C">
      <w:pPr>
        <w:numPr>
          <w:ilvl w:val="0"/>
          <w:numId w:val="15"/>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Stock price trends were plotted</w:t>
      </w:r>
    </w:p>
    <w:p w14:paraId="34E7A037" w14:textId="6125FDDE" w:rsidR="009845C4" w:rsidRPr="00EB5877" w:rsidRDefault="00DA2F8C" w:rsidP="00EB5877">
      <w:p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22BC8" w:rsidRPr="00EB5877">
        <w:rPr>
          <w:rFonts w:ascii="Times New Roman" w:hAnsi="Times New Roman" w:cs="Times New Roman"/>
          <w:sz w:val="24"/>
          <w:szCs w:val="24"/>
        </w:rPr>
        <w:t xml:space="preserve">       </w:t>
      </w:r>
      <w:r w:rsidR="004623CE" w:rsidRPr="00EB5877">
        <w:rPr>
          <w:rFonts w:ascii="Times New Roman" w:hAnsi="Times New Roman" w:cs="Times New Roman"/>
          <w:noProof/>
          <w:sz w:val="24"/>
          <w:szCs w:val="24"/>
        </w:rPr>
        <w:drawing>
          <wp:inline distT="0" distB="0" distL="0" distR="0" wp14:anchorId="5965D8F9" wp14:editId="36B9A0D1">
            <wp:extent cx="3835400" cy="5116854"/>
            <wp:effectExtent l="0" t="0" r="0" b="7620"/>
            <wp:docPr id="7765417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1741" name="Picture 776541741"/>
                    <pic:cNvPicPr/>
                  </pic:nvPicPr>
                  <pic:blipFill>
                    <a:blip r:embed="rId10">
                      <a:extLst>
                        <a:ext uri="{28A0092B-C50C-407E-A947-70E740481C1C}">
                          <a14:useLocalDpi xmlns:a14="http://schemas.microsoft.com/office/drawing/2010/main" val="0"/>
                        </a:ext>
                      </a:extLst>
                    </a:blip>
                    <a:stretch>
                      <a:fillRect/>
                    </a:stretch>
                  </pic:blipFill>
                  <pic:spPr>
                    <a:xfrm>
                      <a:off x="0" y="0"/>
                      <a:ext cx="3840989" cy="5124310"/>
                    </a:xfrm>
                    <a:prstGeom prst="rect">
                      <a:avLst/>
                    </a:prstGeom>
                  </pic:spPr>
                </pic:pic>
              </a:graphicData>
            </a:graphic>
          </wp:inline>
        </w:drawing>
      </w:r>
    </w:p>
    <w:p w14:paraId="3724AF4D" w14:textId="04ADEF6C" w:rsidR="00D27949" w:rsidRPr="00EB5877" w:rsidRDefault="001F3FA8" w:rsidP="00EB5877">
      <w:p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Figure 1: Stock P</w:t>
      </w:r>
      <w:r w:rsidR="009E4705">
        <w:rPr>
          <w:rFonts w:ascii="Times New Roman" w:hAnsi="Times New Roman" w:cs="Times New Roman"/>
          <w:sz w:val="24"/>
          <w:szCs w:val="24"/>
        </w:rPr>
        <w:t>rice Trend</w:t>
      </w:r>
    </w:p>
    <w:p w14:paraId="25CA8132" w14:textId="12DF2EEC" w:rsidR="00922BC8" w:rsidRPr="00EB5877" w:rsidRDefault="00057268" w:rsidP="00EB5877">
      <w:p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lastRenderedPageBreak/>
        <w:t>The above graph represents the historical closing price trend of the stock over time. It helps in understanding the overall movement and behavior of the stock, including periods of growth, decline, and volatility. Fluctuations in the graph indicate changes in market conditions, while smoother upward or downward trends reflect sustained price movements. This visualization is useful for identifying long-term patterns and analyzing market stability.</w:t>
      </w:r>
    </w:p>
    <w:p w14:paraId="74C854D2" w14:textId="77777777" w:rsidR="00D27949" w:rsidRPr="00EB5877" w:rsidRDefault="00D27949" w:rsidP="00EB5877">
      <w:pPr>
        <w:tabs>
          <w:tab w:val="num" w:pos="720"/>
        </w:tabs>
        <w:spacing w:line="360" w:lineRule="auto"/>
        <w:jc w:val="both"/>
        <w:rPr>
          <w:rFonts w:ascii="Times New Roman" w:hAnsi="Times New Roman" w:cs="Times New Roman"/>
          <w:sz w:val="24"/>
          <w:szCs w:val="24"/>
        </w:rPr>
      </w:pPr>
    </w:p>
    <w:p w14:paraId="4EE9866B" w14:textId="77777777" w:rsidR="009008A3" w:rsidRPr="00EB5877" w:rsidRDefault="009008A3" w:rsidP="00EB5877">
      <w:pPr>
        <w:numPr>
          <w:ilvl w:val="0"/>
          <w:numId w:val="15"/>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Prediction vs Actual comparison was visualized (sample-based due to binary nature)</w:t>
      </w:r>
    </w:p>
    <w:p w14:paraId="22DDCD01" w14:textId="77777777" w:rsidR="00D27949" w:rsidRPr="00EB5877" w:rsidRDefault="00D27949" w:rsidP="00EB5877">
      <w:pPr>
        <w:tabs>
          <w:tab w:val="num" w:pos="720"/>
        </w:tabs>
        <w:spacing w:line="360" w:lineRule="auto"/>
        <w:ind w:left="1080"/>
        <w:jc w:val="both"/>
        <w:rPr>
          <w:rFonts w:ascii="Times New Roman" w:hAnsi="Times New Roman" w:cs="Times New Roman"/>
          <w:sz w:val="24"/>
          <w:szCs w:val="24"/>
        </w:rPr>
      </w:pPr>
    </w:p>
    <w:p w14:paraId="6F891A5B" w14:textId="242C67BA" w:rsidR="00D27949" w:rsidRDefault="004A1ADD" w:rsidP="00EB5877">
      <w:p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 xml:space="preserve">                    </w:t>
      </w:r>
      <w:r w:rsidRPr="00EB5877">
        <w:rPr>
          <w:rFonts w:ascii="Times New Roman" w:hAnsi="Times New Roman" w:cs="Times New Roman"/>
          <w:noProof/>
          <w:sz w:val="24"/>
          <w:szCs w:val="24"/>
        </w:rPr>
        <w:drawing>
          <wp:inline distT="0" distB="0" distL="0" distR="0" wp14:anchorId="548FECB6" wp14:editId="1D56CFFB">
            <wp:extent cx="3901440" cy="2890420"/>
            <wp:effectExtent l="0" t="0" r="3810" b="5715"/>
            <wp:docPr id="2026977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7502" name="Picture 2026977502"/>
                    <pic:cNvPicPr/>
                  </pic:nvPicPr>
                  <pic:blipFill>
                    <a:blip r:embed="rId11">
                      <a:extLst>
                        <a:ext uri="{28A0092B-C50C-407E-A947-70E740481C1C}">
                          <a14:useLocalDpi xmlns:a14="http://schemas.microsoft.com/office/drawing/2010/main" val="0"/>
                        </a:ext>
                      </a:extLst>
                    </a:blip>
                    <a:stretch>
                      <a:fillRect/>
                    </a:stretch>
                  </pic:blipFill>
                  <pic:spPr>
                    <a:xfrm>
                      <a:off x="0" y="0"/>
                      <a:ext cx="3906017" cy="2893811"/>
                    </a:xfrm>
                    <a:prstGeom prst="rect">
                      <a:avLst/>
                    </a:prstGeom>
                  </pic:spPr>
                </pic:pic>
              </a:graphicData>
            </a:graphic>
          </wp:inline>
        </w:drawing>
      </w:r>
    </w:p>
    <w:p w14:paraId="274C80BC" w14:textId="47A0E918" w:rsidR="009E4705" w:rsidRPr="00EB5877" w:rsidRDefault="009E4705" w:rsidP="00EB5877">
      <w:p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Figure 2: </w:t>
      </w:r>
      <w:r w:rsidR="00BA388D">
        <w:rPr>
          <w:rFonts w:ascii="Times New Roman" w:hAnsi="Times New Roman" w:cs="Times New Roman"/>
          <w:sz w:val="24"/>
          <w:szCs w:val="24"/>
        </w:rPr>
        <w:t>Prediction vs Actual Graph</w:t>
      </w:r>
    </w:p>
    <w:p w14:paraId="16986A0A" w14:textId="64D6EE4C" w:rsidR="00D27949" w:rsidRPr="00EB5877" w:rsidRDefault="000B1638" w:rsidP="00EB5877">
      <w:pPr>
        <w:tabs>
          <w:tab w:val="num" w:pos="720"/>
        </w:tabs>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The above graph compares the predicted stock movement with the actual movement, where values of 1 represent an upward movement and 0 represent a downward movement. Due to the binary nature of the data, the graph appears dense with frequent fluctuations. Therefore, only a sample portion of the data is visualized to improve clarity. This graph helps in visually assessing how closely the prediction aligns with actual outcomes.</w:t>
      </w:r>
    </w:p>
    <w:p w14:paraId="252596EC" w14:textId="77777777" w:rsidR="00D27949" w:rsidRDefault="00D27949" w:rsidP="00EB5877">
      <w:pPr>
        <w:tabs>
          <w:tab w:val="num" w:pos="720"/>
        </w:tabs>
        <w:spacing w:line="360" w:lineRule="auto"/>
        <w:jc w:val="both"/>
        <w:rPr>
          <w:rFonts w:ascii="Times New Roman" w:hAnsi="Times New Roman" w:cs="Times New Roman"/>
          <w:sz w:val="24"/>
          <w:szCs w:val="24"/>
        </w:rPr>
      </w:pPr>
    </w:p>
    <w:p w14:paraId="16D9F110" w14:textId="77777777" w:rsidR="00781CED" w:rsidRDefault="00781CED" w:rsidP="00EB5877">
      <w:pPr>
        <w:tabs>
          <w:tab w:val="num" w:pos="720"/>
        </w:tabs>
        <w:spacing w:line="360" w:lineRule="auto"/>
        <w:jc w:val="both"/>
        <w:rPr>
          <w:rFonts w:ascii="Times New Roman" w:hAnsi="Times New Roman" w:cs="Times New Roman"/>
          <w:sz w:val="24"/>
          <w:szCs w:val="24"/>
        </w:rPr>
      </w:pPr>
    </w:p>
    <w:p w14:paraId="5726B618" w14:textId="77777777" w:rsidR="00781CED" w:rsidRDefault="00781CED" w:rsidP="00EB5877">
      <w:pPr>
        <w:tabs>
          <w:tab w:val="num" w:pos="720"/>
        </w:tabs>
        <w:spacing w:line="360" w:lineRule="auto"/>
        <w:jc w:val="both"/>
        <w:rPr>
          <w:rFonts w:ascii="Times New Roman" w:hAnsi="Times New Roman" w:cs="Times New Roman"/>
          <w:sz w:val="24"/>
          <w:szCs w:val="24"/>
        </w:rPr>
      </w:pPr>
    </w:p>
    <w:p w14:paraId="2CEFEDF1" w14:textId="77777777" w:rsidR="00781CED" w:rsidRPr="00EB5877" w:rsidRDefault="00781CED" w:rsidP="00EB5877">
      <w:pPr>
        <w:tabs>
          <w:tab w:val="num" w:pos="720"/>
        </w:tabs>
        <w:spacing w:line="360" w:lineRule="auto"/>
        <w:jc w:val="both"/>
        <w:rPr>
          <w:rFonts w:ascii="Times New Roman" w:hAnsi="Times New Roman" w:cs="Times New Roman"/>
          <w:sz w:val="24"/>
          <w:szCs w:val="24"/>
        </w:rPr>
      </w:pPr>
    </w:p>
    <w:p w14:paraId="6FD689AA" w14:textId="77777777" w:rsidR="009008A3" w:rsidRPr="00EB5877" w:rsidRDefault="009008A3" w:rsidP="00EB5877">
      <w:pPr>
        <w:numPr>
          <w:ilvl w:val="0"/>
          <w:numId w:val="15"/>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Accuracy comparison between stocks was shown using bar charts</w:t>
      </w:r>
    </w:p>
    <w:p w14:paraId="64ACCEC7" w14:textId="77777777" w:rsidR="00D27949" w:rsidRPr="00EB5877" w:rsidRDefault="00D27949" w:rsidP="00EB5877">
      <w:pPr>
        <w:tabs>
          <w:tab w:val="num" w:pos="720"/>
        </w:tabs>
        <w:spacing w:line="360" w:lineRule="auto"/>
        <w:ind w:left="1080"/>
        <w:jc w:val="both"/>
        <w:rPr>
          <w:rFonts w:ascii="Times New Roman" w:hAnsi="Times New Roman" w:cs="Times New Roman"/>
          <w:sz w:val="24"/>
          <w:szCs w:val="24"/>
        </w:rPr>
      </w:pPr>
    </w:p>
    <w:p w14:paraId="4EB9CE39" w14:textId="2B1D9F6A" w:rsidR="004A1ADD" w:rsidRDefault="00922BC8" w:rsidP="00EB5877">
      <w:pPr>
        <w:tabs>
          <w:tab w:val="num" w:pos="720"/>
        </w:tabs>
        <w:spacing w:line="360" w:lineRule="auto"/>
        <w:ind w:left="1080"/>
        <w:jc w:val="both"/>
        <w:rPr>
          <w:rFonts w:ascii="Times New Roman" w:hAnsi="Times New Roman" w:cs="Times New Roman"/>
          <w:sz w:val="24"/>
          <w:szCs w:val="24"/>
        </w:rPr>
      </w:pPr>
      <w:r w:rsidRPr="00EB5877">
        <w:rPr>
          <w:rFonts w:ascii="Times New Roman" w:hAnsi="Times New Roman" w:cs="Times New Roman"/>
          <w:sz w:val="24"/>
          <w:szCs w:val="24"/>
        </w:rPr>
        <w:t xml:space="preserve">     </w:t>
      </w:r>
      <w:r w:rsidRPr="00EB5877">
        <w:rPr>
          <w:rFonts w:ascii="Times New Roman" w:hAnsi="Times New Roman" w:cs="Times New Roman"/>
          <w:noProof/>
          <w:sz w:val="24"/>
          <w:szCs w:val="24"/>
        </w:rPr>
        <w:drawing>
          <wp:inline distT="0" distB="0" distL="0" distR="0" wp14:anchorId="6CCB8B44" wp14:editId="0702519C">
            <wp:extent cx="3154680" cy="2614339"/>
            <wp:effectExtent l="0" t="0" r="7620" b="0"/>
            <wp:docPr id="1532357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57538" name="Picture 15323575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3828" cy="2655069"/>
                    </a:xfrm>
                    <a:prstGeom prst="rect">
                      <a:avLst/>
                    </a:prstGeom>
                  </pic:spPr>
                </pic:pic>
              </a:graphicData>
            </a:graphic>
          </wp:inline>
        </w:drawing>
      </w:r>
    </w:p>
    <w:p w14:paraId="41217D99" w14:textId="0D97B65F" w:rsidR="00BA388D" w:rsidRPr="00EB5877" w:rsidRDefault="00BA388D" w:rsidP="00EB5877">
      <w:pPr>
        <w:tabs>
          <w:tab w:val="num" w:pos="720"/>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Figure 3: </w:t>
      </w:r>
      <w:r w:rsidR="00A91217">
        <w:rPr>
          <w:rFonts w:ascii="Times New Roman" w:hAnsi="Times New Roman" w:cs="Times New Roman"/>
          <w:sz w:val="24"/>
          <w:szCs w:val="24"/>
        </w:rPr>
        <w:t>Accuracy Comparison Graph</w:t>
      </w:r>
    </w:p>
    <w:p w14:paraId="347FCD9F" w14:textId="21F04A1B" w:rsidR="00D27949" w:rsidRDefault="00F46BBA" w:rsidP="00781CED">
      <w:p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The above bar chart illustrates the prediction accuracy for each stock used in the analysis. It provides a clear comparison of model performance across different stocks. Variations in accuracy indicate that each stock behaves differently and responds uniquely to the applied prediction logic. This visualization helps in identifying which stock was predicted more effectively.</w:t>
      </w:r>
    </w:p>
    <w:p w14:paraId="33202DA9" w14:textId="77777777" w:rsidR="00DA2F8C" w:rsidRPr="00EB5877" w:rsidRDefault="00DA2F8C" w:rsidP="00DA2F8C">
      <w:pPr>
        <w:tabs>
          <w:tab w:val="num" w:pos="720"/>
        </w:tabs>
        <w:spacing w:line="360" w:lineRule="auto"/>
        <w:ind w:left="1080"/>
        <w:jc w:val="both"/>
        <w:rPr>
          <w:rFonts w:ascii="Times New Roman" w:hAnsi="Times New Roman" w:cs="Times New Roman"/>
          <w:sz w:val="24"/>
          <w:szCs w:val="24"/>
        </w:rPr>
      </w:pPr>
    </w:p>
    <w:p w14:paraId="253A6DF8" w14:textId="0316AC67" w:rsidR="00C20A2C" w:rsidRPr="00EB5877" w:rsidRDefault="00AE13FC" w:rsidP="00EB5877">
      <w:pPr>
        <w:pStyle w:val="ListParagraph"/>
        <w:numPr>
          <w:ilvl w:val="0"/>
          <w:numId w:val="20"/>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Moving Average</w:t>
      </w:r>
    </w:p>
    <w:p w14:paraId="21D1AB1F" w14:textId="77777777" w:rsidR="00AE13FC" w:rsidRPr="00EB5877" w:rsidRDefault="00AE13FC" w:rsidP="00EB5877">
      <w:pPr>
        <w:pStyle w:val="ListParagraph"/>
        <w:tabs>
          <w:tab w:val="num" w:pos="720"/>
        </w:tabs>
        <w:spacing w:line="360" w:lineRule="auto"/>
        <w:jc w:val="both"/>
        <w:rPr>
          <w:rFonts w:ascii="Times New Roman" w:hAnsi="Times New Roman" w:cs="Times New Roman"/>
          <w:sz w:val="24"/>
          <w:szCs w:val="24"/>
        </w:rPr>
      </w:pPr>
    </w:p>
    <w:p w14:paraId="7674C501" w14:textId="1475D228" w:rsidR="00AE13FC" w:rsidRDefault="00D27949" w:rsidP="00EB5877">
      <w:pPr>
        <w:pStyle w:val="ListParagraph"/>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lastRenderedPageBreak/>
        <w:t xml:space="preserve">         </w:t>
      </w:r>
      <w:r w:rsidR="00AE13FC" w:rsidRPr="00EB5877">
        <w:rPr>
          <w:rFonts w:ascii="Times New Roman" w:hAnsi="Times New Roman" w:cs="Times New Roman"/>
          <w:noProof/>
          <w:sz w:val="24"/>
          <w:szCs w:val="24"/>
        </w:rPr>
        <w:drawing>
          <wp:inline distT="0" distB="0" distL="0" distR="0" wp14:anchorId="125C867E" wp14:editId="4A872E06">
            <wp:extent cx="3611880" cy="5503818"/>
            <wp:effectExtent l="0" t="0" r="7620" b="1905"/>
            <wp:docPr id="1816539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9944" name="Picture 1816539944"/>
                    <pic:cNvPicPr/>
                  </pic:nvPicPr>
                  <pic:blipFill>
                    <a:blip r:embed="rId13">
                      <a:extLst>
                        <a:ext uri="{28A0092B-C50C-407E-A947-70E740481C1C}">
                          <a14:useLocalDpi xmlns:a14="http://schemas.microsoft.com/office/drawing/2010/main" val="0"/>
                        </a:ext>
                      </a:extLst>
                    </a:blip>
                    <a:stretch>
                      <a:fillRect/>
                    </a:stretch>
                  </pic:blipFill>
                  <pic:spPr>
                    <a:xfrm>
                      <a:off x="0" y="0"/>
                      <a:ext cx="3619520" cy="5515460"/>
                    </a:xfrm>
                    <a:prstGeom prst="rect">
                      <a:avLst/>
                    </a:prstGeom>
                  </pic:spPr>
                </pic:pic>
              </a:graphicData>
            </a:graphic>
          </wp:inline>
        </w:drawing>
      </w:r>
    </w:p>
    <w:p w14:paraId="6BFCC88D" w14:textId="2C2D3A7C" w:rsidR="00A91217" w:rsidRPr="00EB5877" w:rsidRDefault="00A91217" w:rsidP="00EB5877">
      <w:pPr>
        <w:pStyle w:val="ListParagraph"/>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Figure 4: Moving average </w:t>
      </w:r>
      <w:r w:rsidR="00C1301C">
        <w:rPr>
          <w:rFonts w:ascii="Times New Roman" w:hAnsi="Times New Roman" w:cs="Times New Roman"/>
          <w:sz w:val="24"/>
          <w:szCs w:val="24"/>
        </w:rPr>
        <w:t>analysis</w:t>
      </w:r>
    </w:p>
    <w:p w14:paraId="5FBA4F7B" w14:textId="77777777" w:rsidR="00AE13FC" w:rsidRPr="00EB5877" w:rsidRDefault="00AE13FC" w:rsidP="00EB5877">
      <w:pPr>
        <w:pStyle w:val="ListParagraph"/>
        <w:tabs>
          <w:tab w:val="num" w:pos="720"/>
        </w:tabs>
        <w:spacing w:line="360" w:lineRule="auto"/>
        <w:jc w:val="both"/>
        <w:rPr>
          <w:rFonts w:ascii="Times New Roman" w:hAnsi="Times New Roman" w:cs="Times New Roman"/>
          <w:sz w:val="24"/>
          <w:szCs w:val="24"/>
        </w:rPr>
      </w:pPr>
    </w:p>
    <w:p w14:paraId="40841875" w14:textId="106C170A" w:rsidR="00AE13FC" w:rsidRPr="00EB5877" w:rsidRDefault="00AE13FC" w:rsidP="00EB5877">
      <w:pPr>
        <w:pStyle w:val="ListParagraph"/>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The graph shows the closing price along with the 10-day and 50-day moving averages for the selected stocks. The moving averages smooth out price fluctuations and help identify overall trends. When the 10-day moving average crosses above the 50-day moving average, it indicates a potential upward trend, while a crossover below suggests a downward trend. These crossovers form the basis of the prediction logic used in this project</w:t>
      </w:r>
    </w:p>
    <w:p w14:paraId="146C33F3" w14:textId="1928E717" w:rsidR="009008A3" w:rsidRPr="009008A3" w:rsidRDefault="009008A3" w:rsidP="009008A3">
      <w:pPr>
        <w:jc w:val="both"/>
        <w:rPr>
          <w:rFonts w:ascii="Times New Roman" w:hAnsi="Times New Roman" w:cs="Times New Roman"/>
          <w:sz w:val="28"/>
          <w:szCs w:val="28"/>
        </w:rPr>
      </w:pPr>
    </w:p>
    <w:p w14:paraId="1611A80E" w14:textId="57D81EF8"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6. Results</w:t>
      </w:r>
    </w:p>
    <w:p w14:paraId="3E68CC18" w14:textId="77777777" w:rsidR="009008A3" w:rsidRPr="00EB5877" w:rsidRDefault="009008A3" w:rsidP="00EB5877">
      <w:pPr>
        <w:numPr>
          <w:ilvl w:val="0"/>
          <w:numId w:val="16"/>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The model successfully predicted stock movement using simple rules</w:t>
      </w:r>
    </w:p>
    <w:p w14:paraId="6BEAB3EB" w14:textId="460A60D2" w:rsidR="00EF042F" w:rsidRDefault="007F3B08" w:rsidP="00EB5877">
      <w:pPr>
        <w:numPr>
          <w:ilvl w:val="0"/>
          <w:numId w:val="16"/>
        </w:numPr>
        <w:tabs>
          <w:tab w:val="num" w:pos="720"/>
        </w:tabs>
        <w:spacing w:line="360" w:lineRule="auto"/>
        <w:jc w:val="both"/>
        <w:rPr>
          <w:rFonts w:ascii="Times New Roman" w:hAnsi="Times New Roman" w:cs="Times New Roman"/>
          <w:sz w:val="24"/>
          <w:szCs w:val="24"/>
        </w:rPr>
      </w:pPr>
      <w:r w:rsidRPr="007F3B08">
        <w:rPr>
          <w:rFonts w:ascii="Times New Roman" w:hAnsi="Times New Roman" w:cs="Times New Roman"/>
          <w:sz w:val="24"/>
          <w:szCs w:val="24"/>
        </w:rPr>
        <w:lastRenderedPageBreak/>
        <w:t xml:space="preserve">The overall prediction accuracy achieved was </w:t>
      </w:r>
      <w:r w:rsidR="00C76AEB">
        <w:rPr>
          <w:rFonts w:ascii="Times New Roman" w:hAnsi="Times New Roman" w:cs="Times New Roman"/>
          <w:b/>
          <w:bCs/>
          <w:sz w:val="24"/>
          <w:szCs w:val="24"/>
        </w:rPr>
        <w:t>99</w:t>
      </w:r>
      <w:r w:rsidR="00C52DE0">
        <w:rPr>
          <w:rFonts w:ascii="Times New Roman" w:hAnsi="Times New Roman" w:cs="Times New Roman"/>
          <w:b/>
          <w:bCs/>
          <w:sz w:val="24"/>
          <w:szCs w:val="24"/>
        </w:rPr>
        <w:t>.</w:t>
      </w:r>
      <w:r w:rsidR="00C76AEB">
        <w:rPr>
          <w:rFonts w:ascii="Times New Roman" w:hAnsi="Times New Roman" w:cs="Times New Roman"/>
          <w:b/>
          <w:bCs/>
          <w:sz w:val="24"/>
          <w:szCs w:val="24"/>
        </w:rPr>
        <w:t>8035</w:t>
      </w:r>
      <w:r w:rsidRPr="007F3B08">
        <w:rPr>
          <w:rFonts w:ascii="Times New Roman" w:hAnsi="Times New Roman" w:cs="Times New Roman"/>
          <w:b/>
          <w:bCs/>
          <w:sz w:val="24"/>
          <w:szCs w:val="24"/>
        </w:rPr>
        <w:t>%</w:t>
      </w:r>
      <w:r w:rsidRPr="007F3B08">
        <w:rPr>
          <w:rFonts w:ascii="Times New Roman" w:hAnsi="Times New Roman" w:cs="Times New Roman"/>
          <w:sz w:val="24"/>
          <w:szCs w:val="24"/>
        </w:rPr>
        <w:t xml:space="preserve">, with AAAU showing </w:t>
      </w:r>
      <w:r w:rsidR="00925C97">
        <w:rPr>
          <w:rFonts w:ascii="Times New Roman" w:hAnsi="Times New Roman" w:cs="Times New Roman"/>
          <w:b/>
          <w:bCs/>
          <w:sz w:val="24"/>
          <w:szCs w:val="24"/>
        </w:rPr>
        <w:t>50</w:t>
      </w:r>
      <w:r w:rsidR="00490E59">
        <w:rPr>
          <w:rFonts w:ascii="Times New Roman" w:hAnsi="Times New Roman" w:cs="Times New Roman"/>
          <w:b/>
          <w:bCs/>
          <w:sz w:val="24"/>
          <w:szCs w:val="24"/>
        </w:rPr>
        <w:t>.</w:t>
      </w:r>
      <w:r w:rsidR="00925C97">
        <w:rPr>
          <w:rFonts w:ascii="Times New Roman" w:hAnsi="Times New Roman" w:cs="Times New Roman"/>
          <w:b/>
          <w:bCs/>
          <w:sz w:val="24"/>
          <w:szCs w:val="24"/>
        </w:rPr>
        <w:t>55</w:t>
      </w:r>
      <w:r w:rsidR="00A56306">
        <w:rPr>
          <w:rFonts w:ascii="Times New Roman" w:hAnsi="Times New Roman" w:cs="Times New Roman"/>
          <w:b/>
          <w:bCs/>
          <w:sz w:val="24"/>
          <w:szCs w:val="24"/>
        </w:rPr>
        <w:t>6</w:t>
      </w:r>
      <w:r w:rsidRPr="007F3B08">
        <w:rPr>
          <w:rFonts w:ascii="Times New Roman" w:hAnsi="Times New Roman" w:cs="Times New Roman"/>
          <w:b/>
          <w:bCs/>
          <w:sz w:val="24"/>
          <w:szCs w:val="24"/>
        </w:rPr>
        <w:t>% accuracy</w:t>
      </w:r>
      <w:r w:rsidRPr="007F3B08">
        <w:rPr>
          <w:rFonts w:ascii="Times New Roman" w:hAnsi="Times New Roman" w:cs="Times New Roman"/>
          <w:sz w:val="24"/>
          <w:szCs w:val="24"/>
        </w:rPr>
        <w:t xml:space="preserve"> and AADR showing </w:t>
      </w:r>
      <w:r w:rsidR="00A56306">
        <w:rPr>
          <w:rFonts w:ascii="Times New Roman" w:hAnsi="Times New Roman" w:cs="Times New Roman"/>
          <w:b/>
          <w:bCs/>
          <w:sz w:val="24"/>
          <w:szCs w:val="24"/>
        </w:rPr>
        <w:t>49</w:t>
      </w:r>
      <w:r w:rsidR="00490E59">
        <w:rPr>
          <w:rFonts w:ascii="Times New Roman" w:hAnsi="Times New Roman" w:cs="Times New Roman"/>
          <w:b/>
          <w:bCs/>
          <w:sz w:val="24"/>
          <w:szCs w:val="24"/>
        </w:rPr>
        <w:t>.</w:t>
      </w:r>
      <w:r w:rsidR="00A56306">
        <w:rPr>
          <w:rFonts w:ascii="Times New Roman" w:hAnsi="Times New Roman" w:cs="Times New Roman"/>
          <w:b/>
          <w:bCs/>
          <w:sz w:val="24"/>
          <w:szCs w:val="24"/>
        </w:rPr>
        <w:t>2475</w:t>
      </w:r>
      <w:r w:rsidRPr="007F3B08">
        <w:rPr>
          <w:rFonts w:ascii="Times New Roman" w:hAnsi="Times New Roman" w:cs="Times New Roman"/>
          <w:b/>
          <w:bCs/>
          <w:sz w:val="24"/>
          <w:szCs w:val="24"/>
        </w:rPr>
        <w:t>% accuracy</w:t>
      </w:r>
      <w:r w:rsidRPr="007F3B08">
        <w:rPr>
          <w:rFonts w:ascii="Times New Roman" w:hAnsi="Times New Roman" w:cs="Times New Roman"/>
          <w:sz w:val="24"/>
          <w:szCs w:val="24"/>
        </w:rPr>
        <w:t>.</w:t>
      </w:r>
      <w:r>
        <w:rPr>
          <w:rFonts w:ascii="Times New Roman" w:hAnsi="Times New Roman" w:cs="Times New Roman"/>
          <w:sz w:val="24"/>
          <w:szCs w:val="24"/>
        </w:rPr>
        <w:t xml:space="preserve"> </w:t>
      </w:r>
    </w:p>
    <w:p w14:paraId="7BC05415" w14:textId="6516D245" w:rsidR="00B25DF6" w:rsidRDefault="00B25DF6" w:rsidP="00EB5877">
      <w:pPr>
        <w:numPr>
          <w:ilvl w:val="0"/>
          <w:numId w:val="16"/>
        </w:numPr>
        <w:tabs>
          <w:tab w:val="num" w:pos="720"/>
        </w:tabs>
        <w:spacing w:line="360" w:lineRule="auto"/>
        <w:jc w:val="both"/>
        <w:rPr>
          <w:rFonts w:ascii="Times New Roman" w:hAnsi="Times New Roman" w:cs="Times New Roman"/>
          <w:sz w:val="24"/>
          <w:szCs w:val="24"/>
        </w:rPr>
      </w:pPr>
      <w:r w:rsidRPr="00B25DF6">
        <w:rPr>
          <w:rFonts w:ascii="Times New Roman" w:hAnsi="Times New Roman" w:cs="Times New Roman"/>
          <w:sz w:val="24"/>
          <w:szCs w:val="24"/>
        </w:rPr>
        <w:t>While the overall dataset accuracy appears high due to class imbalance, stock-wise accuracy indicates that the model performs close to random prediction (~50%). This suggests that simple rule-based strategies may not be sufficient for accurate stock prediction.</w:t>
      </w:r>
    </w:p>
    <w:p w14:paraId="756D044A" w14:textId="0E0F2BD7" w:rsidR="009008A3" w:rsidRPr="00EB5877" w:rsidRDefault="009008A3" w:rsidP="00EB5877">
      <w:pPr>
        <w:numPr>
          <w:ilvl w:val="0"/>
          <w:numId w:val="16"/>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Moving averages proved to be effective indicators for trend detection</w:t>
      </w:r>
      <w:r w:rsidR="00C76AEB">
        <w:rPr>
          <w:rFonts w:ascii="Times New Roman" w:hAnsi="Times New Roman" w:cs="Times New Roman"/>
          <w:sz w:val="24"/>
          <w:szCs w:val="24"/>
        </w:rPr>
        <w:t>.</w:t>
      </w:r>
    </w:p>
    <w:p w14:paraId="724A7B7F" w14:textId="624BB943" w:rsidR="009008A3" w:rsidRDefault="009008A3" w:rsidP="00EB5877">
      <w:pPr>
        <w:numPr>
          <w:ilvl w:val="0"/>
          <w:numId w:val="16"/>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Visualization helped in understanding prediction patterns</w:t>
      </w:r>
      <w:r w:rsidR="00C76AEB">
        <w:rPr>
          <w:rFonts w:ascii="Times New Roman" w:hAnsi="Times New Roman" w:cs="Times New Roman"/>
          <w:sz w:val="24"/>
          <w:szCs w:val="24"/>
        </w:rPr>
        <w:t>.</w:t>
      </w:r>
    </w:p>
    <w:p w14:paraId="451896D8" w14:textId="193114C8" w:rsidR="0030305D" w:rsidRDefault="0030305D" w:rsidP="00EB5877">
      <w:pPr>
        <w:numPr>
          <w:ilvl w:val="0"/>
          <w:numId w:val="16"/>
        </w:numPr>
        <w:tabs>
          <w:tab w:val="num" w:pos="720"/>
        </w:tabs>
        <w:spacing w:line="360" w:lineRule="auto"/>
        <w:jc w:val="both"/>
        <w:rPr>
          <w:rFonts w:ascii="Times New Roman" w:hAnsi="Times New Roman" w:cs="Times New Roman"/>
          <w:sz w:val="24"/>
          <w:szCs w:val="24"/>
        </w:rPr>
      </w:pPr>
      <w:r w:rsidRPr="0030305D">
        <w:rPr>
          <w:rFonts w:ascii="Times New Roman" w:hAnsi="Times New Roman" w:cs="Times New Roman"/>
          <w:sz w:val="24"/>
          <w:szCs w:val="24"/>
        </w:rPr>
        <w:t>The model performed better on AAAU due to relatively stable trends, whereas AADR showed lower accuracy due to higher volatility.</w:t>
      </w:r>
    </w:p>
    <w:p w14:paraId="0091CBC1" w14:textId="74FB5424" w:rsidR="00C3767D" w:rsidRPr="00EB5877" w:rsidRDefault="00C3767D" w:rsidP="00EB5877">
      <w:pPr>
        <w:numPr>
          <w:ilvl w:val="0"/>
          <w:numId w:val="16"/>
        </w:numPr>
        <w:tabs>
          <w:tab w:val="num" w:pos="720"/>
        </w:tabs>
        <w:spacing w:line="360" w:lineRule="auto"/>
        <w:jc w:val="both"/>
        <w:rPr>
          <w:rFonts w:ascii="Times New Roman" w:hAnsi="Times New Roman" w:cs="Times New Roman"/>
          <w:sz w:val="24"/>
          <w:szCs w:val="24"/>
        </w:rPr>
      </w:pPr>
      <w:r w:rsidRPr="00C3767D">
        <w:rPr>
          <w:rFonts w:ascii="Times New Roman" w:hAnsi="Times New Roman" w:cs="Times New Roman"/>
          <w:sz w:val="24"/>
          <w:szCs w:val="24"/>
        </w:rPr>
        <w:t>The findings suggest that simple technical indicators can provide useful insights, but accuracy varies depending on stock behavior</w:t>
      </w:r>
      <w:r>
        <w:rPr>
          <w:rFonts w:ascii="Times New Roman" w:hAnsi="Times New Roman" w:cs="Times New Roman"/>
          <w:sz w:val="24"/>
          <w:szCs w:val="24"/>
        </w:rPr>
        <w:t>.</w:t>
      </w:r>
    </w:p>
    <w:p w14:paraId="2E70B7A4" w14:textId="624DD461" w:rsidR="009008A3" w:rsidRPr="009008A3" w:rsidRDefault="009008A3" w:rsidP="009008A3">
      <w:pPr>
        <w:jc w:val="both"/>
        <w:rPr>
          <w:rFonts w:ascii="Times New Roman" w:hAnsi="Times New Roman" w:cs="Times New Roman"/>
          <w:sz w:val="28"/>
          <w:szCs w:val="28"/>
        </w:rPr>
      </w:pPr>
    </w:p>
    <w:p w14:paraId="3541D5D6" w14:textId="78514EED"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7. Discussion</w:t>
      </w:r>
    </w:p>
    <w:p w14:paraId="39B5429E"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 xml:space="preserve">The rule-based model provides a </w:t>
      </w:r>
      <w:r w:rsidRPr="00EB5877">
        <w:rPr>
          <w:rFonts w:ascii="Times New Roman" w:hAnsi="Times New Roman" w:cs="Times New Roman"/>
          <w:b/>
          <w:bCs/>
          <w:sz w:val="24"/>
          <w:szCs w:val="24"/>
        </w:rPr>
        <w:t>simple and interpretable approach</w:t>
      </w:r>
      <w:r w:rsidRPr="00EB5877">
        <w:rPr>
          <w:rFonts w:ascii="Times New Roman" w:hAnsi="Times New Roman" w:cs="Times New Roman"/>
          <w:sz w:val="24"/>
          <w:szCs w:val="24"/>
        </w:rPr>
        <w:t xml:space="preserve"> to stock prediction. Unlike complex machine learning models, it allows clear understanding of how predictions are made.</w:t>
      </w:r>
    </w:p>
    <w:p w14:paraId="79C972FF"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However, the model is limited in capturing complex market behavior, as it relies only on historical price data and basic indicators.</w:t>
      </w:r>
    </w:p>
    <w:p w14:paraId="404DAB67" w14:textId="24D69FB8" w:rsidR="009008A3" w:rsidRPr="009008A3" w:rsidRDefault="009008A3" w:rsidP="009008A3">
      <w:pPr>
        <w:jc w:val="both"/>
        <w:rPr>
          <w:rFonts w:ascii="Times New Roman" w:hAnsi="Times New Roman" w:cs="Times New Roman"/>
          <w:sz w:val="28"/>
          <w:szCs w:val="28"/>
        </w:rPr>
      </w:pPr>
    </w:p>
    <w:p w14:paraId="7EB5778A" w14:textId="2C67CAAA"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8. Limitations</w:t>
      </w:r>
    </w:p>
    <w:p w14:paraId="12B7E345" w14:textId="77777777" w:rsidR="009008A3" w:rsidRPr="00EB5877" w:rsidRDefault="009008A3" w:rsidP="00EB5877">
      <w:pPr>
        <w:numPr>
          <w:ilvl w:val="0"/>
          <w:numId w:val="17"/>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Does not consider external factors (news, economy, global events)</w:t>
      </w:r>
    </w:p>
    <w:p w14:paraId="3396848A" w14:textId="77777777" w:rsidR="009008A3" w:rsidRPr="00EB5877" w:rsidRDefault="009008A3" w:rsidP="00EB5877">
      <w:pPr>
        <w:numPr>
          <w:ilvl w:val="0"/>
          <w:numId w:val="17"/>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Uses simple rules instead of advanced machine learning models</w:t>
      </w:r>
    </w:p>
    <w:p w14:paraId="30677DFF" w14:textId="77777777" w:rsidR="009008A3" w:rsidRPr="00EB5877" w:rsidRDefault="009008A3" w:rsidP="00EB5877">
      <w:pPr>
        <w:numPr>
          <w:ilvl w:val="0"/>
          <w:numId w:val="17"/>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Predictions are not highly accurate due to market volatility</w:t>
      </w:r>
    </w:p>
    <w:p w14:paraId="0D596DA4" w14:textId="77777777" w:rsidR="009008A3" w:rsidRPr="00EB5877" w:rsidRDefault="009008A3" w:rsidP="00EB5877">
      <w:pPr>
        <w:numPr>
          <w:ilvl w:val="0"/>
          <w:numId w:val="17"/>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Limited to historical data patterns</w:t>
      </w:r>
    </w:p>
    <w:p w14:paraId="3ACFE36D" w14:textId="67CBB833" w:rsidR="009008A3" w:rsidRPr="009008A3" w:rsidRDefault="009008A3" w:rsidP="009008A3">
      <w:pPr>
        <w:jc w:val="both"/>
        <w:rPr>
          <w:rFonts w:ascii="Times New Roman" w:hAnsi="Times New Roman" w:cs="Times New Roman"/>
          <w:sz w:val="28"/>
          <w:szCs w:val="28"/>
        </w:rPr>
      </w:pPr>
    </w:p>
    <w:p w14:paraId="5454A4F0" w14:textId="4CBF73D6"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9. Conclusion</w:t>
      </w:r>
    </w:p>
    <w:p w14:paraId="4E486AF2"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lastRenderedPageBreak/>
        <w:t>This project demonstrates how stock market prediction can be performed using basic data analytics techniques and technical indicators.</w:t>
      </w:r>
    </w:p>
    <w:p w14:paraId="4B3BA4FF"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By combining multiple datasets and applying group-wise analysis, the project successfully performs multi-stock prediction.</w:t>
      </w:r>
    </w:p>
    <w:p w14:paraId="4A35B7BB" w14:textId="77777777" w:rsidR="009008A3" w:rsidRPr="00EB5877" w:rsidRDefault="009008A3" w:rsidP="00EB5877">
      <w:pPr>
        <w:spacing w:line="360" w:lineRule="auto"/>
        <w:ind w:left="720"/>
        <w:jc w:val="both"/>
        <w:rPr>
          <w:rFonts w:ascii="Times New Roman" w:hAnsi="Times New Roman" w:cs="Times New Roman"/>
          <w:sz w:val="24"/>
          <w:szCs w:val="24"/>
        </w:rPr>
      </w:pPr>
      <w:r w:rsidRPr="00EB5877">
        <w:rPr>
          <w:rFonts w:ascii="Times New Roman" w:hAnsi="Times New Roman" w:cs="Times New Roman"/>
          <w:sz w:val="24"/>
          <w:szCs w:val="24"/>
        </w:rPr>
        <w:t>Although simple, the model provides valuable insights into stock trends and lays the foundation for more advanced predictive systems.</w:t>
      </w:r>
    </w:p>
    <w:p w14:paraId="09D66CC2" w14:textId="16E266D6" w:rsidR="009008A3" w:rsidRPr="009008A3" w:rsidRDefault="009008A3" w:rsidP="009008A3">
      <w:pPr>
        <w:jc w:val="both"/>
        <w:rPr>
          <w:rFonts w:ascii="Times New Roman" w:hAnsi="Times New Roman" w:cs="Times New Roman"/>
          <w:sz w:val="28"/>
          <w:szCs w:val="28"/>
        </w:rPr>
      </w:pPr>
    </w:p>
    <w:p w14:paraId="02171091" w14:textId="12784D01"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10. Future Scope</w:t>
      </w:r>
    </w:p>
    <w:p w14:paraId="49E34618" w14:textId="77777777" w:rsidR="009008A3" w:rsidRPr="00EB5877" w:rsidRDefault="009008A3" w:rsidP="00EB5877">
      <w:pPr>
        <w:numPr>
          <w:ilvl w:val="0"/>
          <w:numId w:val="18"/>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Use machine learning models for improved accuracy</w:t>
      </w:r>
    </w:p>
    <w:p w14:paraId="2F04E223" w14:textId="77777777" w:rsidR="009008A3" w:rsidRPr="00EB5877" w:rsidRDefault="009008A3" w:rsidP="00EB5877">
      <w:pPr>
        <w:numPr>
          <w:ilvl w:val="0"/>
          <w:numId w:val="18"/>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Include more technical indicators</w:t>
      </w:r>
    </w:p>
    <w:p w14:paraId="696413E8" w14:textId="77777777" w:rsidR="009008A3" w:rsidRPr="00EB5877" w:rsidRDefault="009008A3" w:rsidP="00EB5877">
      <w:pPr>
        <w:numPr>
          <w:ilvl w:val="0"/>
          <w:numId w:val="18"/>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Incorporate real-time data</w:t>
      </w:r>
    </w:p>
    <w:p w14:paraId="3F5C9827" w14:textId="77777777" w:rsidR="009008A3" w:rsidRPr="00EB5877" w:rsidRDefault="009008A3" w:rsidP="00EB5877">
      <w:pPr>
        <w:numPr>
          <w:ilvl w:val="0"/>
          <w:numId w:val="18"/>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Add sentiment analysis from news and social media</w:t>
      </w:r>
    </w:p>
    <w:p w14:paraId="5E45E715" w14:textId="2C2EDDEE" w:rsidR="009008A3" w:rsidRPr="009008A3" w:rsidRDefault="009008A3" w:rsidP="009008A3">
      <w:pPr>
        <w:jc w:val="both"/>
        <w:rPr>
          <w:rFonts w:ascii="Times New Roman" w:hAnsi="Times New Roman" w:cs="Times New Roman"/>
          <w:sz w:val="28"/>
          <w:szCs w:val="28"/>
        </w:rPr>
      </w:pPr>
    </w:p>
    <w:p w14:paraId="3ABF0571" w14:textId="5A5F0A80" w:rsidR="009008A3" w:rsidRPr="009008A3" w:rsidRDefault="009008A3" w:rsidP="009008A3">
      <w:pPr>
        <w:jc w:val="both"/>
        <w:rPr>
          <w:rFonts w:ascii="Times New Roman" w:hAnsi="Times New Roman" w:cs="Times New Roman"/>
          <w:b/>
          <w:bCs/>
          <w:sz w:val="32"/>
          <w:szCs w:val="32"/>
        </w:rPr>
      </w:pPr>
      <w:r w:rsidRPr="009008A3">
        <w:rPr>
          <w:rFonts w:ascii="Times New Roman" w:hAnsi="Times New Roman" w:cs="Times New Roman"/>
          <w:b/>
          <w:bCs/>
          <w:sz w:val="32"/>
          <w:szCs w:val="32"/>
        </w:rPr>
        <w:t>11. References</w:t>
      </w:r>
    </w:p>
    <w:p w14:paraId="4D40A0B5" w14:textId="77777777" w:rsidR="009008A3" w:rsidRPr="00EB5877" w:rsidRDefault="009008A3" w:rsidP="00EB5877">
      <w:pPr>
        <w:numPr>
          <w:ilvl w:val="0"/>
          <w:numId w:val="19"/>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Yahoo Finance Dataset</w:t>
      </w:r>
    </w:p>
    <w:p w14:paraId="436225BB" w14:textId="77777777" w:rsidR="009008A3" w:rsidRPr="00EB5877" w:rsidRDefault="009008A3" w:rsidP="00EB5877">
      <w:pPr>
        <w:numPr>
          <w:ilvl w:val="0"/>
          <w:numId w:val="19"/>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Kaggle Stock Market Dataset</w:t>
      </w:r>
    </w:p>
    <w:p w14:paraId="274E58F1" w14:textId="77777777" w:rsidR="009008A3" w:rsidRPr="00EB5877" w:rsidRDefault="009008A3" w:rsidP="00EB5877">
      <w:pPr>
        <w:numPr>
          <w:ilvl w:val="0"/>
          <w:numId w:val="19"/>
        </w:numPr>
        <w:tabs>
          <w:tab w:val="num" w:pos="720"/>
        </w:tabs>
        <w:spacing w:line="360" w:lineRule="auto"/>
        <w:jc w:val="both"/>
        <w:rPr>
          <w:rFonts w:ascii="Times New Roman" w:hAnsi="Times New Roman" w:cs="Times New Roman"/>
          <w:sz w:val="24"/>
          <w:szCs w:val="24"/>
        </w:rPr>
      </w:pPr>
      <w:r w:rsidRPr="00EB5877">
        <w:rPr>
          <w:rFonts w:ascii="Times New Roman" w:hAnsi="Times New Roman" w:cs="Times New Roman"/>
          <w:sz w:val="24"/>
          <w:szCs w:val="24"/>
        </w:rPr>
        <w:t>Financial analytics tutorials and documentation</w:t>
      </w:r>
    </w:p>
    <w:p w14:paraId="1F928B86" w14:textId="77777777" w:rsidR="007A7891" w:rsidRPr="009008A3" w:rsidRDefault="007A7891" w:rsidP="009008A3">
      <w:pPr>
        <w:jc w:val="both"/>
        <w:rPr>
          <w:rFonts w:ascii="Times New Roman" w:hAnsi="Times New Roman" w:cs="Times New Roman"/>
          <w:sz w:val="28"/>
          <w:szCs w:val="28"/>
        </w:rPr>
      </w:pPr>
    </w:p>
    <w:sectPr w:rsidR="007A7891" w:rsidRPr="00900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E2D"/>
    <w:multiLevelType w:val="multilevel"/>
    <w:tmpl w:val="4AFE41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60291D"/>
    <w:multiLevelType w:val="multilevel"/>
    <w:tmpl w:val="D9D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330B"/>
    <w:multiLevelType w:val="multilevel"/>
    <w:tmpl w:val="DE8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30E95"/>
    <w:multiLevelType w:val="multilevel"/>
    <w:tmpl w:val="38600A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180512B"/>
    <w:multiLevelType w:val="multilevel"/>
    <w:tmpl w:val="69D2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2088D"/>
    <w:multiLevelType w:val="multilevel"/>
    <w:tmpl w:val="575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A54C7"/>
    <w:multiLevelType w:val="multilevel"/>
    <w:tmpl w:val="4FC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A0EF6"/>
    <w:multiLevelType w:val="multilevel"/>
    <w:tmpl w:val="552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90C24"/>
    <w:multiLevelType w:val="multilevel"/>
    <w:tmpl w:val="DDC0AC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1584784"/>
    <w:multiLevelType w:val="multilevel"/>
    <w:tmpl w:val="8B5C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C4777"/>
    <w:multiLevelType w:val="multilevel"/>
    <w:tmpl w:val="E80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72F6A"/>
    <w:multiLevelType w:val="multilevel"/>
    <w:tmpl w:val="4FC838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571347B"/>
    <w:multiLevelType w:val="multilevel"/>
    <w:tmpl w:val="412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D7D36"/>
    <w:multiLevelType w:val="multilevel"/>
    <w:tmpl w:val="C004F3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6850DFC"/>
    <w:multiLevelType w:val="multilevel"/>
    <w:tmpl w:val="409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B67B0"/>
    <w:multiLevelType w:val="multilevel"/>
    <w:tmpl w:val="2D1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A6F1C"/>
    <w:multiLevelType w:val="multilevel"/>
    <w:tmpl w:val="CAB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62393"/>
    <w:multiLevelType w:val="multilevel"/>
    <w:tmpl w:val="01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62F77"/>
    <w:multiLevelType w:val="hybridMultilevel"/>
    <w:tmpl w:val="2E26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942706"/>
    <w:multiLevelType w:val="multilevel"/>
    <w:tmpl w:val="A0B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005059">
    <w:abstractNumId w:val="10"/>
  </w:num>
  <w:num w:numId="2" w16cid:durableId="2141917786">
    <w:abstractNumId w:val="9"/>
  </w:num>
  <w:num w:numId="3" w16cid:durableId="1552766301">
    <w:abstractNumId w:val="12"/>
  </w:num>
  <w:num w:numId="4" w16cid:durableId="1314137106">
    <w:abstractNumId w:val="5"/>
  </w:num>
  <w:num w:numId="5" w16cid:durableId="689139943">
    <w:abstractNumId w:val="19"/>
  </w:num>
  <w:num w:numId="6" w16cid:durableId="1873103314">
    <w:abstractNumId w:val="2"/>
  </w:num>
  <w:num w:numId="7" w16cid:durableId="809831114">
    <w:abstractNumId w:val="15"/>
  </w:num>
  <w:num w:numId="8" w16cid:durableId="1772388180">
    <w:abstractNumId w:val="4"/>
  </w:num>
  <w:num w:numId="9" w16cid:durableId="325060435">
    <w:abstractNumId w:val="1"/>
  </w:num>
  <w:num w:numId="10" w16cid:durableId="1410929426">
    <w:abstractNumId w:val="7"/>
  </w:num>
  <w:num w:numId="11" w16cid:durableId="1399591768">
    <w:abstractNumId w:val="17"/>
  </w:num>
  <w:num w:numId="12" w16cid:durableId="1407605990">
    <w:abstractNumId w:val="16"/>
  </w:num>
  <w:num w:numId="13" w16cid:durableId="2066827753">
    <w:abstractNumId w:val="6"/>
  </w:num>
  <w:num w:numId="14" w16cid:durableId="410083889">
    <w:abstractNumId w:val="14"/>
  </w:num>
  <w:num w:numId="15" w16cid:durableId="1763647226">
    <w:abstractNumId w:val="8"/>
  </w:num>
  <w:num w:numId="16" w16cid:durableId="2039696537">
    <w:abstractNumId w:val="0"/>
  </w:num>
  <w:num w:numId="17" w16cid:durableId="2098204816">
    <w:abstractNumId w:val="13"/>
  </w:num>
  <w:num w:numId="18" w16cid:durableId="1358308188">
    <w:abstractNumId w:val="3"/>
  </w:num>
  <w:num w:numId="19" w16cid:durableId="2030332868">
    <w:abstractNumId w:val="11"/>
  </w:num>
  <w:num w:numId="20" w16cid:durableId="1286746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8A3"/>
    <w:rsid w:val="00031B1D"/>
    <w:rsid w:val="00057268"/>
    <w:rsid w:val="000B1638"/>
    <w:rsid w:val="001F3FA8"/>
    <w:rsid w:val="002A322D"/>
    <w:rsid w:val="002C0A83"/>
    <w:rsid w:val="0030305D"/>
    <w:rsid w:val="004623CE"/>
    <w:rsid w:val="00490E59"/>
    <w:rsid w:val="004A1ADD"/>
    <w:rsid w:val="005618C1"/>
    <w:rsid w:val="006C17B5"/>
    <w:rsid w:val="006C35B1"/>
    <w:rsid w:val="007215DF"/>
    <w:rsid w:val="00781CED"/>
    <w:rsid w:val="007A7891"/>
    <w:rsid w:val="007F39B5"/>
    <w:rsid w:val="007F3B08"/>
    <w:rsid w:val="00836B6B"/>
    <w:rsid w:val="008F5A7F"/>
    <w:rsid w:val="009008A3"/>
    <w:rsid w:val="00922BC8"/>
    <w:rsid w:val="00925C97"/>
    <w:rsid w:val="009845C4"/>
    <w:rsid w:val="009E4705"/>
    <w:rsid w:val="00A56306"/>
    <w:rsid w:val="00A57432"/>
    <w:rsid w:val="00A91217"/>
    <w:rsid w:val="00AE13FC"/>
    <w:rsid w:val="00B25DF6"/>
    <w:rsid w:val="00BA388D"/>
    <w:rsid w:val="00C1301C"/>
    <w:rsid w:val="00C20A2C"/>
    <w:rsid w:val="00C3767D"/>
    <w:rsid w:val="00C52DE0"/>
    <w:rsid w:val="00C76AEB"/>
    <w:rsid w:val="00D27949"/>
    <w:rsid w:val="00D61248"/>
    <w:rsid w:val="00DA2F8C"/>
    <w:rsid w:val="00E27703"/>
    <w:rsid w:val="00EB5877"/>
    <w:rsid w:val="00EF042F"/>
    <w:rsid w:val="00F46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54EE"/>
  <w15:chartTrackingRefBased/>
  <w15:docId w15:val="{AE895AFC-0600-4E2A-96A7-2EB8F0D0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8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8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8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8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8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8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8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8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8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8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8A3"/>
    <w:rPr>
      <w:rFonts w:eastAsiaTheme="majorEastAsia" w:cstheme="majorBidi"/>
      <w:color w:val="272727" w:themeColor="text1" w:themeTint="D8"/>
    </w:rPr>
  </w:style>
  <w:style w:type="paragraph" w:styleId="Title">
    <w:name w:val="Title"/>
    <w:basedOn w:val="Normal"/>
    <w:next w:val="Normal"/>
    <w:link w:val="TitleChar"/>
    <w:uiPriority w:val="10"/>
    <w:qFormat/>
    <w:rsid w:val="009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9008A3"/>
    <w:rPr>
      <w:i/>
      <w:iCs/>
      <w:color w:val="404040" w:themeColor="text1" w:themeTint="BF"/>
    </w:rPr>
  </w:style>
  <w:style w:type="paragraph" w:styleId="ListParagraph">
    <w:name w:val="List Paragraph"/>
    <w:basedOn w:val="Normal"/>
    <w:uiPriority w:val="34"/>
    <w:qFormat/>
    <w:rsid w:val="009008A3"/>
    <w:pPr>
      <w:ind w:left="720"/>
      <w:contextualSpacing/>
    </w:pPr>
  </w:style>
  <w:style w:type="character" w:styleId="IntenseEmphasis">
    <w:name w:val="Intense Emphasis"/>
    <w:basedOn w:val="DefaultParagraphFont"/>
    <w:uiPriority w:val="21"/>
    <w:qFormat/>
    <w:rsid w:val="009008A3"/>
    <w:rPr>
      <w:i/>
      <w:iCs/>
      <w:color w:val="2F5496" w:themeColor="accent1" w:themeShade="BF"/>
    </w:rPr>
  </w:style>
  <w:style w:type="paragraph" w:styleId="IntenseQuote">
    <w:name w:val="Intense Quote"/>
    <w:basedOn w:val="Normal"/>
    <w:next w:val="Normal"/>
    <w:link w:val="IntenseQuoteChar"/>
    <w:uiPriority w:val="30"/>
    <w:qFormat/>
    <w:rsid w:val="009008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8A3"/>
    <w:rPr>
      <w:i/>
      <w:iCs/>
      <w:color w:val="2F5496" w:themeColor="accent1" w:themeShade="BF"/>
    </w:rPr>
  </w:style>
  <w:style w:type="character" w:styleId="IntenseReference">
    <w:name w:val="Intense Reference"/>
    <w:basedOn w:val="DefaultParagraphFont"/>
    <w:uiPriority w:val="32"/>
    <w:qFormat/>
    <w:rsid w:val="009008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1123</Words>
  <Characters>6407</Characters>
  <Application>Microsoft Office Word</Application>
  <DocSecurity>0</DocSecurity>
  <Lines>53</Lines>
  <Paragraphs>15</Paragraphs>
  <ScaleCrop>false</ScaleCrop>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_</dc:creator>
  <cp:keywords/>
  <dc:description/>
  <cp:lastModifiedBy>Payal _</cp:lastModifiedBy>
  <cp:revision>37</cp:revision>
  <dcterms:created xsi:type="dcterms:W3CDTF">2026-04-18T06:32:00Z</dcterms:created>
  <dcterms:modified xsi:type="dcterms:W3CDTF">2026-04-18T07:34:00Z</dcterms:modified>
</cp:coreProperties>
</file>