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AA40D" w14:textId="77777777" w:rsidR="00321E73" w:rsidRPr="00BF2C4A" w:rsidRDefault="00321E73" w:rsidP="00BF2C4A">
      <w:pPr>
        <w:spacing w:line="240" w:lineRule="auto"/>
        <w:jc w:val="center"/>
        <w:rPr>
          <w:rFonts w:ascii="Arial" w:hAnsi="Arial" w:cs="Arial"/>
          <w:b/>
          <w:sz w:val="24"/>
          <w:szCs w:val="24"/>
        </w:rPr>
      </w:pPr>
    </w:p>
    <w:p w14:paraId="652261DD" w14:textId="5AC1F401" w:rsidR="00332EE1" w:rsidRPr="00BF2C4A" w:rsidRDefault="00332EE1" w:rsidP="00BF2C4A">
      <w:pPr>
        <w:spacing w:line="240" w:lineRule="auto"/>
        <w:jc w:val="center"/>
        <w:rPr>
          <w:rFonts w:ascii="Arial" w:hAnsi="Arial" w:cs="Arial"/>
          <w:b/>
          <w:sz w:val="24"/>
          <w:szCs w:val="24"/>
        </w:rPr>
      </w:pPr>
      <w:bookmarkStart w:id="0" w:name="_Hlk144318696"/>
      <w:r w:rsidRPr="00BF2C4A">
        <w:rPr>
          <w:rFonts w:ascii="Arial" w:hAnsi="Arial" w:cs="Arial"/>
          <w:b/>
          <w:sz w:val="24"/>
          <w:szCs w:val="24"/>
        </w:rPr>
        <w:t>SCHOOL OF INFORMATION TECHNOLOGY</w:t>
      </w:r>
    </w:p>
    <w:p w14:paraId="73115318" w14:textId="77777777" w:rsidR="00332EE1" w:rsidRPr="00BF2C4A" w:rsidRDefault="00332EE1" w:rsidP="00BF2C4A">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19"/>
        <w:gridCol w:w="6662"/>
      </w:tblGrid>
      <w:tr w:rsidR="00332EE1" w:rsidRPr="00BF2C4A" w14:paraId="77A75625" w14:textId="77777777" w:rsidTr="00870DC2">
        <w:tc>
          <w:tcPr>
            <w:tcW w:w="3119" w:type="dxa"/>
            <w:shd w:val="clear" w:color="auto" w:fill="F2F2F2" w:themeFill="background1" w:themeFillShade="F2"/>
          </w:tcPr>
          <w:p w14:paraId="7AADAA90"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Assignment Code</w:t>
            </w:r>
          </w:p>
        </w:tc>
        <w:tc>
          <w:tcPr>
            <w:tcW w:w="6662" w:type="dxa"/>
          </w:tcPr>
          <w:p w14:paraId="73755769" w14:textId="77777777" w:rsidR="00332EE1" w:rsidRPr="00BF2C4A" w:rsidRDefault="00332EE1" w:rsidP="00BF2C4A">
            <w:pPr>
              <w:rPr>
                <w:rFonts w:ascii="Arial" w:hAnsi="Arial" w:cs="Arial"/>
                <w:b/>
                <w:bCs/>
                <w:sz w:val="24"/>
                <w:szCs w:val="24"/>
              </w:rPr>
            </w:pPr>
            <w:r w:rsidRPr="00BF2C4A">
              <w:rPr>
                <w:rFonts w:ascii="Arial" w:hAnsi="Arial" w:cs="Arial"/>
                <w:sz w:val="24"/>
                <w:szCs w:val="24"/>
              </w:rPr>
              <w:t>SF1</w:t>
            </w:r>
          </w:p>
        </w:tc>
      </w:tr>
      <w:tr w:rsidR="00332EE1" w:rsidRPr="00BF2C4A" w14:paraId="4C8EBEDB" w14:textId="77777777" w:rsidTr="00870DC2">
        <w:tc>
          <w:tcPr>
            <w:tcW w:w="3119" w:type="dxa"/>
            <w:vMerge w:val="restart"/>
            <w:shd w:val="clear" w:color="auto" w:fill="F2F2F2" w:themeFill="background1" w:themeFillShade="F2"/>
          </w:tcPr>
          <w:p w14:paraId="69A0C525"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Assignment Type</w:t>
            </w:r>
          </w:p>
        </w:tc>
        <w:tc>
          <w:tcPr>
            <w:tcW w:w="6662" w:type="dxa"/>
          </w:tcPr>
          <w:p w14:paraId="57B81872" w14:textId="77777777" w:rsidR="00332EE1" w:rsidRPr="00BF2C4A" w:rsidRDefault="00332EE1" w:rsidP="00BF2C4A">
            <w:pPr>
              <w:rPr>
                <w:rFonts w:ascii="Arial" w:hAnsi="Arial" w:cs="Arial"/>
                <w:i/>
                <w:iCs/>
                <w:sz w:val="24"/>
                <w:szCs w:val="24"/>
              </w:rPr>
            </w:pPr>
            <w:r w:rsidRPr="00BF2C4A">
              <w:rPr>
                <w:rFonts w:ascii="Arial" w:hAnsi="Arial" w:cs="Arial"/>
                <w:sz w:val="24"/>
                <w:szCs w:val="24"/>
              </w:rPr>
              <w:t xml:space="preserve">Project </w:t>
            </w:r>
          </w:p>
        </w:tc>
      </w:tr>
      <w:tr w:rsidR="00332EE1" w:rsidRPr="00BF2C4A" w14:paraId="3D1AF7BE" w14:textId="77777777" w:rsidTr="00870DC2">
        <w:tc>
          <w:tcPr>
            <w:tcW w:w="3119" w:type="dxa"/>
            <w:vMerge/>
            <w:shd w:val="clear" w:color="auto" w:fill="F2F2F2" w:themeFill="background1" w:themeFillShade="F2"/>
          </w:tcPr>
          <w:p w14:paraId="1B3CB18D" w14:textId="77777777" w:rsidR="00332EE1" w:rsidRPr="00BF2C4A" w:rsidRDefault="00332EE1" w:rsidP="00BF2C4A">
            <w:pPr>
              <w:rPr>
                <w:rFonts w:ascii="Arial" w:hAnsi="Arial" w:cs="Arial"/>
                <w:b/>
                <w:bCs/>
                <w:sz w:val="24"/>
                <w:szCs w:val="24"/>
              </w:rPr>
            </w:pPr>
          </w:p>
        </w:tc>
        <w:tc>
          <w:tcPr>
            <w:tcW w:w="6662" w:type="dxa"/>
          </w:tcPr>
          <w:p w14:paraId="02742779" w14:textId="77777777" w:rsidR="00332EE1" w:rsidRPr="00BF2C4A" w:rsidRDefault="00332EE1" w:rsidP="00BF2C4A">
            <w:pPr>
              <w:rPr>
                <w:rFonts w:ascii="Arial" w:hAnsi="Arial" w:cs="Arial"/>
                <w:i/>
                <w:iCs/>
                <w:sz w:val="24"/>
                <w:szCs w:val="24"/>
              </w:rPr>
            </w:pPr>
            <w:r w:rsidRPr="00BF2C4A">
              <w:rPr>
                <w:rFonts w:ascii="Arial" w:hAnsi="Arial" w:cs="Arial"/>
                <w:sz w:val="24"/>
                <w:szCs w:val="24"/>
              </w:rPr>
              <w:t>Individual Assignment</w:t>
            </w:r>
          </w:p>
        </w:tc>
      </w:tr>
      <w:tr w:rsidR="00332EE1" w:rsidRPr="00BF2C4A" w14:paraId="3466168C" w14:textId="77777777" w:rsidTr="00870DC2">
        <w:tc>
          <w:tcPr>
            <w:tcW w:w="3119" w:type="dxa"/>
            <w:shd w:val="clear" w:color="auto" w:fill="F2F2F2" w:themeFill="background1" w:themeFillShade="F2"/>
          </w:tcPr>
          <w:p w14:paraId="4E9F0300"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Total Marks</w:t>
            </w:r>
          </w:p>
        </w:tc>
        <w:tc>
          <w:tcPr>
            <w:tcW w:w="6662" w:type="dxa"/>
          </w:tcPr>
          <w:p w14:paraId="4542F2B6" w14:textId="77777777" w:rsidR="00332EE1" w:rsidRPr="00BF2C4A" w:rsidRDefault="00332EE1" w:rsidP="00BF2C4A">
            <w:pPr>
              <w:rPr>
                <w:rFonts w:ascii="Arial" w:hAnsi="Arial" w:cs="Arial"/>
                <w:sz w:val="24"/>
                <w:szCs w:val="24"/>
              </w:rPr>
            </w:pPr>
            <w:r w:rsidRPr="00BF2C4A">
              <w:rPr>
                <w:rFonts w:ascii="Arial" w:hAnsi="Arial" w:cs="Arial"/>
                <w:sz w:val="24"/>
                <w:szCs w:val="24"/>
              </w:rPr>
              <w:t>300</w:t>
            </w:r>
          </w:p>
        </w:tc>
      </w:tr>
    </w:tbl>
    <w:p w14:paraId="4B7BB7F3" w14:textId="77777777" w:rsidR="00332EE1" w:rsidRPr="00BF2C4A" w:rsidRDefault="00332EE1" w:rsidP="00BF2C4A">
      <w:pPr>
        <w:spacing w:line="240" w:lineRule="auto"/>
        <w:rPr>
          <w:rFonts w:ascii="Arial" w:hAnsi="Arial" w:cs="Arial"/>
          <w:sz w:val="24"/>
          <w:szCs w:val="24"/>
        </w:rPr>
      </w:pPr>
    </w:p>
    <w:tbl>
      <w:tblPr>
        <w:tblStyle w:val="TableGrid"/>
        <w:tblW w:w="9781" w:type="dxa"/>
        <w:tblInd w:w="137" w:type="dxa"/>
        <w:tblBorders>
          <w:top w:val="single" w:sz="12" w:space="0" w:color="53575B"/>
          <w:left w:val="single" w:sz="12" w:space="0" w:color="53575B"/>
          <w:bottom w:val="single" w:sz="12" w:space="0" w:color="53575B"/>
          <w:right w:val="single" w:sz="12" w:space="0" w:color="53575B"/>
          <w:insideH w:val="single" w:sz="6" w:space="0" w:color="53575B"/>
          <w:insideV w:val="single" w:sz="6" w:space="0" w:color="53575B"/>
        </w:tblBorders>
        <w:tblLook w:val="04A0" w:firstRow="1" w:lastRow="0" w:firstColumn="1" w:lastColumn="0" w:noHBand="0" w:noVBand="1"/>
      </w:tblPr>
      <w:tblGrid>
        <w:gridCol w:w="3103"/>
        <w:gridCol w:w="6678"/>
      </w:tblGrid>
      <w:tr w:rsidR="00332EE1" w:rsidRPr="00BF2C4A" w14:paraId="005158B6" w14:textId="77777777" w:rsidTr="00870DC2">
        <w:tc>
          <w:tcPr>
            <w:tcW w:w="3103" w:type="dxa"/>
            <w:shd w:val="clear" w:color="auto" w:fill="F2F2F2" w:themeFill="background1" w:themeFillShade="F2"/>
          </w:tcPr>
          <w:p w14:paraId="644CBCDE" w14:textId="77777777" w:rsidR="00332EE1" w:rsidRPr="00BF2C4A" w:rsidRDefault="00332EE1" w:rsidP="00BF2C4A">
            <w:pPr>
              <w:rPr>
                <w:rFonts w:ascii="Arial" w:hAnsi="Arial" w:cs="Arial"/>
                <w:b/>
                <w:bCs/>
                <w:sz w:val="24"/>
                <w:szCs w:val="24"/>
              </w:rPr>
            </w:pPr>
            <w:bookmarkStart w:id="1" w:name="_Hlk117609883"/>
            <w:r w:rsidRPr="00BF2C4A">
              <w:rPr>
                <w:rFonts w:ascii="Arial" w:hAnsi="Arial" w:cs="Arial"/>
                <w:b/>
                <w:bCs/>
                <w:sz w:val="24"/>
                <w:szCs w:val="24"/>
              </w:rPr>
              <w:t>Module Name</w:t>
            </w:r>
          </w:p>
        </w:tc>
        <w:tc>
          <w:tcPr>
            <w:tcW w:w="6678" w:type="dxa"/>
            <w:shd w:val="clear" w:color="auto" w:fill="FFFFFF" w:themeFill="background1"/>
          </w:tcPr>
          <w:p w14:paraId="6EF67773" w14:textId="4269C7B2" w:rsidR="00332EE1" w:rsidRPr="00BF2C4A" w:rsidRDefault="00332EE1" w:rsidP="00BF2C4A">
            <w:pPr>
              <w:rPr>
                <w:rFonts w:ascii="Arial" w:hAnsi="Arial" w:cs="Arial"/>
                <w:sz w:val="24"/>
                <w:szCs w:val="24"/>
              </w:rPr>
            </w:pPr>
            <w:r w:rsidRPr="00BF2C4A">
              <w:rPr>
                <w:rFonts w:ascii="Arial" w:hAnsi="Arial" w:cs="Arial"/>
                <w:sz w:val="24"/>
                <w:szCs w:val="24"/>
              </w:rPr>
              <w:t>Web Interactive Design</w:t>
            </w:r>
          </w:p>
        </w:tc>
      </w:tr>
      <w:tr w:rsidR="00332EE1" w:rsidRPr="00BF2C4A" w14:paraId="0B718CDE" w14:textId="77777777" w:rsidTr="00870DC2">
        <w:tc>
          <w:tcPr>
            <w:tcW w:w="3103" w:type="dxa"/>
            <w:shd w:val="clear" w:color="auto" w:fill="F2F2F2" w:themeFill="background1" w:themeFillShade="F2"/>
          </w:tcPr>
          <w:p w14:paraId="4BC5012D"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Module Code</w:t>
            </w:r>
          </w:p>
        </w:tc>
        <w:tc>
          <w:tcPr>
            <w:tcW w:w="6678" w:type="dxa"/>
          </w:tcPr>
          <w:p w14:paraId="5FCB0AFE" w14:textId="1245CBB9" w:rsidR="00332EE1" w:rsidRPr="00BF2C4A" w:rsidRDefault="00332EE1" w:rsidP="00BF2C4A">
            <w:pPr>
              <w:rPr>
                <w:rFonts w:ascii="Arial" w:hAnsi="Arial" w:cs="Arial"/>
                <w:sz w:val="24"/>
                <w:szCs w:val="24"/>
              </w:rPr>
            </w:pPr>
            <w:r w:rsidRPr="00BF2C4A">
              <w:rPr>
                <w:rFonts w:ascii="Arial" w:hAnsi="Arial" w:cs="Arial"/>
                <w:sz w:val="24"/>
                <w:szCs w:val="24"/>
              </w:rPr>
              <w:t>WI12</w:t>
            </w:r>
          </w:p>
        </w:tc>
      </w:tr>
      <w:bookmarkEnd w:id="1"/>
    </w:tbl>
    <w:p w14:paraId="1E35C4EB" w14:textId="77777777" w:rsidR="00332EE1" w:rsidRPr="00BF2C4A" w:rsidRDefault="00332EE1" w:rsidP="00BF2C4A">
      <w:pPr>
        <w:spacing w:line="240" w:lineRule="auto"/>
        <w:ind w:left="135"/>
        <w:rPr>
          <w:rFonts w:ascii="Arial" w:hAnsi="Arial" w:cs="Arial"/>
          <w:b/>
          <w:color w:val="FFFFFF" w:themeColor="background1"/>
          <w:sz w:val="24"/>
          <w:szCs w:val="24"/>
        </w:rPr>
      </w:pPr>
    </w:p>
    <w:tbl>
      <w:tblPr>
        <w:tblStyle w:val="TableGrid"/>
        <w:tblW w:w="9781" w:type="dxa"/>
        <w:tblInd w:w="132" w:type="dxa"/>
        <w:tblLook w:val="04A0" w:firstRow="1" w:lastRow="0" w:firstColumn="1" w:lastColumn="0" w:noHBand="0" w:noVBand="1"/>
      </w:tblPr>
      <w:tblGrid>
        <w:gridCol w:w="3124"/>
        <w:gridCol w:w="6657"/>
      </w:tblGrid>
      <w:tr w:rsidR="00332EE1" w:rsidRPr="00BF2C4A" w14:paraId="33CFC711" w14:textId="77777777" w:rsidTr="00870DC2">
        <w:tc>
          <w:tcPr>
            <w:tcW w:w="3124" w:type="dxa"/>
            <w:tcBorders>
              <w:top w:val="single" w:sz="12" w:space="0" w:color="auto"/>
              <w:left w:val="single" w:sz="12" w:space="0" w:color="auto"/>
            </w:tcBorders>
            <w:shd w:val="clear" w:color="auto" w:fill="F2F2F2" w:themeFill="background1" w:themeFillShade="F2"/>
          </w:tcPr>
          <w:p w14:paraId="0FD01B8E"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 xml:space="preserve">Assignment Title: </w:t>
            </w:r>
          </w:p>
        </w:tc>
        <w:tc>
          <w:tcPr>
            <w:tcW w:w="6657" w:type="dxa"/>
            <w:tcBorders>
              <w:top w:val="single" w:sz="12" w:space="0" w:color="auto"/>
              <w:right w:val="single" w:sz="12" w:space="0" w:color="auto"/>
            </w:tcBorders>
          </w:tcPr>
          <w:p w14:paraId="3DBDC232" w14:textId="587067C0" w:rsidR="00332EE1" w:rsidRPr="00BF2C4A" w:rsidRDefault="00332EE1" w:rsidP="00BF2C4A">
            <w:pPr>
              <w:rPr>
                <w:rFonts w:ascii="Arial" w:hAnsi="Arial" w:cs="Arial"/>
                <w:sz w:val="24"/>
                <w:szCs w:val="24"/>
              </w:rPr>
            </w:pPr>
            <w:r w:rsidRPr="00BF2C4A">
              <w:rPr>
                <w:rFonts w:ascii="Arial" w:hAnsi="Arial" w:cs="Arial"/>
                <w:sz w:val="24"/>
                <w:szCs w:val="24"/>
              </w:rPr>
              <w:t>Web Interactive Design for WI12_Assignment_SF1</w:t>
            </w:r>
          </w:p>
        </w:tc>
      </w:tr>
      <w:tr w:rsidR="00332EE1" w:rsidRPr="00BF2C4A" w14:paraId="769A6003" w14:textId="77777777" w:rsidTr="00870DC2">
        <w:tc>
          <w:tcPr>
            <w:tcW w:w="3124" w:type="dxa"/>
            <w:tcBorders>
              <w:left w:val="single" w:sz="12" w:space="0" w:color="auto"/>
            </w:tcBorders>
            <w:shd w:val="clear" w:color="auto" w:fill="F2F2F2" w:themeFill="background1" w:themeFillShade="F2"/>
          </w:tcPr>
          <w:p w14:paraId="451494EB"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 xml:space="preserve">Student's Name: </w:t>
            </w:r>
          </w:p>
        </w:tc>
        <w:tc>
          <w:tcPr>
            <w:tcW w:w="6657" w:type="dxa"/>
            <w:tcBorders>
              <w:right w:val="single" w:sz="12" w:space="0" w:color="auto"/>
            </w:tcBorders>
          </w:tcPr>
          <w:p w14:paraId="41A1C89F" w14:textId="77777777" w:rsidR="00332EE1" w:rsidRPr="00BF2C4A" w:rsidRDefault="00332EE1" w:rsidP="00BF2C4A">
            <w:pPr>
              <w:rPr>
                <w:rFonts w:ascii="Arial" w:hAnsi="Arial" w:cs="Arial"/>
                <w:sz w:val="24"/>
                <w:szCs w:val="24"/>
              </w:rPr>
            </w:pPr>
            <w:r w:rsidRPr="00BF2C4A">
              <w:rPr>
                <w:rFonts w:ascii="Arial" w:hAnsi="Arial" w:cs="Arial"/>
                <w:sz w:val="24"/>
                <w:szCs w:val="24"/>
              </w:rPr>
              <w:t>Payal.S.Morar</w:t>
            </w:r>
          </w:p>
        </w:tc>
      </w:tr>
      <w:tr w:rsidR="00332EE1" w:rsidRPr="00BF2C4A" w14:paraId="4A71A3AA" w14:textId="77777777" w:rsidTr="00870DC2">
        <w:tc>
          <w:tcPr>
            <w:tcW w:w="3124" w:type="dxa"/>
            <w:tcBorders>
              <w:left w:val="single" w:sz="12" w:space="0" w:color="auto"/>
            </w:tcBorders>
            <w:shd w:val="clear" w:color="auto" w:fill="F2F2F2" w:themeFill="background1" w:themeFillShade="F2"/>
          </w:tcPr>
          <w:p w14:paraId="1B6254A5"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 xml:space="preserve">Date of Submission: </w:t>
            </w:r>
          </w:p>
        </w:tc>
        <w:tc>
          <w:tcPr>
            <w:tcW w:w="6657" w:type="dxa"/>
            <w:tcBorders>
              <w:right w:val="single" w:sz="12" w:space="0" w:color="auto"/>
            </w:tcBorders>
          </w:tcPr>
          <w:p w14:paraId="2655F3AB" w14:textId="663558A8" w:rsidR="00332EE1" w:rsidRPr="00BF2C4A" w:rsidRDefault="008D3167" w:rsidP="00BF2C4A">
            <w:pPr>
              <w:rPr>
                <w:rFonts w:ascii="Arial" w:hAnsi="Arial" w:cs="Arial"/>
                <w:sz w:val="24"/>
                <w:szCs w:val="24"/>
              </w:rPr>
            </w:pPr>
            <w:r w:rsidRPr="00BF2C4A">
              <w:rPr>
                <w:rFonts w:ascii="Arial" w:hAnsi="Arial" w:cs="Arial"/>
                <w:sz w:val="24"/>
                <w:szCs w:val="24"/>
              </w:rPr>
              <w:t>13</w:t>
            </w:r>
            <w:r w:rsidR="00332EE1" w:rsidRPr="00BF2C4A">
              <w:rPr>
                <w:rFonts w:ascii="Arial" w:hAnsi="Arial" w:cs="Arial"/>
                <w:sz w:val="24"/>
                <w:szCs w:val="24"/>
              </w:rPr>
              <w:t xml:space="preserve"> October 2023</w:t>
            </w:r>
          </w:p>
        </w:tc>
      </w:tr>
      <w:tr w:rsidR="00332EE1" w:rsidRPr="00BF2C4A" w14:paraId="3259B120" w14:textId="77777777" w:rsidTr="00870DC2">
        <w:tc>
          <w:tcPr>
            <w:tcW w:w="3124" w:type="dxa"/>
            <w:tcBorders>
              <w:left w:val="single" w:sz="12" w:space="0" w:color="auto"/>
            </w:tcBorders>
            <w:shd w:val="clear" w:color="auto" w:fill="F2F2F2" w:themeFill="background1" w:themeFillShade="F2"/>
          </w:tcPr>
          <w:p w14:paraId="04A0819C"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 xml:space="preserve">Qualification: </w:t>
            </w:r>
          </w:p>
        </w:tc>
        <w:tc>
          <w:tcPr>
            <w:tcW w:w="6657" w:type="dxa"/>
            <w:tcBorders>
              <w:right w:val="single" w:sz="12" w:space="0" w:color="auto"/>
            </w:tcBorders>
          </w:tcPr>
          <w:p w14:paraId="1C98F0C7" w14:textId="77777777" w:rsidR="00332EE1" w:rsidRPr="00BF2C4A" w:rsidRDefault="00332EE1" w:rsidP="00BF2C4A">
            <w:pPr>
              <w:rPr>
                <w:rFonts w:ascii="Arial" w:hAnsi="Arial" w:cs="Arial"/>
                <w:sz w:val="24"/>
                <w:szCs w:val="24"/>
              </w:rPr>
            </w:pPr>
            <w:r w:rsidRPr="00BF2C4A">
              <w:rPr>
                <w:rFonts w:ascii="Arial" w:hAnsi="Arial" w:cs="Arial"/>
                <w:sz w:val="24"/>
                <w:szCs w:val="24"/>
              </w:rPr>
              <w:t>BSc in Web Design and Web Development</w:t>
            </w:r>
          </w:p>
        </w:tc>
      </w:tr>
      <w:tr w:rsidR="00332EE1" w:rsidRPr="00BF2C4A" w14:paraId="28D343E1" w14:textId="77777777" w:rsidTr="00870DC2">
        <w:tc>
          <w:tcPr>
            <w:tcW w:w="3124" w:type="dxa"/>
            <w:tcBorders>
              <w:left w:val="single" w:sz="12" w:space="0" w:color="auto"/>
            </w:tcBorders>
            <w:shd w:val="clear" w:color="auto" w:fill="F2F2F2" w:themeFill="background1" w:themeFillShade="F2"/>
          </w:tcPr>
          <w:p w14:paraId="35ECE042" w14:textId="77777777" w:rsidR="00332EE1" w:rsidRPr="00BF2C4A" w:rsidRDefault="00332EE1" w:rsidP="00BF2C4A">
            <w:pPr>
              <w:rPr>
                <w:rFonts w:ascii="Arial" w:hAnsi="Arial" w:cs="Arial"/>
                <w:b/>
                <w:bCs/>
                <w:sz w:val="24"/>
                <w:szCs w:val="24"/>
              </w:rPr>
            </w:pPr>
            <w:r w:rsidRPr="00BF2C4A">
              <w:rPr>
                <w:rFonts w:ascii="Arial" w:hAnsi="Arial" w:cs="Arial"/>
                <w:b/>
                <w:bCs/>
                <w:sz w:val="24"/>
                <w:szCs w:val="24"/>
              </w:rPr>
              <w:t xml:space="preserve">Year: </w:t>
            </w:r>
          </w:p>
        </w:tc>
        <w:tc>
          <w:tcPr>
            <w:tcW w:w="6657" w:type="dxa"/>
            <w:tcBorders>
              <w:right w:val="single" w:sz="12" w:space="0" w:color="auto"/>
            </w:tcBorders>
          </w:tcPr>
          <w:p w14:paraId="5B641054" w14:textId="77777777" w:rsidR="00332EE1" w:rsidRPr="00BF2C4A" w:rsidRDefault="00332EE1" w:rsidP="00BF2C4A">
            <w:pPr>
              <w:rPr>
                <w:rFonts w:ascii="Arial" w:hAnsi="Arial" w:cs="Arial"/>
                <w:sz w:val="24"/>
                <w:szCs w:val="24"/>
              </w:rPr>
            </w:pPr>
            <w:r w:rsidRPr="00BF2C4A">
              <w:rPr>
                <w:rFonts w:ascii="Arial" w:hAnsi="Arial" w:cs="Arial"/>
                <w:sz w:val="24"/>
                <w:szCs w:val="24"/>
              </w:rPr>
              <w:t>1</w:t>
            </w:r>
          </w:p>
        </w:tc>
      </w:tr>
    </w:tbl>
    <w:p w14:paraId="6C180055" w14:textId="77777777" w:rsidR="00332EE1" w:rsidRPr="00BF2C4A" w:rsidRDefault="00332EE1" w:rsidP="00BF2C4A">
      <w:pPr>
        <w:spacing w:line="240" w:lineRule="auto"/>
        <w:rPr>
          <w:rFonts w:ascii="Arial" w:hAnsi="Arial" w:cs="Arial"/>
        </w:rPr>
      </w:pPr>
    </w:p>
    <w:tbl>
      <w:tblPr>
        <w:tblStyle w:val="TableGrid"/>
        <w:tblW w:w="9781" w:type="dxa"/>
        <w:tblInd w:w="137" w:type="dxa"/>
        <w:tblLook w:val="04A0" w:firstRow="1" w:lastRow="0" w:firstColumn="1" w:lastColumn="0" w:noHBand="0" w:noVBand="1"/>
      </w:tblPr>
      <w:tblGrid>
        <w:gridCol w:w="9781"/>
      </w:tblGrid>
      <w:tr w:rsidR="00332EE1" w:rsidRPr="00BF2C4A" w14:paraId="58D48877" w14:textId="77777777" w:rsidTr="00870DC2">
        <w:tc>
          <w:tcPr>
            <w:tcW w:w="9781" w:type="dxa"/>
            <w:tcBorders>
              <w:top w:val="nil"/>
              <w:left w:val="nil"/>
              <w:bottom w:val="nil"/>
              <w:right w:val="nil"/>
            </w:tcBorders>
            <w:shd w:val="clear" w:color="auto" w:fill="53575B"/>
          </w:tcPr>
          <w:p w14:paraId="6FD1A5DA" w14:textId="77777777" w:rsidR="00332EE1" w:rsidRPr="00BF2C4A" w:rsidRDefault="00332EE1" w:rsidP="00BF2C4A">
            <w:pPr>
              <w:pStyle w:val="ListParagraph"/>
              <w:rPr>
                <w:rFonts w:ascii="Arial" w:hAnsi="Arial" w:cs="Arial"/>
                <w:b/>
                <w:color w:val="FFFFFF" w:themeColor="background1"/>
                <w:sz w:val="24"/>
                <w:szCs w:val="24"/>
              </w:rPr>
            </w:pPr>
            <w:r w:rsidRPr="00BF2C4A">
              <w:rPr>
                <w:rFonts w:ascii="Arial" w:hAnsi="Arial" w:cs="Arial"/>
                <w:bCs/>
                <w:i/>
                <w:iCs/>
                <w:color w:val="FF0000"/>
                <w:sz w:val="24"/>
                <w:szCs w:val="24"/>
              </w:rPr>
              <w:t>.</w:t>
            </w:r>
            <w:r w:rsidRPr="00BF2C4A">
              <w:rPr>
                <w:rFonts w:ascii="Arial" w:hAnsi="Arial" w:cs="Arial"/>
                <w:b/>
                <w:color w:val="FFFFFF" w:themeColor="background1"/>
                <w:sz w:val="24"/>
                <w:szCs w:val="24"/>
              </w:rPr>
              <w:t>DESCRIPTION</w:t>
            </w:r>
          </w:p>
        </w:tc>
      </w:tr>
    </w:tbl>
    <w:p w14:paraId="6C842933" w14:textId="77777777" w:rsidR="00332EE1" w:rsidRPr="00BF2C4A" w:rsidRDefault="00332EE1" w:rsidP="00BF2C4A">
      <w:pPr>
        <w:spacing w:line="240" w:lineRule="auto"/>
        <w:ind w:left="135"/>
        <w:rPr>
          <w:rFonts w:ascii="Arial" w:hAnsi="Arial" w:cs="Arial"/>
          <w:i/>
          <w:iCs/>
          <w:color w:val="FF0000"/>
          <w:sz w:val="24"/>
          <w:szCs w:val="24"/>
        </w:rPr>
      </w:pPr>
    </w:p>
    <w:p w14:paraId="13F52AB3" w14:textId="2E496014" w:rsidR="008838B8" w:rsidRPr="00BF2C4A" w:rsidRDefault="00DD5262" w:rsidP="00BF2C4A">
      <w:pPr>
        <w:spacing w:line="240" w:lineRule="auto"/>
        <w:rPr>
          <w:rFonts w:ascii="Arial" w:hAnsi="Arial" w:cs="Arial"/>
          <w:sz w:val="24"/>
          <w:szCs w:val="24"/>
        </w:rPr>
      </w:pPr>
      <w:r w:rsidRPr="00BF2C4A">
        <w:rPr>
          <w:rFonts w:ascii="Arial" w:hAnsi="Arial" w:cs="Arial"/>
          <w:sz w:val="24"/>
          <w:szCs w:val="24"/>
        </w:rPr>
        <w:t>For this assignment, students are required to gather information, then design, and produce a 30-second motion Infographic based on how the Fintech Industry in Africa will look in the year 2030. In doing so, students will adhere to specific requirements to solve real-world problems using industry-related App development principles/standards. Such as using the Adobe Application Suite to design and create infographics.</w:t>
      </w:r>
      <w:bookmarkEnd w:id="0"/>
      <w:r w:rsidR="008838B8" w:rsidRPr="00BF2C4A">
        <w:rPr>
          <w:rFonts w:ascii="Arial" w:hAnsi="Arial" w:cs="Arial"/>
          <w:sz w:val="24"/>
          <w:szCs w:val="24"/>
        </w:rPr>
        <w:br w:type="page"/>
      </w:r>
    </w:p>
    <w:sdt>
      <w:sdtPr>
        <w:rPr>
          <w:rFonts w:ascii="Arial" w:eastAsiaTheme="minorHAnsi" w:hAnsi="Arial" w:cs="Arial"/>
          <w:color w:val="auto"/>
          <w:kern w:val="2"/>
          <w:sz w:val="22"/>
          <w:szCs w:val="22"/>
          <w:lang w:val="en-ZA"/>
          <w14:ligatures w14:val="standardContextual"/>
        </w:rPr>
        <w:id w:val="-213276245"/>
        <w:docPartObj>
          <w:docPartGallery w:val="Table of Contents"/>
          <w:docPartUnique/>
        </w:docPartObj>
      </w:sdtPr>
      <w:sdtEndPr>
        <w:rPr>
          <w:b/>
          <w:bCs/>
          <w:noProof/>
        </w:rPr>
      </w:sdtEndPr>
      <w:sdtContent>
        <w:p w14:paraId="74D8ABFF" w14:textId="5081C9C1" w:rsidR="00E71E6A" w:rsidRPr="00BF2C4A" w:rsidRDefault="00E71E6A" w:rsidP="00BF2C4A">
          <w:pPr>
            <w:pStyle w:val="TOCHeading"/>
            <w:spacing w:line="240" w:lineRule="auto"/>
            <w:rPr>
              <w:rFonts w:ascii="Arial" w:hAnsi="Arial" w:cs="Arial"/>
              <w:color w:val="auto"/>
            </w:rPr>
          </w:pPr>
          <w:r w:rsidRPr="00BF2C4A">
            <w:rPr>
              <w:rFonts w:ascii="Arial" w:hAnsi="Arial" w:cs="Arial"/>
              <w:color w:val="auto"/>
            </w:rPr>
            <w:t>Table of Contents</w:t>
          </w:r>
        </w:p>
        <w:p w14:paraId="4DF03F20" w14:textId="77777777" w:rsidR="006B372F" w:rsidRPr="00BF2C4A" w:rsidRDefault="006B372F" w:rsidP="00BF2C4A">
          <w:pPr>
            <w:pStyle w:val="TOC1"/>
            <w:tabs>
              <w:tab w:val="right" w:leader="dot" w:pos="9016"/>
            </w:tabs>
            <w:spacing w:line="240" w:lineRule="auto"/>
            <w:rPr>
              <w:rFonts w:ascii="Arial" w:hAnsi="Arial" w:cs="Arial"/>
              <w:sz w:val="24"/>
              <w:szCs w:val="24"/>
            </w:rPr>
          </w:pPr>
        </w:p>
        <w:p w14:paraId="1448ECBC" w14:textId="415D3F74" w:rsidR="00802AB3" w:rsidRDefault="00E71E6A">
          <w:pPr>
            <w:pStyle w:val="TOC1"/>
            <w:tabs>
              <w:tab w:val="right" w:leader="dot" w:pos="9016"/>
            </w:tabs>
            <w:rPr>
              <w:rFonts w:eastAsiaTheme="minorEastAsia"/>
              <w:noProof/>
              <w:lang w:eastAsia="en-ZA"/>
            </w:rPr>
          </w:pPr>
          <w:r w:rsidRPr="00BF2C4A">
            <w:rPr>
              <w:rFonts w:ascii="Arial" w:hAnsi="Arial" w:cs="Arial"/>
              <w:sz w:val="24"/>
              <w:szCs w:val="24"/>
            </w:rPr>
            <w:fldChar w:fldCharType="begin"/>
          </w:r>
          <w:r w:rsidRPr="00BF2C4A">
            <w:rPr>
              <w:rFonts w:ascii="Arial" w:hAnsi="Arial" w:cs="Arial"/>
              <w:sz w:val="24"/>
              <w:szCs w:val="24"/>
            </w:rPr>
            <w:instrText xml:space="preserve"> TOC \o "1-3" \h \z \u </w:instrText>
          </w:r>
          <w:r w:rsidRPr="00BF2C4A">
            <w:rPr>
              <w:rFonts w:ascii="Arial" w:hAnsi="Arial" w:cs="Arial"/>
              <w:sz w:val="24"/>
              <w:szCs w:val="24"/>
            </w:rPr>
            <w:fldChar w:fldCharType="separate"/>
          </w:r>
          <w:hyperlink w:anchor="_Toc147935833" w:history="1">
            <w:r w:rsidR="00802AB3" w:rsidRPr="00E2394F">
              <w:rPr>
                <w:rStyle w:val="Hyperlink"/>
                <w:rFonts w:ascii="Arial" w:hAnsi="Arial" w:cs="Arial"/>
                <w:b/>
                <w:bCs/>
                <w:noProof/>
              </w:rPr>
              <w:t>Task 1 – Gathering Information</w:t>
            </w:r>
            <w:r w:rsidR="00802AB3">
              <w:rPr>
                <w:noProof/>
                <w:webHidden/>
              </w:rPr>
              <w:tab/>
            </w:r>
            <w:r w:rsidR="00802AB3">
              <w:rPr>
                <w:noProof/>
                <w:webHidden/>
              </w:rPr>
              <w:fldChar w:fldCharType="begin"/>
            </w:r>
            <w:r w:rsidR="00802AB3">
              <w:rPr>
                <w:noProof/>
                <w:webHidden/>
              </w:rPr>
              <w:instrText xml:space="preserve"> PAGEREF _Toc147935833 \h </w:instrText>
            </w:r>
            <w:r w:rsidR="00802AB3">
              <w:rPr>
                <w:noProof/>
                <w:webHidden/>
              </w:rPr>
            </w:r>
            <w:r w:rsidR="00802AB3">
              <w:rPr>
                <w:noProof/>
                <w:webHidden/>
              </w:rPr>
              <w:fldChar w:fldCharType="separate"/>
            </w:r>
            <w:r w:rsidR="00802AB3">
              <w:rPr>
                <w:noProof/>
                <w:webHidden/>
              </w:rPr>
              <w:t>3</w:t>
            </w:r>
            <w:r w:rsidR="00802AB3">
              <w:rPr>
                <w:noProof/>
                <w:webHidden/>
              </w:rPr>
              <w:fldChar w:fldCharType="end"/>
            </w:r>
          </w:hyperlink>
        </w:p>
        <w:p w14:paraId="4CAEA07E" w14:textId="67FD83DF" w:rsidR="00802AB3" w:rsidRDefault="00000000">
          <w:pPr>
            <w:pStyle w:val="TOC2"/>
            <w:tabs>
              <w:tab w:val="left" w:pos="880"/>
              <w:tab w:val="right" w:leader="dot" w:pos="9016"/>
            </w:tabs>
            <w:rPr>
              <w:rFonts w:eastAsiaTheme="minorEastAsia"/>
              <w:noProof/>
              <w:lang w:eastAsia="en-ZA"/>
            </w:rPr>
          </w:pPr>
          <w:hyperlink w:anchor="_Toc147935834" w:history="1">
            <w:r w:rsidR="00802AB3" w:rsidRPr="00E2394F">
              <w:rPr>
                <w:rStyle w:val="Hyperlink"/>
                <w:rFonts w:ascii="Arial" w:hAnsi="Arial" w:cs="Arial"/>
                <w:b/>
                <w:bCs/>
                <w:noProof/>
              </w:rPr>
              <w:t>1.1.</w:t>
            </w:r>
            <w:r w:rsidR="00802AB3">
              <w:rPr>
                <w:rFonts w:eastAsiaTheme="minorEastAsia"/>
                <w:noProof/>
                <w:lang w:eastAsia="en-ZA"/>
              </w:rPr>
              <w:tab/>
            </w:r>
            <w:r w:rsidR="00802AB3" w:rsidRPr="00E2394F">
              <w:rPr>
                <w:rStyle w:val="Hyperlink"/>
                <w:rFonts w:ascii="Arial" w:hAnsi="Arial" w:cs="Arial"/>
                <w:b/>
                <w:bCs/>
                <w:noProof/>
              </w:rPr>
              <w:t>Gathering Infographics</w:t>
            </w:r>
            <w:r w:rsidR="00802AB3">
              <w:rPr>
                <w:noProof/>
                <w:webHidden/>
              </w:rPr>
              <w:tab/>
            </w:r>
            <w:r w:rsidR="00802AB3">
              <w:rPr>
                <w:noProof/>
                <w:webHidden/>
              </w:rPr>
              <w:fldChar w:fldCharType="begin"/>
            </w:r>
            <w:r w:rsidR="00802AB3">
              <w:rPr>
                <w:noProof/>
                <w:webHidden/>
              </w:rPr>
              <w:instrText xml:space="preserve"> PAGEREF _Toc147935834 \h </w:instrText>
            </w:r>
            <w:r w:rsidR="00802AB3">
              <w:rPr>
                <w:noProof/>
                <w:webHidden/>
              </w:rPr>
            </w:r>
            <w:r w:rsidR="00802AB3">
              <w:rPr>
                <w:noProof/>
                <w:webHidden/>
              </w:rPr>
              <w:fldChar w:fldCharType="separate"/>
            </w:r>
            <w:r w:rsidR="00802AB3">
              <w:rPr>
                <w:noProof/>
                <w:webHidden/>
              </w:rPr>
              <w:t>3</w:t>
            </w:r>
            <w:r w:rsidR="00802AB3">
              <w:rPr>
                <w:noProof/>
                <w:webHidden/>
              </w:rPr>
              <w:fldChar w:fldCharType="end"/>
            </w:r>
          </w:hyperlink>
        </w:p>
        <w:p w14:paraId="624FE474" w14:textId="0572A89D" w:rsidR="00802AB3" w:rsidRDefault="00000000">
          <w:pPr>
            <w:pStyle w:val="TOC3"/>
            <w:tabs>
              <w:tab w:val="left" w:pos="1320"/>
              <w:tab w:val="right" w:leader="dot" w:pos="9016"/>
            </w:tabs>
            <w:rPr>
              <w:rFonts w:eastAsiaTheme="minorEastAsia"/>
              <w:noProof/>
              <w:lang w:eastAsia="en-ZA"/>
            </w:rPr>
          </w:pPr>
          <w:hyperlink w:anchor="_Toc147935835" w:history="1">
            <w:r w:rsidR="00802AB3" w:rsidRPr="00E2394F">
              <w:rPr>
                <w:rStyle w:val="Hyperlink"/>
                <w:rFonts w:ascii="Arial" w:hAnsi="Arial" w:cs="Arial"/>
                <w:b/>
                <w:bCs/>
                <w:noProof/>
              </w:rPr>
              <w:t>1.1.1.</w:t>
            </w:r>
            <w:r w:rsidR="00802AB3">
              <w:rPr>
                <w:rFonts w:eastAsiaTheme="minorEastAsia"/>
                <w:noProof/>
                <w:lang w:eastAsia="en-ZA"/>
              </w:rPr>
              <w:tab/>
            </w:r>
            <w:r w:rsidR="00802AB3" w:rsidRPr="00E2394F">
              <w:rPr>
                <w:rStyle w:val="Hyperlink"/>
                <w:rFonts w:ascii="Arial" w:hAnsi="Arial" w:cs="Arial"/>
                <w:b/>
                <w:bCs/>
                <w:noProof/>
              </w:rPr>
              <w:t>Infographic 1</w:t>
            </w:r>
            <w:r w:rsidR="00802AB3">
              <w:rPr>
                <w:noProof/>
                <w:webHidden/>
              </w:rPr>
              <w:tab/>
            </w:r>
            <w:r w:rsidR="00802AB3">
              <w:rPr>
                <w:noProof/>
                <w:webHidden/>
              </w:rPr>
              <w:fldChar w:fldCharType="begin"/>
            </w:r>
            <w:r w:rsidR="00802AB3">
              <w:rPr>
                <w:noProof/>
                <w:webHidden/>
              </w:rPr>
              <w:instrText xml:space="preserve"> PAGEREF _Toc147935835 \h </w:instrText>
            </w:r>
            <w:r w:rsidR="00802AB3">
              <w:rPr>
                <w:noProof/>
                <w:webHidden/>
              </w:rPr>
            </w:r>
            <w:r w:rsidR="00802AB3">
              <w:rPr>
                <w:noProof/>
                <w:webHidden/>
              </w:rPr>
              <w:fldChar w:fldCharType="separate"/>
            </w:r>
            <w:r w:rsidR="00802AB3">
              <w:rPr>
                <w:noProof/>
                <w:webHidden/>
              </w:rPr>
              <w:t>3</w:t>
            </w:r>
            <w:r w:rsidR="00802AB3">
              <w:rPr>
                <w:noProof/>
                <w:webHidden/>
              </w:rPr>
              <w:fldChar w:fldCharType="end"/>
            </w:r>
          </w:hyperlink>
        </w:p>
        <w:p w14:paraId="2DFC1873" w14:textId="60FB897F" w:rsidR="00802AB3" w:rsidRDefault="00000000">
          <w:pPr>
            <w:pStyle w:val="TOC3"/>
            <w:tabs>
              <w:tab w:val="left" w:pos="1320"/>
              <w:tab w:val="right" w:leader="dot" w:pos="9016"/>
            </w:tabs>
            <w:rPr>
              <w:rFonts w:eastAsiaTheme="minorEastAsia"/>
              <w:noProof/>
              <w:lang w:eastAsia="en-ZA"/>
            </w:rPr>
          </w:pPr>
          <w:hyperlink w:anchor="_Toc147935836" w:history="1">
            <w:r w:rsidR="00802AB3" w:rsidRPr="00E2394F">
              <w:rPr>
                <w:rStyle w:val="Hyperlink"/>
                <w:rFonts w:ascii="Arial" w:hAnsi="Arial" w:cs="Arial"/>
                <w:b/>
                <w:bCs/>
                <w:noProof/>
              </w:rPr>
              <w:t>1.1.2.</w:t>
            </w:r>
            <w:r w:rsidR="00802AB3">
              <w:rPr>
                <w:rFonts w:eastAsiaTheme="minorEastAsia"/>
                <w:noProof/>
                <w:lang w:eastAsia="en-ZA"/>
              </w:rPr>
              <w:tab/>
            </w:r>
            <w:r w:rsidR="00802AB3" w:rsidRPr="00E2394F">
              <w:rPr>
                <w:rStyle w:val="Hyperlink"/>
                <w:rFonts w:ascii="Arial" w:hAnsi="Arial" w:cs="Arial"/>
                <w:b/>
                <w:bCs/>
                <w:noProof/>
              </w:rPr>
              <w:t>Infographic 2</w:t>
            </w:r>
            <w:r w:rsidR="00802AB3">
              <w:rPr>
                <w:noProof/>
                <w:webHidden/>
              </w:rPr>
              <w:tab/>
            </w:r>
            <w:r w:rsidR="00802AB3">
              <w:rPr>
                <w:noProof/>
                <w:webHidden/>
              </w:rPr>
              <w:fldChar w:fldCharType="begin"/>
            </w:r>
            <w:r w:rsidR="00802AB3">
              <w:rPr>
                <w:noProof/>
                <w:webHidden/>
              </w:rPr>
              <w:instrText xml:space="preserve"> PAGEREF _Toc147935836 \h </w:instrText>
            </w:r>
            <w:r w:rsidR="00802AB3">
              <w:rPr>
                <w:noProof/>
                <w:webHidden/>
              </w:rPr>
            </w:r>
            <w:r w:rsidR="00802AB3">
              <w:rPr>
                <w:noProof/>
                <w:webHidden/>
              </w:rPr>
              <w:fldChar w:fldCharType="separate"/>
            </w:r>
            <w:r w:rsidR="00802AB3">
              <w:rPr>
                <w:noProof/>
                <w:webHidden/>
              </w:rPr>
              <w:t>4</w:t>
            </w:r>
            <w:r w:rsidR="00802AB3">
              <w:rPr>
                <w:noProof/>
                <w:webHidden/>
              </w:rPr>
              <w:fldChar w:fldCharType="end"/>
            </w:r>
          </w:hyperlink>
        </w:p>
        <w:p w14:paraId="3B42B33E" w14:textId="51F05BF6" w:rsidR="00802AB3" w:rsidRDefault="00000000">
          <w:pPr>
            <w:pStyle w:val="TOC3"/>
            <w:tabs>
              <w:tab w:val="left" w:pos="1320"/>
              <w:tab w:val="right" w:leader="dot" w:pos="9016"/>
            </w:tabs>
            <w:rPr>
              <w:rFonts w:eastAsiaTheme="minorEastAsia"/>
              <w:noProof/>
              <w:lang w:eastAsia="en-ZA"/>
            </w:rPr>
          </w:pPr>
          <w:hyperlink w:anchor="_Toc147935837" w:history="1">
            <w:r w:rsidR="00802AB3" w:rsidRPr="00E2394F">
              <w:rPr>
                <w:rStyle w:val="Hyperlink"/>
                <w:rFonts w:ascii="Arial" w:hAnsi="Arial" w:cs="Arial"/>
                <w:b/>
                <w:bCs/>
                <w:noProof/>
              </w:rPr>
              <w:t>1.1.3.</w:t>
            </w:r>
            <w:r w:rsidR="00802AB3">
              <w:rPr>
                <w:rFonts w:eastAsiaTheme="minorEastAsia"/>
                <w:noProof/>
                <w:lang w:eastAsia="en-ZA"/>
              </w:rPr>
              <w:tab/>
            </w:r>
            <w:r w:rsidR="00802AB3" w:rsidRPr="00E2394F">
              <w:rPr>
                <w:rStyle w:val="Hyperlink"/>
                <w:rFonts w:ascii="Arial" w:hAnsi="Arial" w:cs="Arial"/>
                <w:b/>
                <w:bCs/>
                <w:noProof/>
              </w:rPr>
              <w:t>Infographic 3</w:t>
            </w:r>
            <w:r w:rsidR="00802AB3">
              <w:rPr>
                <w:noProof/>
                <w:webHidden/>
              </w:rPr>
              <w:tab/>
            </w:r>
            <w:r w:rsidR="00802AB3">
              <w:rPr>
                <w:noProof/>
                <w:webHidden/>
              </w:rPr>
              <w:fldChar w:fldCharType="begin"/>
            </w:r>
            <w:r w:rsidR="00802AB3">
              <w:rPr>
                <w:noProof/>
                <w:webHidden/>
              </w:rPr>
              <w:instrText xml:space="preserve"> PAGEREF _Toc147935837 \h </w:instrText>
            </w:r>
            <w:r w:rsidR="00802AB3">
              <w:rPr>
                <w:noProof/>
                <w:webHidden/>
              </w:rPr>
            </w:r>
            <w:r w:rsidR="00802AB3">
              <w:rPr>
                <w:noProof/>
                <w:webHidden/>
              </w:rPr>
              <w:fldChar w:fldCharType="separate"/>
            </w:r>
            <w:r w:rsidR="00802AB3">
              <w:rPr>
                <w:noProof/>
                <w:webHidden/>
              </w:rPr>
              <w:t>5</w:t>
            </w:r>
            <w:r w:rsidR="00802AB3">
              <w:rPr>
                <w:noProof/>
                <w:webHidden/>
              </w:rPr>
              <w:fldChar w:fldCharType="end"/>
            </w:r>
          </w:hyperlink>
        </w:p>
        <w:p w14:paraId="08E32599" w14:textId="3E61BE59" w:rsidR="00802AB3" w:rsidRDefault="00000000">
          <w:pPr>
            <w:pStyle w:val="TOC3"/>
            <w:tabs>
              <w:tab w:val="left" w:pos="1320"/>
              <w:tab w:val="right" w:leader="dot" w:pos="9016"/>
            </w:tabs>
            <w:rPr>
              <w:rFonts w:eastAsiaTheme="minorEastAsia"/>
              <w:noProof/>
              <w:lang w:eastAsia="en-ZA"/>
            </w:rPr>
          </w:pPr>
          <w:hyperlink w:anchor="_Toc147935838" w:history="1">
            <w:r w:rsidR="00802AB3" w:rsidRPr="00E2394F">
              <w:rPr>
                <w:rStyle w:val="Hyperlink"/>
                <w:rFonts w:ascii="Arial" w:hAnsi="Arial" w:cs="Arial"/>
                <w:b/>
                <w:bCs/>
                <w:noProof/>
              </w:rPr>
              <w:t>1.1.4.</w:t>
            </w:r>
            <w:r w:rsidR="00802AB3">
              <w:rPr>
                <w:rFonts w:eastAsiaTheme="minorEastAsia"/>
                <w:noProof/>
                <w:lang w:eastAsia="en-ZA"/>
              </w:rPr>
              <w:tab/>
            </w:r>
            <w:r w:rsidR="00802AB3" w:rsidRPr="00E2394F">
              <w:rPr>
                <w:rStyle w:val="Hyperlink"/>
                <w:rFonts w:ascii="Arial" w:hAnsi="Arial" w:cs="Arial"/>
                <w:b/>
                <w:bCs/>
                <w:noProof/>
              </w:rPr>
              <w:t>Infographic 4</w:t>
            </w:r>
            <w:r w:rsidR="00802AB3">
              <w:rPr>
                <w:noProof/>
                <w:webHidden/>
              </w:rPr>
              <w:tab/>
            </w:r>
            <w:r w:rsidR="00802AB3">
              <w:rPr>
                <w:noProof/>
                <w:webHidden/>
              </w:rPr>
              <w:fldChar w:fldCharType="begin"/>
            </w:r>
            <w:r w:rsidR="00802AB3">
              <w:rPr>
                <w:noProof/>
                <w:webHidden/>
              </w:rPr>
              <w:instrText xml:space="preserve"> PAGEREF _Toc147935838 \h </w:instrText>
            </w:r>
            <w:r w:rsidR="00802AB3">
              <w:rPr>
                <w:noProof/>
                <w:webHidden/>
              </w:rPr>
            </w:r>
            <w:r w:rsidR="00802AB3">
              <w:rPr>
                <w:noProof/>
                <w:webHidden/>
              </w:rPr>
              <w:fldChar w:fldCharType="separate"/>
            </w:r>
            <w:r w:rsidR="00802AB3">
              <w:rPr>
                <w:noProof/>
                <w:webHidden/>
              </w:rPr>
              <w:t>6</w:t>
            </w:r>
            <w:r w:rsidR="00802AB3">
              <w:rPr>
                <w:noProof/>
                <w:webHidden/>
              </w:rPr>
              <w:fldChar w:fldCharType="end"/>
            </w:r>
          </w:hyperlink>
        </w:p>
        <w:p w14:paraId="0D260A6B" w14:textId="6422A8AC" w:rsidR="00802AB3" w:rsidRDefault="00000000">
          <w:pPr>
            <w:pStyle w:val="TOC3"/>
            <w:tabs>
              <w:tab w:val="left" w:pos="1320"/>
              <w:tab w:val="right" w:leader="dot" w:pos="9016"/>
            </w:tabs>
            <w:rPr>
              <w:rFonts w:eastAsiaTheme="minorEastAsia"/>
              <w:noProof/>
              <w:lang w:eastAsia="en-ZA"/>
            </w:rPr>
          </w:pPr>
          <w:hyperlink w:anchor="_Toc147935839" w:history="1">
            <w:r w:rsidR="00802AB3" w:rsidRPr="00E2394F">
              <w:rPr>
                <w:rStyle w:val="Hyperlink"/>
                <w:rFonts w:ascii="Arial" w:hAnsi="Arial" w:cs="Arial"/>
                <w:b/>
                <w:bCs/>
                <w:noProof/>
              </w:rPr>
              <w:t>1.1.5.</w:t>
            </w:r>
            <w:r w:rsidR="00802AB3">
              <w:rPr>
                <w:rFonts w:eastAsiaTheme="minorEastAsia"/>
                <w:noProof/>
                <w:lang w:eastAsia="en-ZA"/>
              </w:rPr>
              <w:tab/>
            </w:r>
            <w:r w:rsidR="00802AB3" w:rsidRPr="00E2394F">
              <w:rPr>
                <w:rStyle w:val="Hyperlink"/>
                <w:rFonts w:ascii="Arial" w:hAnsi="Arial" w:cs="Arial"/>
                <w:b/>
                <w:bCs/>
                <w:noProof/>
              </w:rPr>
              <w:t>Infographic 5</w:t>
            </w:r>
            <w:r w:rsidR="00802AB3">
              <w:rPr>
                <w:noProof/>
                <w:webHidden/>
              </w:rPr>
              <w:tab/>
            </w:r>
            <w:r w:rsidR="00802AB3">
              <w:rPr>
                <w:noProof/>
                <w:webHidden/>
              </w:rPr>
              <w:fldChar w:fldCharType="begin"/>
            </w:r>
            <w:r w:rsidR="00802AB3">
              <w:rPr>
                <w:noProof/>
                <w:webHidden/>
              </w:rPr>
              <w:instrText xml:space="preserve"> PAGEREF _Toc147935839 \h </w:instrText>
            </w:r>
            <w:r w:rsidR="00802AB3">
              <w:rPr>
                <w:noProof/>
                <w:webHidden/>
              </w:rPr>
            </w:r>
            <w:r w:rsidR="00802AB3">
              <w:rPr>
                <w:noProof/>
                <w:webHidden/>
              </w:rPr>
              <w:fldChar w:fldCharType="separate"/>
            </w:r>
            <w:r w:rsidR="00802AB3">
              <w:rPr>
                <w:noProof/>
                <w:webHidden/>
              </w:rPr>
              <w:t>7</w:t>
            </w:r>
            <w:r w:rsidR="00802AB3">
              <w:rPr>
                <w:noProof/>
                <w:webHidden/>
              </w:rPr>
              <w:fldChar w:fldCharType="end"/>
            </w:r>
          </w:hyperlink>
        </w:p>
        <w:p w14:paraId="076A6851" w14:textId="71C35440" w:rsidR="00802AB3" w:rsidRDefault="00000000">
          <w:pPr>
            <w:pStyle w:val="TOC2"/>
            <w:tabs>
              <w:tab w:val="left" w:pos="880"/>
              <w:tab w:val="right" w:leader="dot" w:pos="9016"/>
            </w:tabs>
            <w:rPr>
              <w:rFonts w:eastAsiaTheme="minorEastAsia"/>
              <w:noProof/>
              <w:lang w:eastAsia="en-ZA"/>
            </w:rPr>
          </w:pPr>
          <w:hyperlink w:anchor="_Toc147935840" w:history="1">
            <w:r w:rsidR="00802AB3" w:rsidRPr="00E2394F">
              <w:rPr>
                <w:rStyle w:val="Hyperlink"/>
                <w:rFonts w:ascii="Arial" w:hAnsi="Arial" w:cs="Arial"/>
                <w:b/>
                <w:bCs/>
                <w:noProof/>
              </w:rPr>
              <w:t>1.2.</w:t>
            </w:r>
            <w:r w:rsidR="00802AB3">
              <w:rPr>
                <w:rFonts w:eastAsiaTheme="minorEastAsia"/>
                <w:noProof/>
                <w:lang w:eastAsia="en-ZA"/>
              </w:rPr>
              <w:tab/>
            </w:r>
            <w:r w:rsidR="00802AB3" w:rsidRPr="00E2394F">
              <w:rPr>
                <w:rStyle w:val="Hyperlink"/>
                <w:rFonts w:ascii="Arial" w:hAnsi="Arial" w:cs="Arial"/>
                <w:b/>
                <w:bCs/>
                <w:noProof/>
              </w:rPr>
              <w:t>Fintech Information Gathering</w:t>
            </w:r>
            <w:r w:rsidR="00802AB3">
              <w:rPr>
                <w:noProof/>
                <w:webHidden/>
              </w:rPr>
              <w:tab/>
            </w:r>
            <w:r w:rsidR="00802AB3">
              <w:rPr>
                <w:noProof/>
                <w:webHidden/>
              </w:rPr>
              <w:fldChar w:fldCharType="begin"/>
            </w:r>
            <w:r w:rsidR="00802AB3">
              <w:rPr>
                <w:noProof/>
                <w:webHidden/>
              </w:rPr>
              <w:instrText xml:space="preserve"> PAGEREF _Toc147935840 \h </w:instrText>
            </w:r>
            <w:r w:rsidR="00802AB3">
              <w:rPr>
                <w:noProof/>
                <w:webHidden/>
              </w:rPr>
            </w:r>
            <w:r w:rsidR="00802AB3">
              <w:rPr>
                <w:noProof/>
                <w:webHidden/>
              </w:rPr>
              <w:fldChar w:fldCharType="separate"/>
            </w:r>
            <w:r w:rsidR="00802AB3">
              <w:rPr>
                <w:noProof/>
                <w:webHidden/>
              </w:rPr>
              <w:t>8</w:t>
            </w:r>
            <w:r w:rsidR="00802AB3">
              <w:rPr>
                <w:noProof/>
                <w:webHidden/>
              </w:rPr>
              <w:fldChar w:fldCharType="end"/>
            </w:r>
          </w:hyperlink>
        </w:p>
        <w:p w14:paraId="18309CCE" w14:textId="6B08A5DE" w:rsidR="00802AB3" w:rsidRDefault="00000000">
          <w:pPr>
            <w:pStyle w:val="TOC3"/>
            <w:tabs>
              <w:tab w:val="left" w:pos="1320"/>
              <w:tab w:val="right" w:leader="dot" w:pos="9016"/>
            </w:tabs>
            <w:rPr>
              <w:rFonts w:eastAsiaTheme="minorEastAsia"/>
              <w:noProof/>
              <w:lang w:eastAsia="en-ZA"/>
            </w:rPr>
          </w:pPr>
          <w:hyperlink w:anchor="_Toc147935841" w:history="1">
            <w:r w:rsidR="00802AB3" w:rsidRPr="00E2394F">
              <w:rPr>
                <w:rStyle w:val="Hyperlink"/>
                <w:rFonts w:ascii="Arial" w:hAnsi="Arial" w:cs="Arial"/>
                <w:b/>
                <w:bCs/>
                <w:noProof/>
              </w:rPr>
              <w:t>1.2.1.</w:t>
            </w:r>
            <w:r w:rsidR="00802AB3">
              <w:rPr>
                <w:rFonts w:eastAsiaTheme="minorEastAsia"/>
                <w:noProof/>
                <w:lang w:eastAsia="en-ZA"/>
              </w:rPr>
              <w:tab/>
            </w:r>
            <w:r w:rsidR="00802AB3" w:rsidRPr="00E2394F">
              <w:rPr>
                <w:rStyle w:val="Hyperlink"/>
                <w:rFonts w:ascii="Arial" w:hAnsi="Arial" w:cs="Arial"/>
                <w:b/>
                <w:bCs/>
                <w:noProof/>
              </w:rPr>
              <w:t>Research</w:t>
            </w:r>
            <w:r w:rsidR="00802AB3">
              <w:rPr>
                <w:noProof/>
                <w:webHidden/>
              </w:rPr>
              <w:tab/>
            </w:r>
            <w:r w:rsidR="00802AB3">
              <w:rPr>
                <w:noProof/>
                <w:webHidden/>
              </w:rPr>
              <w:fldChar w:fldCharType="begin"/>
            </w:r>
            <w:r w:rsidR="00802AB3">
              <w:rPr>
                <w:noProof/>
                <w:webHidden/>
              </w:rPr>
              <w:instrText xml:space="preserve"> PAGEREF _Toc147935841 \h </w:instrText>
            </w:r>
            <w:r w:rsidR="00802AB3">
              <w:rPr>
                <w:noProof/>
                <w:webHidden/>
              </w:rPr>
            </w:r>
            <w:r w:rsidR="00802AB3">
              <w:rPr>
                <w:noProof/>
                <w:webHidden/>
              </w:rPr>
              <w:fldChar w:fldCharType="separate"/>
            </w:r>
            <w:r w:rsidR="00802AB3">
              <w:rPr>
                <w:noProof/>
                <w:webHidden/>
              </w:rPr>
              <w:t>8</w:t>
            </w:r>
            <w:r w:rsidR="00802AB3">
              <w:rPr>
                <w:noProof/>
                <w:webHidden/>
              </w:rPr>
              <w:fldChar w:fldCharType="end"/>
            </w:r>
          </w:hyperlink>
        </w:p>
        <w:p w14:paraId="1BFC5937" w14:textId="6FB268BF" w:rsidR="00802AB3" w:rsidRDefault="00000000">
          <w:pPr>
            <w:pStyle w:val="TOC3"/>
            <w:tabs>
              <w:tab w:val="left" w:pos="1320"/>
              <w:tab w:val="right" w:leader="dot" w:pos="9016"/>
            </w:tabs>
            <w:rPr>
              <w:rFonts w:eastAsiaTheme="minorEastAsia"/>
              <w:noProof/>
              <w:lang w:eastAsia="en-ZA"/>
            </w:rPr>
          </w:pPr>
          <w:hyperlink w:anchor="_Toc147935842" w:history="1">
            <w:r w:rsidR="00802AB3" w:rsidRPr="00E2394F">
              <w:rPr>
                <w:rStyle w:val="Hyperlink"/>
                <w:rFonts w:ascii="Arial" w:hAnsi="Arial" w:cs="Arial"/>
                <w:b/>
                <w:bCs/>
                <w:noProof/>
              </w:rPr>
              <w:t>1.2.2.</w:t>
            </w:r>
            <w:r w:rsidR="00802AB3">
              <w:rPr>
                <w:rFonts w:eastAsiaTheme="minorEastAsia"/>
                <w:noProof/>
                <w:lang w:eastAsia="en-ZA"/>
              </w:rPr>
              <w:tab/>
            </w:r>
            <w:r w:rsidR="00802AB3" w:rsidRPr="00E2394F">
              <w:rPr>
                <w:rStyle w:val="Hyperlink"/>
                <w:rFonts w:ascii="Arial" w:hAnsi="Arial" w:cs="Arial"/>
                <w:b/>
                <w:bCs/>
                <w:noProof/>
              </w:rPr>
              <w:t>Storyline</w:t>
            </w:r>
            <w:r w:rsidR="00802AB3">
              <w:rPr>
                <w:noProof/>
                <w:webHidden/>
              </w:rPr>
              <w:tab/>
            </w:r>
            <w:r w:rsidR="00802AB3">
              <w:rPr>
                <w:noProof/>
                <w:webHidden/>
              </w:rPr>
              <w:fldChar w:fldCharType="begin"/>
            </w:r>
            <w:r w:rsidR="00802AB3">
              <w:rPr>
                <w:noProof/>
                <w:webHidden/>
              </w:rPr>
              <w:instrText xml:space="preserve"> PAGEREF _Toc147935842 \h </w:instrText>
            </w:r>
            <w:r w:rsidR="00802AB3">
              <w:rPr>
                <w:noProof/>
                <w:webHidden/>
              </w:rPr>
            </w:r>
            <w:r w:rsidR="00802AB3">
              <w:rPr>
                <w:noProof/>
                <w:webHidden/>
              </w:rPr>
              <w:fldChar w:fldCharType="separate"/>
            </w:r>
            <w:r w:rsidR="00802AB3">
              <w:rPr>
                <w:noProof/>
                <w:webHidden/>
              </w:rPr>
              <w:t>12</w:t>
            </w:r>
            <w:r w:rsidR="00802AB3">
              <w:rPr>
                <w:noProof/>
                <w:webHidden/>
              </w:rPr>
              <w:fldChar w:fldCharType="end"/>
            </w:r>
          </w:hyperlink>
        </w:p>
        <w:p w14:paraId="3AF7464F" w14:textId="00380EDB" w:rsidR="00802AB3" w:rsidRDefault="00000000">
          <w:pPr>
            <w:pStyle w:val="TOC3"/>
            <w:tabs>
              <w:tab w:val="left" w:pos="1320"/>
              <w:tab w:val="right" w:leader="dot" w:pos="9016"/>
            </w:tabs>
            <w:rPr>
              <w:rFonts w:eastAsiaTheme="minorEastAsia"/>
              <w:noProof/>
              <w:lang w:eastAsia="en-ZA"/>
            </w:rPr>
          </w:pPr>
          <w:hyperlink w:anchor="_Toc147935843" w:history="1">
            <w:r w:rsidR="00802AB3" w:rsidRPr="00E2394F">
              <w:rPr>
                <w:rStyle w:val="Hyperlink"/>
                <w:rFonts w:ascii="Arial" w:hAnsi="Arial" w:cs="Arial"/>
                <w:b/>
                <w:bCs/>
                <w:noProof/>
              </w:rPr>
              <w:t>1.2.3.</w:t>
            </w:r>
            <w:r w:rsidR="00802AB3">
              <w:rPr>
                <w:rFonts w:eastAsiaTheme="minorEastAsia"/>
                <w:noProof/>
                <w:lang w:eastAsia="en-ZA"/>
              </w:rPr>
              <w:tab/>
            </w:r>
            <w:r w:rsidR="00802AB3" w:rsidRPr="00E2394F">
              <w:rPr>
                <w:rStyle w:val="Hyperlink"/>
                <w:rFonts w:ascii="Arial" w:hAnsi="Arial" w:cs="Arial"/>
                <w:b/>
                <w:bCs/>
                <w:noProof/>
              </w:rPr>
              <w:t>Information Data</w:t>
            </w:r>
            <w:r w:rsidR="00802AB3">
              <w:rPr>
                <w:noProof/>
                <w:webHidden/>
              </w:rPr>
              <w:tab/>
            </w:r>
            <w:r w:rsidR="00802AB3">
              <w:rPr>
                <w:noProof/>
                <w:webHidden/>
              </w:rPr>
              <w:fldChar w:fldCharType="begin"/>
            </w:r>
            <w:r w:rsidR="00802AB3">
              <w:rPr>
                <w:noProof/>
                <w:webHidden/>
              </w:rPr>
              <w:instrText xml:space="preserve"> PAGEREF _Toc147935843 \h </w:instrText>
            </w:r>
            <w:r w:rsidR="00802AB3">
              <w:rPr>
                <w:noProof/>
                <w:webHidden/>
              </w:rPr>
            </w:r>
            <w:r w:rsidR="00802AB3">
              <w:rPr>
                <w:noProof/>
                <w:webHidden/>
              </w:rPr>
              <w:fldChar w:fldCharType="separate"/>
            </w:r>
            <w:r w:rsidR="00802AB3">
              <w:rPr>
                <w:noProof/>
                <w:webHidden/>
              </w:rPr>
              <w:t>12</w:t>
            </w:r>
            <w:r w:rsidR="00802AB3">
              <w:rPr>
                <w:noProof/>
                <w:webHidden/>
              </w:rPr>
              <w:fldChar w:fldCharType="end"/>
            </w:r>
          </w:hyperlink>
        </w:p>
        <w:p w14:paraId="3B51086F" w14:textId="577B5517" w:rsidR="00802AB3" w:rsidRDefault="00000000">
          <w:pPr>
            <w:pStyle w:val="TOC3"/>
            <w:tabs>
              <w:tab w:val="left" w:pos="1320"/>
              <w:tab w:val="right" w:leader="dot" w:pos="9016"/>
            </w:tabs>
            <w:rPr>
              <w:rFonts w:eastAsiaTheme="minorEastAsia"/>
              <w:noProof/>
              <w:lang w:eastAsia="en-ZA"/>
            </w:rPr>
          </w:pPr>
          <w:hyperlink w:anchor="_Toc147935844" w:history="1">
            <w:r w:rsidR="00802AB3" w:rsidRPr="00E2394F">
              <w:rPr>
                <w:rStyle w:val="Hyperlink"/>
                <w:rFonts w:ascii="Arial" w:hAnsi="Arial" w:cs="Arial"/>
                <w:b/>
                <w:bCs/>
                <w:noProof/>
              </w:rPr>
              <w:t>1.2.4.</w:t>
            </w:r>
            <w:r w:rsidR="00802AB3">
              <w:rPr>
                <w:rFonts w:eastAsiaTheme="minorEastAsia"/>
                <w:noProof/>
                <w:lang w:eastAsia="en-ZA"/>
              </w:rPr>
              <w:tab/>
            </w:r>
            <w:r w:rsidR="00802AB3" w:rsidRPr="00E2394F">
              <w:rPr>
                <w:rStyle w:val="Hyperlink"/>
                <w:rFonts w:ascii="Arial" w:hAnsi="Arial" w:cs="Arial"/>
                <w:b/>
                <w:bCs/>
                <w:noProof/>
              </w:rPr>
              <w:t>Design Thoughts</w:t>
            </w:r>
            <w:r w:rsidR="00802AB3">
              <w:rPr>
                <w:noProof/>
                <w:webHidden/>
              </w:rPr>
              <w:tab/>
            </w:r>
            <w:r w:rsidR="00802AB3">
              <w:rPr>
                <w:noProof/>
                <w:webHidden/>
              </w:rPr>
              <w:fldChar w:fldCharType="begin"/>
            </w:r>
            <w:r w:rsidR="00802AB3">
              <w:rPr>
                <w:noProof/>
                <w:webHidden/>
              </w:rPr>
              <w:instrText xml:space="preserve"> PAGEREF _Toc147935844 \h </w:instrText>
            </w:r>
            <w:r w:rsidR="00802AB3">
              <w:rPr>
                <w:noProof/>
                <w:webHidden/>
              </w:rPr>
            </w:r>
            <w:r w:rsidR="00802AB3">
              <w:rPr>
                <w:noProof/>
                <w:webHidden/>
              </w:rPr>
              <w:fldChar w:fldCharType="separate"/>
            </w:r>
            <w:r w:rsidR="00802AB3">
              <w:rPr>
                <w:noProof/>
                <w:webHidden/>
              </w:rPr>
              <w:t>13</w:t>
            </w:r>
            <w:r w:rsidR="00802AB3">
              <w:rPr>
                <w:noProof/>
                <w:webHidden/>
              </w:rPr>
              <w:fldChar w:fldCharType="end"/>
            </w:r>
          </w:hyperlink>
        </w:p>
        <w:p w14:paraId="2EBD6BF5" w14:textId="5057D3A1" w:rsidR="00802AB3" w:rsidRDefault="00000000">
          <w:pPr>
            <w:pStyle w:val="TOC3"/>
            <w:tabs>
              <w:tab w:val="left" w:pos="1320"/>
              <w:tab w:val="right" w:leader="dot" w:pos="9016"/>
            </w:tabs>
            <w:rPr>
              <w:rFonts w:eastAsiaTheme="minorEastAsia"/>
              <w:noProof/>
              <w:lang w:eastAsia="en-ZA"/>
            </w:rPr>
          </w:pPr>
          <w:hyperlink w:anchor="_Toc147935845" w:history="1">
            <w:r w:rsidR="00802AB3" w:rsidRPr="00E2394F">
              <w:rPr>
                <w:rStyle w:val="Hyperlink"/>
                <w:rFonts w:ascii="Arial" w:hAnsi="Arial" w:cs="Arial"/>
                <w:b/>
                <w:bCs/>
                <w:noProof/>
              </w:rPr>
              <w:t>1.2.5.</w:t>
            </w:r>
            <w:r w:rsidR="00802AB3">
              <w:rPr>
                <w:rFonts w:eastAsiaTheme="minorEastAsia"/>
                <w:noProof/>
                <w:lang w:eastAsia="en-ZA"/>
              </w:rPr>
              <w:tab/>
            </w:r>
            <w:r w:rsidR="00802AB3" w:rsidRPr="00E2394F">
              <w:rPr>
                <w:rStyle w:val="Hyperlink"/>
                <w:rFonts w:ascii="Arial" w:hAnsi="Arial" w:cs="Arial"/>
                <w:b/>
                <w:bCs/>
                <w:noProof/>
              </w:rPr>
              <w:t>Graphs</w:t>
            </w:r>
            <w:r w:rsidR="00802AB3">
              <w:rPr>
                <w:noProof/>
                <w:webHidden/>
              </w:rPr>
              <w:tab/>
            </w:r>
            <w:r w:rsidR="00802AB3">
              <w:rPr>
                <w:noProof/>
                <w:webHidden/>
              </w:rPr>
              <w:fldChar w:fldCharType="begin"/>
            </w:r>
            <w:r w:rsidR="00802AB3">
              <w:rPr>
                <w:noProof/>
                <w:webHidden/>
              </w:rPr>
              <w:instrText xml:space="preserve"> PAGEREF _Toc147935845 \h </w:instrText>
            </w:r>
            <w:r w:rsidR="00802AB3">
              <w:rPr>
                <w:noProof/>
                <w:webHidden/>
              </w:rPr>
            </w:r>
            <w:r w:rsidR="00802AB3">
              <w:rPr>
                <w:noProof/>
                <w:webHidden/>
              </w:rPr>
              <w:fldChar w:fldCharType="separate"/>
            </w:r>
            <w:r w:rsidR="00802AB3">
              <w:rPr>
                <w:noProof/>
                <w:webHidden/>
              </w:rPr>
              <w:t>13</w:t>
            </w:r>
            <w:r w:rsidR="00802AB3">
              <w:rPr>
                <w:noProof/>
                <w:webHidden/>
              </w:rPr>
              <w:fldChar w:fldCharType="end"/>
            </w:r>
          </w:hyperlink>
        </w:p>
        <w:p w14:paraId="33E3637B" w14:textId="49822934" w:rsidR="00802AB3" w:rsidRDefault="00000000">
          <w:pPr>
            <w:pStyle w:val="TOC2"/>
            <w:tabs>
              <w:tab w:val="left" w:pos="880"/>
              <w:tab w:val="right" w:leader="dot" w:pos="9016"/>
            </w:tabs>
            <w:rPr>
              <w:rFonts w:eastAsiaTheme="minorEastAsia"/>
              <w:noProof/>
              <w:lang w:eastAsia="en-ZA"/>
            </w:rPr>
          </w:pPr>
          <w:hyperlink w:anchor="_Toc147935846" w:history="1">
            <w:r w:rsidR="00802AB3" w:rsidRPr="00E2394F">
              <w:rPr>
                <w:rStyle w:val="Hyperlink"/>
                <w:rFonts w:ascii="Arial" w:hAnsi="Arial" w:cs="Arial"/>
                <w:b/>
                <w:bCs/>
                <w:noProof/>
              </w:rPr>
              <w:t>1.3.</w:t>
            </w:r>
            <w:r w:rsidR="00802AB3">
              <w:rPr>
                <w:rFonts w:eastAsiaTheme="minorEastAsia"/>
                <w:noProof/>
                <w:lang w:eastAsia="en-ZA"/>
              </w:rPr>
              <w:tab/>
            </w:r>
            <w:r w:rsidR="00802AB3" w:rsidRPr="00E2394F">
              <w:rPr>
                <w:rStyle w:val="Hyperlink"/>
                <w:rFonts w:ascii="Arial" w:hAnsi="Arial" w:cs="Arial"/>
                <w:b/>
                <w:bCs/>
                <w:noProof/>
              </w:rPr>
              <w:t>Explaining Fintech Industry</w:t>
            </w:r>
            <w:r w:rsidR="00802AB3">
              <w:rPr>
                <w:noProof/>
                <w:webHidden/>
              </w:rPr>
              <w:tab/>
            </w:r>
            <w:r w:rsidR="00802AB3">
              <w:rPr>
                <w:noProof/>
                <w:webHidden/>
              </w:rPr>
              <w:fldChar w:fldCharType="begin"/>
            </w:r>
            <w:r w:rsidR="00802AB3">
              <w:rPr>
                <w:noProof/>
                <w:webHidden/>
              </w:rPr>
              <w:instrText xml:space="preserve"> PAGEREF _Toc147935846 \h </w:instrText>
            </w:r>
            <w:r w:rsidR="00802AB3">
              <w:rPr>
                <w:noProof/>
                <w:webHidden/>
              </w:rPr>
            </w:r>
            <w:r w:rsidR="00802AB3">
              <w:rPr>
                <w:noProof/>
                <w:webHidden/>
              </w:rPr>
              <w:fldChar w:fldCharType="separate"/>
            </w:r>
            <w:r w:rsidR="00802AB3">
              <w:rPr>
                <w:noProof/>
                <w:webHidden/>
              </w:rPr>
              <w:t>14</w:t>
            </w:r>
            <w:r w:rsidR="00802AB3">
              <w:rPr>
                <w:noProof/>
                <w:webHidden/>
              </w:rPr>
              <w:fldChar w:fldCharType="end"/>
            </w:r>
          </w:hyperlink>
        </w:p>
        <w:p w14:paraId="356C387B" w14:textId="3C1F4587" w:rsidR="00802AB3" w:rsidRDefault="00000000">
          <w:pPr>
            <w:pStyle w:val="TOC3"/>
            <w:tabs>
              <w:tab w:val="left" w:pos="1320"/>
              <w:tab w:val="right" w:leader="dot" w:pos="9016"/>
            </w:tabs>
            <w:rPr>
              <w:rFonts w:eastAsiaTheme="minorEastAsia"/>
              <w:noProof/>
              <w:lang w:eastAsia="en-ZA"/>
            </w:rPr>
          </w:pPr>
          <w:hyperlink w:anchor="_Toc147935847" w:history="1">
            <w:r w:rsidR="00802AB3" w:rsidRPr="00E2394F">
              <w:rPr>
                <w:rStyle w:val="Hyperlink"/>
                <w:rFonts w:ascii="Arial" w:hAnsi="Arial" w:cs="Arial"/>
                <w:b/>
                <w:bCs/>
                <w:noProof/>
              </w:rPr>
              <w:t>1.3.1.</w:t>
            </w:r>
            <w:r w:rsidR="00802AB3">
              <w:rPr>
                <w:rFonts w:eastAsiaTheme="minorEastAsia"/>
                <w:noProof/>
                <w:lang w:eastAsia="en-ZA"/>
              </w:rPr>
              <w:tab/>
            </w:r>
            <w:r w:rsidR="00802AB3" w:rsidRPr="00E2394F">
              <w:rPr>
                <w:rStyle w:val="Hyperlink"/>
                <w:rFonts w:ascii="Arial" w:hAnsi="Arial" w:cs="Arial"/>
                <w:b/>
                <w:bCs/>
                <w:noProof/>
              </w:rPr>
              <w:t>Definition</w:t>
            </w:r>
            <w:r w:rsidR="00802AB3">
              <w:rPr>
                <w:noProof/>
                <w:webHidden/>
              </w:rPr>
              <w:tab/>
            </w:r>
            <w:r w:rsidR="00802AB3">
              <w:rPr>
                <w:noProof/>
                <w:webHidden/>
              </w:rPr>
              <w:fldChar w:fldCharType="begin"/>
            </w:r>
            <w:r w:rsidR="00802AB3">
              <w:rPr>
                <w:noProof/>
                <w:webHidden/>
              </w:rPr>
              <w:instrText xml:space="preserve"> PAGEREF _Toc147935847 \h </w:instrText>
            </w:r>
            <w:r w:rsidR="00802AB3">
              <w:rPr>
                <w:noProof/>
                <w:webHidden/>
              </w:rPr>
            </w:r>
            <w:r w:rsidR="00802AB3">
              <w:rPr>
                <w:noProof/>
                <w:webHidden/>
              </w:rPr>
              <w:fldChar w:fldCharType="separate"/>
            </w:r>
            <w:r w:rsidR="00802AB3">
              <w:rPr>
                <w:noProof/>
                <w:webHidden/>
              </w:rPr>
              <w:t>14</w:t>
            </w:r>
            <w:r w:rsidR="00802AB3">
              <w:rPr>
                <w:noProof/>
                <w:webHidden/>
              </w:rPr>
              <w:fldChar w:fldCharType="end"/>
            </w:r>
          </w:hyperlink>
        </w:p>
        <w:p w14:paraId="13BF9583" w14:textId="6096A566" w:rsidR="00802AB3" w:rsidRDefault="00000000">
          <w:pPr>
            <w:pStyle w:val="TOC3"/>
            <w:tabs>
              <w:tab w:val="left" w:pos="1320"/>
              <w:tab w:val="right" w:leader="dot" w:pos="9016"/>
            </w:tabs>
            <w:rPr>
              <w:rFonts w:eastAsiaTheme="minorEastAsia"/>
              <w:noProof/>
              <w:lang w:eastAsia="en-ZA"/>
            </w:rPr>
          </w:pPr>
          <w:hyperlink w:anchor="_Toc147935848" w:history="1">
            <w:r w:rsidR="00802AB3" w:rsidRPr="00E2394F">
              <w:rPr>
                <w:rStyle w:val="Hyperlink"/>
                <w:rFonts w:ascii="Arial" w:hAnsi="Arial" w:cs="Arial"/>
                <w:b/>
                <w:bCs/>
                <w:noProof/>
              </w:rPr>
              <w:t>1.3.2.</w:t>
            </w:r>
            <w:r w:rsidR="00802AB3">
              <w:rPr>
                <w:rFonts w:eastAsiaTheme="minorEastAsia"/>
                <w:noProof/>
                <w:lang w:eastAsia="en-ZA"/>
              </w:rPr>
              <w:tab/>
            </w:r>
            <w:r w:rsidR="00802AB3" w:rsidRPr="00E2394F">
              <w:rPr>
                <w:rStyle w:val="Hyperlink"/>
                <w:rFonts w:ascii="Arial" w:hAnsi="Arial" w:cs="Arial"/>
                <w:b/>
                <w:bCs/>
                <w:noProof/>
              </w:rPr>
              <w:t>Key Concepts</w:t>
            </w:r>
            <w:r w:rsidR="00802AB3">
              <w:rPr>
                <w:noProof/>
                <w:webHidden/>
              </w:rPr>
              <w:tab/>
            </w:r>
            <w:r w:rsidR="00802AB3">
              <w:rPr>
                <w:noProof/>
                <w:webHidden/>
              </w:rPr>
              <w:fldChar w:fldCharType="begin"/>
            </w:r>
            <w:r w:rsidR="00802AB3">
              <w:rPr>
                <w:noProof/>
                <w:webHidden/>
              </w:rPr>
              <w:instrText xml:space="preserve"> PAGEREF _Toc147935848 \h </w:instrText>
            </w:r>
            <w:r w:rsidR="00802AB3">
              <w:rPr>
                <w:noProof/>
                <w:webHidden/>
              </w:rPr>
            </w:r>
            <w:r w:rsidR="00802AB3">
              <w:rPr>
                <w:noProof/>
                <w:webHidden/>
              </w:rPr>
              <w:fldChar w:fldCharType="separate"/>
            </w:r>
            <w:r w:rsidR="00802AB3">
              <w:rPr>
                <w:noProof/>
                <w:webHidden/>
              </w:rPr>
              <w:t>14</w:t>
            </w:r>
            <w:r w:rsidR="00802AB3">
              <w:rPr>
                <w:noProof/>
                <w:webHidden/>
              </w:rPr>
              <w:fldChar w:fldCharType="end"/>
            </w:r>
          </w:hyperlink>
        </w:p>
        <w:p w14:paraId="37D7795D" w14:textId="2639C01C" w:rsidR="00802AB3" w:rsidRDefault="00000000">
          <w:pPr>
            <w:pStyle w:val="TOC3"/>
            <w:tabs>
              <w:tab w:val="left" w:pos="1320"/>
              <w:tab w:val="right" w:leader="dot" w:pos="9016"/>
            </w:tabs>
            <w:rPr>
              <w:rFonts w:eastAsiaTheme="minorEastAsia"/>
              <w:noProof/>
              <w:lang w:eastAsia="en-ZA"/>
            </w:rPr>
          </w:pPr>
          <w:hyperlink w:anchor="_Toc147935849" w:history="1">
            <w:r w:rsidR="00802AB3" w:rsidRPr="00E2394F">
              <w:rPr>
                <w:rStyle w:val="Hyperlink"/>
                <w:rFonts w:ascii="Arial" w:hAnsi="Arial" w:cs="Arial"/>
                <w:b/>
                <w:bCs/>
                <w:noProof/>
              </w:rPr>
              <w:t>1.3.3.</w:t>
            </w:r>
            <w:r w:rsidR="00802AB3">
              <w:rPr>
                <w:rFonts w:eastAsiaTheme="minorEastAsia"/>
                <w:noProof/>
                <w:lang w:eastAsia="en-ZA"/>
              </w:rPr>
              <w:tab/>
            </w:r>
            <w:r w:rsidR="00802AB3" w:rsidRPr="00E2394F">
              <w:rPr>
                <w:rStyle w:val="Hyperlink"/>
                <w:rFonts w:ascii="Arial" w:hAnsi="Arial" w:cs="Arial"/>
                <w:b/>
                <w:bCs/>
                <w:noProof/>
              </w:rPr>
              <w:t>Opportunities</w:t>
            </w:r>
            <w:r w:rsidR="00802AB3">
              <w:rPr>
                <w:noProof/>
                <w:webHidden/>
              </w:rPr>
              <w:tab/>
            </w:r>
            <w:r w:rsidR="00802AB3">
              <w:rPr>
                <w:noProof/>
                <w:webHidden/>
              </w:rPr>
              <w:fldChar w:fldCharType="begin"/>
            </w:r>
            <w:r w:rsidR="00802AB3">
              <w:rPr>
                <w:noProof/>
                <w:webHidden/>
              </w:rPr>
              <w:instrText xml:space="preserve"> PAGEREF _Toc147935849 \h </w:instrText>
            </w:r>
            <w:r w:rsidR="00802AB3">
              <w:rPr>
                <w:noProof/>
                <w:webHidden/>
              </w:rPr>
            </w:r>
            <w:r w:rsidR="00802AB3">
              <w:rPr>
                <w:noProof/>
                <w:webHidden/>
              </w:rPr>
              <w:fldChar w:fldCharType="separate"/>
            </w:r>
            <w:r w:rsidR="00802AB3">
              <w:rPr>
                <w:noProof/>
                <w:webHidden/>
              </w:rPr>
              <w:t>15</w:t>
            </w:r>
            <w:r w:rsidR="00802AB3">
              <w:rPr>
                <w:noProof/>
                <w:webHidden/>
              </w:rPr>
              <w:fldChar w:fldCharType="end"/>
            </w:r>
          </w:hyperlink>
        </w:p>
        <w:p w14:paraId="6057B628" w14:textId="43860E46" w:rsidR="00802AB3" w:rsidRDefault="00000000">
          <w:pPr>
            <w:pStyle w:val="TOC3"/>
            <w:tabs>
              <w:tab w:val="left" w:pos="1320"/>
              <w:tab w:val="right" w:leader="dot" w:pos="9016"/>
            </w:tabs>
            <w:rPr>
              <w:rFonts w:eastAsiaTheme="minorEastAsia"/>
              <w:noProof/>
              <w:lang w:eastAsia="en-ZA"/>
            </w:rPr>
          </w:pPr>
          <w:hyperlink w:anchor="_Toc147935850" w:history="1">
            <w:r w:rsidR="00802AB3" w:rsidRPr="00E2394F">
              <w:rPr>
                <w:rStyle w:val="Hyperlink"/>
                <w:rFonts w:ascii="Arial" w:hAnsi="Arial" w:cs="Arial"/>
                <w:b/>
                <w:bCs/>
                <w:noProof/>
              </w:rPr>
              <w:t>1.3.4.</w:t>
            </w:r>
            <w:r w:rsidR="00802AB3">
              <w:rPr>
                <w:rFonts w:eastAsiaTheme="minorEastAsia"/>
                <w:noProof/>
                <w:lang w:eastAsia="en-ZA"/>
              </w:rPr>
              <w:tab/>
            </w:r>
            <w:r w:rsidR="00802AB3" w:rsidRPr="00E2394F">
              <w:rPr>
                <w:rStyle w:val="Hyperlink"/>
                <w:rFonts w:ascii="Arial" w:hAnsi="Arial" w:cs="Arial"/>
                <w:b/>
                <w:bCs/>
                <w:noProof/>
              </w:rPr>
              <w:t>Challenges</w:t>
            </w:r>
            <w:r w:rsidR="00802AB3">
              <w:rPr>
                <w:noProof/>
                <w:webHidden/>
              </w:rPr>
              <w:tab/>
            </w:r>
            <w:r w:rsidR="00802AB3">
              <w:rPr>
                <w:noProof/>
                <w:webHidden/>
              </w:rPr>
              <w:fldChar w:fldCharType="begin"/>
            </w:r>
            <w:r w:rsidR="00802AB3">
              <w:rPr>
                <w:noProof/>
                <w:webHidden/>
              </w:rPr>
              <w:instrText xml:space="preserve"> PAGEREF _Toc147935850 \h </w:instrText>
            </w:r>
            <w:r w:rsidR="00802AB3">
              <w:rPr>
                <w:noProof/>
                <w:webHidden/>
              </w:rPr>
            </w:r>
            <w:r w:rsidR="00802AB3">
              <w:rPr>
                <w:noProof/>
                <w:webHidden/>
              </w:rPr>
              <w:fldChar w:fldCharType="separate"/>
            </w:r>
            <w:r w:rsidR="00802AB3">
              <w:rPr>
                <w:noProof/>
                <w:webHidden/>
              </w:rPr>
              <w:t>16</w:t>
            </w:r>
            <w:r w:rsidR="00802AB3">
              <w:rPr>
                <w:noProof/>
                <w:webHidden/>
              </w:rPr>
              <w:fldChar w:fldCharType="end"/>
            </w:r>
          </w:hyperlink>
        </w:p>
        <w:p w14:paraId="1FF4006A" w14:textId="277FA051" w:rsidR="00802AB3" w:rsidRDefault="00000000">
          <w:pPr>
            <w:pStyle w:val="TOC2"/>
            <w:tabs>
              <w:tab w:val="left" w:pos="880"/>
              <w:tab w:val="right" w:leader="dot" w:pos="9016"/>
            </w:tabs>
            <w:rPr>
              <w:rFonts w:eastAsiaTheme="minorEastAsia"/>
              <w:noProof/>
              <w:lang w:eastAsia="en-ZA"/>
            </w:rPr>
          </w:pPr>
          <w:hyperlink w:anchor="_Toc147935851" w:history="1">
            <w:r w:rsidR="00802AB3" w:rsidRPr="00E2394F">
              <w:rPr>
                <w:rStyle w:val="Hyperlink"/>
                <w:rFonts w:ascii="Arial" w:hAnsi="Arial" w:cs="Arial"/>
                <w:b/>
                <w:bCs/>
                <w:noProof/>
              </w:rPr>
              <w:t>1.4.</w:t>
            </w:r>
            <w:r w:rsidR="00802AB3">
              <w:rPr>
                <w:rFonts w:eastAsiaTheme="minorEastAsia"/>
                <w:noProof/>
                <w:lang w:eastAsia="en-ZA"/>
              </w:rPr>
              <w:tab/>
            </w:r>
            <w:r w:rsidR="00802AB3" w:rsidRPr="00E2394F">
              <w:rPr>
                <w:rStyle w:val="Hyperlink"/>
                <w:rFonts w:ascii="Arial" w:hAnsi="Arial" w:cs="Arial"/>
                <w:b/>
                <w:bCs/>
                <w:noProof/>
              </w:rPr>
              <w:t>Key Objectives</w:t>
            </w:r>
            <w:r w:rsidR="00802AB3">
              <w:rPr>
                <w:noProof/>
                <w:webHidden/>
              </w:rPr>
              <w:tab/>
            </w:r>
            <w:r w:rsidR="00802AB3">
              <w:rPr>
                <w:noProof/>
                <w:webHidden/>
              </w:rPr>
              <w:fldChar w:fldCharType="begin"/>
            </w:r>
            <w:r w:rsidR="00802AB3">
              <w:rPr>
                <w:noProof/>
                <w:webHidden/>
              </w:rPr>
              <w:instrText xml:space="preserve"> PAGEREF _Toc147935851 \h </w:instrText>
            </w:r>
            <w:r w:rsidR="00802AB3">
              <w:rPr>
                <w:noProof/>
                <w:webHidden/>
              </w:rPr>
            </w:r>
            <w:r w:rsidR="00802AB3">
              <w:rPr>
                <w:noProof/>
                <w:webHidden/>
              </w:rPr>
              <w:fldChar w:fldCharType="separate"/>
            </w:r>
            <w:r w:rsidR="00802AB3">
              <w:rPr>
                <w:noProof/>
                <w:webHidden/>
              </w:rPr>
              <w:t>17</w:t>
            </w:r>
            <w:r w:rsidR="00802AB3">
              <w:rPr>
                <w:noProof/>
                <w:webHidden/>
              </w:rPr>
              <w:fldChar w:fldCharType="end"/>
            </w:r>
          </w:hyperlink>
        </w:p>
        <w:p w14:paraId="6EC09ADA" w14:textId="4768528B" w:rsidR="00802AB3" w:rsidRDefault="00000000">
          <w:pPr>
            <w:pStyle w:val="TOC1"/>
            <w:tabs>
              <w:tab w:val="right" w:leader="dot" w:pos="9016"/>
            </w:tabs>
            <w:rPr>
              <w:rFonts w:eastAsiaTheme="minorEastAsia"/>
              <w:noProof/>
              <w:lang w:eastAsia="en-ZA"/>
            </w:rPr>
          </w:pPr>
          <w:hyperlink w:anchor="_Toc147935852" w:history="1">
            <w:r w:rsidR="00802AB3" w:rsidRPr="00E2394F">
              <w:rPr>
                <w:rStyle w:val="Hyperlink"/>
                <w:rFonts w:ascii="Arial" w:hAnsi="Arial" w:cs="Arial"/>
                <w:b/>
                <w:bCs/>
                <w:noProof/>
              </w:rPr>
              <w:t>References</w:t>
            </w:r>
            <w:r w:rsidR="00802AB3">
              <w:rPr>
                <w:noProof/>
                <w:webHidden/>
              </w:rPr>
              <w:tab/>
            </w:r>
            <w:r w:rsidR="00802AB3">
              <w:rPr>
                <w:noProof/>
                <w:webHidden/>
              </w:rPr>
              <w:fldChar w:fldCharType="begin"/>
            </w:r>
            <w:r w:rsidR="00802AB3">
              <w:rPr>
                <w:noProof/>
                <w:webHidden/>
              </w:rPr>
              <w:instrText xml:space="preserve"> PAGEREF _Toc147935852 \h </w:instrText>
            </w:r>
            <w:r w:rsidR="00802AB3">
              <w:rPr>
                <w:noProof/>
                <w:webHidden/>
              </w:rPr>
            </w:r>
            <w:r w:rsidR="00802AB3">
              <w:rPr>
                <w:noProof/>
                <w:webHidden/>
              </w:rPr>
              <w:fldChar w:fldCharType="separate"/>
            </w:r>
            <w:r w:rsidR="00802AB3">
              <w:rPr>
                <w:noProof/>
                <w:webHidden/>
              </w:rPr>
              <w:t>18</w:t>
            </w:r>
            <w:r w:rsidR="00802AB3">
              <w:rPr>
                <w:noProof/>
                <w:webHidden/>
              </w:rPr>
              <w:fldChar w:fldCharType="end"/>
            </w:r>
          </w:hyperlink>
        </w:p>
        <w:p w14:paraId="374B4F05" w14:textId="6E018DCF" w:rsidR="00E71E6A" w:rsidRPr="00BF2C4A" w:rsidRDefault="00E71E6A" w:rsidP="00BF2C4A">
          <w:pPr>
            <w:spacing w:line="240" w:lineRule="auto"/>
            <w:rPr>
              <w:rFonts w:ascii="Arial" w:hAnsi="Arial" w:cs="Arial"/>
            </w:rPr>
          </w:pPr>
          <w:r w:rsidRPr="00BF2C4A">
            <w:rPr>
              <w:rFonts w:ascii="Arial" w:hAnsi="Arial" w:cs="Arial"/>
              <w:b/>
              <w:bCs/>
              <w:noProof/>
              <w:sz w:val="24"/>
              <w:szCs w:val="24"/>
            </w:rPr>
            <w:fldChar w:fldCharType="end"/>
          </w:r>
        </w:p>
      </w:sdtContent>
    </w:sdt>
    <w:p w14:paraId="7D8568E5" w14:textId="77777777" w:rsidR="007E73A3" w:rsidRPr="00BF2C4A" w:rsidRDefault="007E73A3" w:rsidP="00BF2C4A">
      <w:pPr>
        <w:spacing w:line="240" w:lineRule="auto"/>
        <w:rPr>
          <w:rFonts w:ascii="Arial" w:hAnsi="Arial" w:cs="Arial"/>
        </w:rPr>
      </w:pPr>
      <w:r w:rsidRPr="00BF2C4A">
        <w:rPr>
          <w:rFonts w:ascii="Arial" w:hAnsi="Arial" w:cs="Arial"/>
        </w:rPr>
        <w:br w:type="page"/>
      </w:r>
    </w:p>
    <w:p w14:paraId="404C8B2D" w14:textId="77777777" w:rsidR="007E73A3" w:rsidRPr="00BF2C4A" w:rsidRDefault="007E73A3" w:rsidP="00BF2C4A">
      <w:pPr>
        <w:pStyle w:val="Heading1"/>
        <w:spacing w:line="240" w:lineRule="auto"/>
        <w:rPr>
          <w:rFonts w:ascii="Arial" w:hAnsi="Arial" w:cs="Arial"/>
          <w:b/>
          <w:bCs/>
          <w:color w:val="auto"/>
        </w:rPr>
      </w:pPr>
      <w:bookmarkStart w:id="2" w:name="_Toc147935833"/>
      <w:r w:rsidRPr="00BF2C4A">
        <w:rPr>
          <w:rFonts w:ascii="Arial" w:hAnsi="Arial" w:cs="Arial"/>
          <w:b/>
          <w:bCs/>
          <w:color w:val="auto"/>
        </w:rPr>
        <w:lastRenderedPageBreak/>
        <w:t>Task 1 – Gathering Information</w:t>
      </w:r>
      <w:bookmarkEnd w:id="2"/>
      <w:r w:rsidRPr="00BF2C4A">
        <w:rPr>
          <w:rFonts w:ascii="Arial" w:hAnsi="Arial" w:cs="Arial"/>
          <w:b/>
          <w:bCs/>
          <w:color w:val="auto"/>
        </w:rPr>
        <w:t xml:space="preserve"> </w:t>
      </w:r>
    </w:p>
    <w:p w14:paraId="1726ED0D" w14:textId="7C00C537" w:rsidR="007E73A3" w:rsidRPr="00BF2C4A" w:rsidRDefault="007E73A3" w:rsidP="00BF2C4A">
      <w:pPr>
        <w:pStyle w:val="Heading2"/>
        <w:numPr>
          <w:ilvl w:val="1"/>
          <w:numId w:val="21"/>
        </w:numPr>
        <w:spacing w:line="240" w:lineRule="auto"/>
        <w:rPr>
          <w:rFonts w:ascii="Arial" w:hAnsi="Arial" w:cs="Arial"/>
          <w:b/>
          <w:bCs/>
          <w:color w:val="auto"/>
          <w:sz w:val="30"/>
          <w:szCs w:val="30"/>
        </w:rPr>
      </w:pPr>
      <w:bookmarkStart w:id="3" w:name="_Toc147935834"/>
      <w:r w:rsidRPr="00BF2C4A">
        <w:rPr>
          <w:rFonts w:ascii="Arial" w:hAnsi="Arial" w:cs="Arial"/>
          <w:b/>
          <w:bCs/>
          <w:color w:val="auto"/>
          <w:sz w:val="30"/>
          <w:szCs w:val="30"/>
        </w:rPr>
        <w:t>Gathering Infographics</w:t>
      </w:r>
      <w:bookmarkEnd w:id="3"/>
      <w:r w:rsidRPr="00BF2C4A">
        <w:rPr>
          <w:rFonts w:ascii="Arial" w:hAnsi="Arial" w:cs="Arial"/>
          <w:b/>
          <w:bCs/>
          <w:color w:val="auto"/>
          <w:sz w:val="30"/>
          <w:szCs w:val="30"/>
        </w:rPr>
        <w:t xml:space="preserve"> </w:t>
      </w:r>
    </w:p>
    <w:p w14:paraId="4BBAA1FA" w14:textId="77777777" w:rsidR="00E6432C" w:rsidRPr="00BF2C4A" w:rsidRDefault="00E6432C" w:rsidP="00BF2C4A">
      <w:pPr>
        <w:pStyle w:val="ListParagraph"/>
        <w:spacing w:line="240" w:lineRule="auto"/>
        <w:rPr>
          <w:rFonts w:ascii="Arial" w:hAnsi="Arial" w:cs="Arial"/>
          <w:sz w:val="24"/>
          <w:szCs w:val="24"/>
        </w:rPr>
      </w:pPr>
    </w:p>
    <w:p w14:paraId="5ADF34C5" w14:textId="38F8E16D" w:rsidR="00E6432C" w:rsidRPr="00BF2C4A" w:rsidRDefault="00E6432C" w:rsidP="00BF2C4A">
      <w:pPr>
        <w:pStyle w:val="Heading3"/>
        <w:numPr>
          <w:ilvl w:val="2"/>
          <w:numId w:val="21"/>
        </w:numPr>
        <w:spacing w:line="240" w:lineRule="auto"/>
        <w:rPr>
          <w:rFonts w:ascii="Arial" w:hAnsi="Arial" w:cs="Arial"/>
          <w:b/>
          <w:bCs/>
          <w:color w:val="auto"/>
          <w:sz w:val="28"/>
          <w:szCs w:val="28"/>
        </w:rPr>
      </w:pPr>
      <w:bookmarkStart w:id="4" w:name="_Toc147935835"/>
      <w:r w:rsidRPr="00BF2C4A">
        <w:rPr>
          <w:rFonts w:ascii="Arial" w:hAnsi="Arial" w:cs="Arial"/>
          <w:b/>
          <w:bCs/>
          <w:color w:val="auto"/>
          <w:sz w:val="28"/>
          <w:szCs w:val="28"/>
        </w:rPr>
        <w:t>Infographic 1</w:t>
      </w:r>
      <w:bookmarkEnd w:id="4"/>
    </w:p>
    <w:p w14:paraId="54983CB3" w14:textId="77777777" w:rsidR="00E6432C" w:rsidRPr="00BF2C4A" w:rsidRDefault="00E6432C" w:rsidP="00BF2C4A">
      <w:pPr>
        <w:pStyle w:val="ListParagraph"/>
        <w:spacing w:line="240" w:lineRule="auto"/>
        <w:rPr>
          <w:rFonts w:ascii="Arial" w:hAnsi="Arial" w:cs="Arial"/>
          <w:sz w:val="24"/>
          <w:szCs w:val="24"/>
        </w:rPr>
      </w:pPr>
    </w:p>
    <w:p w14:paraId="31BFE8AE" w14:textId="77777777" w:rsidR="00F8790D" w:rsidRPr="00BF2C4A" w:rsidRDefault="00F8790D" w:rsidP="00BF2C4A">
      <w:pPr>
        <w:keepNext/>
        <w:spacing w:line="240" w:lineRule="auto"/>
        <w:jc w:val="center"/>
        <w:rPr>
          <w:rFonts w:ascii="Arial" w:hAnsi="Arial" w:cs="Arial"/>
          <w:sz w:val="24"/>
          <w:szCs w:val="24"/>
        </w:rPr>
      </w:pPr>
      <w:r w:rsidRPr="00BF2C4A">
        <w:rPr>
          <w:rFonts w:ascii="Arial" w:hAnsi="Arial" w:cs="Arial"/>
          <w:noProof/>
          <w:sz w:val="24"/>
          <w:szCs w:val="24"/>
        </w:rPr>
        <w:drawing>
          <wp:inline distT="0" distB="0" distL="0" distR="0" wp14:anchorId="193C3004" wp14:editId="350ABCEE">
            <wp:extent cx="3175000" cy="5146518"/>
            <wp:effectExtent l="0" t="0" r="6350" b="0"/>
            <wp:docPr id="881721920" name="Picture 881721920" descr="Reem El Sherif, PhD posted on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em El Sherif, PhD posted on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4387" cy="5194153"/>
                    </a:xfrm>
                    <a:prstGeom prst="rect">
                      <a:avLst/>
                    </a:prstGeom>
                    <a:noFill/>
                    <a:ln>
                      <a:noFill/>
                    </a:ln>
                  </pic:spPr>
                </pic:pic>
              </a:graphicData>
            </a:graphic>
          </wp:inline>
        </w:drawing>
      </w:r>
    </w:p>
    <w:p w14:paraId="2A4E2BFC" w14:textId="77777777" w:rsidR="00F8790D" w:rsidRPr="00BF2C4A" w:rsidRDefault="00F8790D" w:rsidP="00BF2C4A">
      <w:pPr>
        <w:pStyle w:val="Caption"/>
        <w:jc w:val="center"/>
        <w:rPr>
          <w:rFonts w:ascii="Arial" w:hAnsi="Arial" w:cs="Arial"/>
          <w:color w:val="auto"/>
          <w:sz w:val="24"/>
          <w:szCs w:val="24"/>
        </w:rPr>
      </w:pPr>
      <w:r w:rsidRPr="00BF2C4A">
        <w:rPr>
          <w:rFonts w:ascii="Arial" w:hAnsi="Arial" w:cs="Arial"/>
          <w:color w:val="auto"/>
          <w:sz w:val="24"/>
          <w:szCs w:val="24"/>
        </w:rPr>
        <w:t xml:space="preserve">Figure </w:t>
      </w:r>
      <w:r w:rsidRPr="00BF2C4A">
        <w:rPr>
          <w:rFonts w:ascii="Arial" w:hAnsi="Arial" w:cs="Arial"/>
          <w:color w:val="auto"/>
          <w:sz w:val="24"/>
          <w:szCs w:val="24"/>
        </w:rPr>
        <w:fldChar w:fldCharType="begin"/>
      </w:r>
      <w:r w:rsidRPr="00BF2C4A">
        <w:rPr>
          <w:rFonts w:ascii="Arial" w:hAnsi="Arial" w:cs="Arial"/>
          <w:color w:val="auto"/>
          <w:sz w:val="24"/>
          <w:szCs w:val="24"/>
        </w:rPr>
        <w:instrText xml:space="preserve"> SEQ Figure \* ARABIC </w:instrText>
      </w:r>
      <w:r w:rsidRPr="00BF2C4A">
        <w:rPr>
          <w:rFonts w:ascii="Arial" w:hAnsi="Arial" w:cs="Arial"/>
          <w:color w:val="auto"/>
          <w:sz w:val="24"/>
          <w:szCs w:val="24"/>
        </w:rPr>
        <w:fldChar w:fldCharType="separate"/>
      </w:r>
      <w:r w:rsidRPr="00BF2C4A">
        <w:rPr>
          <w:rFonts w:ascii="Arial" w:hAnsi="Arial" w:cs="Arial"/>
          <w:noProof/>
          <w:color w:val="auto"/>
          <w:sz w:val="24"/>
          <w:szCs w:val="24"/>
        </w:rPr>
        <w:t>1</w:t>
      </w:r>
      <w:r w:rsidRPr="00BF2C4A">
        <w:rPr>
          <w:rFonts w:ascii="Arial" w:hAnsi="Arial" w:cs="Arial"/>
          <w:color w:val="auto"/>
          <w:sz w:val="24"/>
          <w:szCs w:val="24"/>
        </w:rPr>
        <w:fldChar w:fldCharType="end"/>
      </w:r>
      <w:r w:rsidRPr="00BF2C4A">
        <w:rPr>
          <w:rFonts w:ascii="Arial" w:hAnsi="Arial" w:cs="Arial"/>
          <w:color w:val="auto"/>
          <w:sz w:val="24"/>
          <w:szCs w:val="24"/>
        </w:rPr>
        <w:t xml:space="preserve">: (Reem El Sherif, Reem El Sherif, </w:t>
      </w:r>
      <w:proofErr w:type="spellStart"/>
      <w:r w:rsidRPr="00BF2C4A">
        <w:rPr>
          <w:rFonts w:ascii="Arial" w:hAnsi="Arial" w:cs="Arial"/>
          <w:color w:val="auto"/>
          <w:sz w:val="24"/>
          <w:szCs w:val="24"/>
        </w:rPr>
        <w:t>Phd</w:t>
      </w:r>
      <w:proofErr w:type="spellEnd"/>
      <w:r w:rsidRPr="00BF2C4A">
        <w:rPr>
          <w:rFonts w:ascii="Arial" w:hAnsi="Arial" w:cs="Arial"/>
          <w:color w:val="auto"/>
          <w:sz w:val="24"/>
          <w:szCs w:val="24"/>
        </w:rPr>
        <w:t xml:space="preserve"> posted on </w:t>
      </w:r>
      <w:proofErr w:type="spellStart"/>
      <w:r w:rsidRPr="00BF2C4A">
        <w:rPr>
          <w:rFonts w:ascii="Arial" w:hAnsi="Arial" w:cs="Arial"/>
          <w:color w:val="auto"/>
          <w:sz w:val="24"/>
          <w:szCs w:val="24"/>
        </w:rPr>
        <w:t>linkedin</w:t>
      </w:r>
      <w:proofErr w:type="spellEnd"/>
      <w:r w:rsidRPr="00BF2C4A">
        <w:rPr>
          <w:rFonts w:ascii="Arial" w:hAnsi="Arial" w:cs="Arial"/>
          <w:color w:val="auto"/>
          <w:sz w:val="24"/>
          <w:szCs w:val="24"/>
        </w:rPr>
        <w:t xml:space="preserve"> 2022)</w:t>
      </w:r>
    </w:p>
    <w:p w14:paraId="13FA350C" w14:textId="14CC35FD" w:rsidR="00F8790D" w:rsidRPr="00BF2C4A" w:rsidRDefault="00F8790D" w:rsidP="00BF2C4A">
      <w:pPr>
        <w:spacing w:line="240" w:lineRule="auto"/>
        <w:rPr>
          <w:rFonts w:ascii="Arial" w:hAnsi="Arial" w:cs="Arial"/>
          <w:sz w:val="24"/>
          <w:szCs w:val="24"/>
        </w:rPr>
      </w:pPr>
      <w:r w:rsidRPr="00BF2C4A">
        <w:rPr>
          <w:rFonts w:ascii="Arial" w:hAnsi="Arial" w:cs="Arial"/>
          <w:i/>
          <w:iCs/>
          <w:sz w:val="24"/>
          <w:szCs w:val="24"/>
        </w:rPr>
        <w:t xml:space="preserve">Title: </w:t>
      </w:r>
      <w:r w:rsidRPr="00BF2C4A">
        <w:rPr>
          <w:rFonts w:ascii="Arial" w:hAnsi="Arial" w:cs="Arial"/>
          <w:sz w:val="24"/>
          <w:szCs w:val="24"/>
        </w:rPr>
        <w:t>The Rise and Rise of African Fintech</w:t>
      </w:r>
    </w:p>
    <w:p w14:paraId="00D1C051" w14:textId="77777777" w:rsidR="00F8790D" w:rsidRPr="00BF2C4A" w:rsidRDefault="00F8790D" w:rsidP="00BF2C4A">
      <w:pPr>
        <w:spacing w:line="240" w:lineRule="auto"/>
        <w:rPr>
          <w:rFonts w:ascii="Arial" w:hAnsi="Arial" w:cs="Arial"/>
          <w:i/>
          <w:iCs/>
          <w:sz w:val="24"/>
          <w:szCs w:val="24"/>
        </w:rPr>
      </w:pPr>
      <w:r w:rsidRPr="00BF2C4A">
        <w:rPr>
          <w:rFonts w:ascii="Arial" w:hAnsi="Arial" w:cs="Arial"/>
          <w:i/>
          <w:iCs/>
          <w:sz w:val="24"/>
          <w:szCs w:val="24"/>
        </w:rPr>
        <w:t xml:space="preserve">Description: </w:t>
      </w:r>
    </w:p>
    <w:p w14:paraId="09CB8453" w14:textId="77777777" w:rsidR="00F8790D" w:rsidRPr="00BF2C4A" w:rsidRDefault="00F8790D" w:rsidP="00FA7C11">
      <w:pPr>
        <w:spacing w:line="240" w:lineRule="auto"/>
        <w:jc w:val="both"/>
        <w:rPr>
          <w:rFonts w:ascii="Arial" w:hAnsi="Arial" w:cs="Arial"/>
          <w:sz w:val="24"/>
          <w:szCs w:val="24"/>
          <w:shd w:val="clear" w:color="auto" w:fill="FFFFFF"/>
        </w:rPr>
      </w:pPr>
      <w:r w:rsidRPr="00BF2C4A">
        <w:rPr>
          <w:rFonts w:ascii="Arial" w:hAnsi="Arial" w:cs="Arial"/>
          <w:sz w:val="24"/>
          <w:szCs w:val="24"/>
          <w:shd w:val="clear" w:color="auto" w:fill="FFFFFF"/>
        </w:rPr>
        <w:t xml:space="preserve">The infographic shows that African fintech is emerging as a hotbed for investment, with average deal sizes growing and the proportion of fintech funding in Africa increasing over the past year, bringing jobs and growth to African economies. </w:t>
      </w:r>
    </w:p>
    <w:p w14:paraId="5FA00DAA" w14:textId="77777777" w:rsidR="00F8790D" w:rsidRPr="00BF2C4A" w:rsidRDefault="00F8790D" w:rsidP="00FA7C11">
      <w:pPr>
        <w:spacing w:line="240" w:lineRule="auto"/>
        <w:jc w:val="both"/>
        <w:rPr>
          <w:rFonts w:ascii="Arial" w:hAnsi="Arial" w:cs="Arial"/>
          <w:i/>
          <w:iCs/>
          <w:sz w:val="24"/>
          <w:szCs w:val="24"/>
        </w:rPr>
      </w:pPr>
      <w:r w:rsidRPr="00BF2C4A">
        <w:rPr>
          <w:rFonts w:ascii="Arial" w:hAnsi="Arial" w:cs="Arial"/>
          <w:i/>
          <w:iCs/>
          <w:sz w:val="24"/>
          <w:szCs w:val="24"/>
        </w:rPr>
        <w:t xml:space="preserve">How to make the infographic interactive: </w:t>
      </w:r>
    </w:p>
    <w:p w14:paraId="672C838F" w14:textId="1A3909DD" w:rsidR="00F8790D" w:rsidRPr="00BF2C4A" w:rsidRDefault="00F8790D" w:rsidP="00FA7C11">
      <w:pPr>
        <w:spacing w:line="240" w:lineRule="auto"/>
        <w:jc w:val="both"/>
        <w:rPr>
          <w:rFonts w:ascii="Arial" w:hAnsi="Arial" w:cs="Arial"/>
          <w:sz w:val="24"/>
          <w:szCs w:val="24"/>
        </w:rPr>
      </w:pPr>
      <w:r w:rsidRPr="00BF2C4A">
        <w:rPr>
          <w:rFonts w:ascii="Arial" w:hAnsi="Arial" w:cs="Arial"/>
          <w:sz w:val="24"/>
          <w:szCs w:val="24"/>
        </w:rPr>
        <w:t xml:space="preserve">Create clickable icons that will demonstrate the </w:t>
      </w:r>
      <w:r w:rsidRPr="00BF2C4A">
        <w:rPr>
          <w:rFonts w:ascii="Arial" w:hAnsi="Arial" w:cs="Arial"/>
          <w:sz w:val="24"/>
          <w:szCs w:val="24"/>
          <w:shd w:val="clear" w:color="auto" w:fill="FFFFFF"/>
        </w:rPr>
        <w:t>emerging as a hotbed for investment</w:t>
      </w:r>
      <w:r w:rsidRPr="00BF2C4A">
        <w:rPr>
          <w:rFonts w:ascii="Arial" w:hAnsi="Arial" w:cs="Arial"/>
          <w:sz w:val="24"/>
          <w:szCs w:val="24"/>
        </w:rPr>
        <w:t>. Make the map of Africa point out the highlighted areas.</w:t>
      </w:r>
    </w:p>
    <w:p w14:paraId="1CB32E23" w14:textId="79ECCB95" w:rsidR="00E6432C" w:rsidRPr="00BF2C4A" w:rsidRDefault="00E6432C" w:rsidP="00BF2C4A">
      <w:pPr>
        <w:pStyle w:val="Heading3"/>
        <w:numPr>
          <w:ilvl w:val="2"/>
          <w:numId w:val="21"/>
        </w:numPr>
        <w:spacing w:line="240" w:lineRule="auto"/>
        <w:rPr>
          <w:rFonts w:ascii="Arial" w:hAnsi="Arial" w:cs="Arial"/>
          <w:b/>
          <w:bCs/>
          <w:color w:val="auto"/>
          <w:sz w:val="28"/>
          <w:szCs w:val="28"/>
        </w:rPr>
      </w:pPr>
      <w:bookmarkStart w:id="5" w:name="_Toc147935836"/>
      <w:r w:rsidRPr="00BF2C4A">
        <w:rPr>
          <w:rFonts w:ascii="Arial" w:hAnsi="Arial" w:cs="Arial"/>
          <w:b/>
          <w:bCs/>
          <w:color w:val="auto"/>
          <w:sz w:val="28"/>
          <w:szCs w:val="28"/>
        </w:rPr>
        <w:lastRenderedPageBreak/>
        <w:t>Infographic 2</w:t>
      </w:r>
      <w:bookmarkEnd w:id="5"/>
    </w:p>
    <w:p w14:paraId="1A984206" w14:textId="77777777" w:rsidR="00E6432C" w:rsidRPr="00BF2C4A" w:rsidRDefault="00E6432C" w:rsidP="00BF2C4A">
      <w:pPr>
        <w:pStyle w:val="ListParagraph"/>
        <w:spacing w:line="240" w:lineRule="auto"/>
        <w:rPr>
          <w:rFonts w:ascii="Arial" w:hAnsi="Arial" w:cs="Arial"/>
          <w:sz w:val="24"/>
          <w:szCs w:val="24"/>
        </w:rPr>
      </w:pPr>
    </w:p>
    <w:p w14:paraId="2A21436D" w14:textId="77777777" w:rsidR="00F87B82" w:rsidRPr="00BF2C4A" w:rsidRDefault="00F87B82" w:rsidP="00BF2C4A">
      <w:pPr>
        <w:spacing w:line="240" w:lineRule="auto"/>
        <w:jc w:val="center"/>
        <w:rPr>
          <w:rFonts w:ascii="Arial" w:hAnsi="Arial" w:cs="Arial"/>
          <w:sz w:val="24"/>
          <w:szCs w:val="24"/>
        </w:rPr>
      </w:pPr>
    </w:p>
    <w:p w14:paraId="5924677D" w14:textId="77777777" w:rsidR="00F87B82" w:rsidRPr="00BF2C4A" w:rsidRDefault="00F87B82" w:rsidP="00BF2C4A">
      <w:pPr>
        <w:keepNext/>
        <w:spacing w:line="240" w:lineRule="auto"/>
        <w:jc w:val="center"/>
        <w:rPr>
          <w:rFonts w:ascii="Arial" w:hAnsi="Arial" w:cs="Arial"/>
          <w:sz w:val="24"/>
          <w:szCs w:val="24"/>
        </w:rPr>
      </w:pPr>
      <w:r w:rsidRPr="00BF2C4A">
        <w:rPr>
          <w:rFonts w:ascii="Arial" w:hAnsi="Arial" w:cs="Arial"/>
          <w:noProof/>
          <w:sz w:val="24"/>
          <w:szCs w:val="24"/>
        </w:rPr>
        <w:drawing>
          <wp:inline distT="0" distB="0" distL="0" distR="0" wp14:anchorId="1949E94D" wp14:editId="4387DE7A">
            <wp:extent cx="3385554" cy="5258798"/>
            <wp:effectExtent l="0" t="0" r="5715" b="0"/>
            <wp:docPr id="1655974362" name="Picture 1655974362" descr="visualizing the world of fin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ualizing the world of finte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2271" cy="5269231"/>
                    </a:xfrm>
                    <a:prstGeom prst="rect">
                      <a:avLst/>
                    </a:prstGeom>
                    <a:noFill/>
                    <a:ln>
                      <a:noFill/>
                    </a:ln>
                  </pic:spPr>
                </pic:pic>
              </a:graphicData>
            </a:graphic>
          </wp:inline>
        </w:drawing>
      </w:r>
    </w:p>
    <w:p w14:paraId="64A31DC5" w14:textId="77777777" w:rsidR="00F87B82" w:rsidRPr="00BF2C4A" w:rsidRDefault="00F87B82" w:rsidP="00BF2C4A">
      <w:pPr>
        <w:pStyle w:val="Caption"/>
        <w:jc w:val="center"/>
        <w:rPr>
          <w:rFonts w:ascii="Arial" w:hAnsi="Arial" w:cs="Arial"/>
          <w:color w:val="auto"/>
          <w:sz w:val="24"/>
          <w:szCs w:val="24"/>
        </w:rPr>
      </w:pPr>
      <w:r w:rsidRPr="00BF2C4A">
        <w:rPr>
          <w:rFonts w:ascii="Arial" w:hAnsi="Arial" w:cs="Arial"/>
          <w:color w:val="auto"/>
          <w:sz w:val="24"/>
          <w:szCs w:val="24"/>
        </w:rPr>
        <w:t xml:space="preserve">Figure </w:t>
      </w:r>
      <w:r w:rsidRPr="00BF2C4A">
        <w:rPr>
          <w:rFonts w:ascii="Arial" w:hAnsi="Arial" w:cs="Arial"/>
          <w:color w:val="auto"/>
          <w:sz w:val="24"/>
          <w:szCs w:val="24"/>
        </w:rPr>
        <w:fldChar w:fldCharType="begin"/>
      </w:r>
      <w:r w:rsidRPr="00BF2C4A">
        <w:rPr>
          <w:rFonts w:ascii="Arial" w:hAnsi="Arial" w:cs="Arial"/>
          <w:color w:val="auto"/>
          <w:sz w:val="24"/>
          <w:szCs w:val="24"/>
        </w:rPr>
        <w:instrText xml:space="preserve"> SEQ Figure \* ARABIC </w:instrText>
      </w:r>
      <w:r w:rsidRPr="00BF2C4A">
        <w:rPr>
          <w:rFonts w:ascii="Arial" w:hAnsi="Arial" w:cs="Arial"/>
          <w:color w:val="auto"/>
          <w:sz w:val="24"/>
          <w:szCs w:val="24"/>
        </w:rPr>
        <w:fldChar w:fldCharType="separate"/>
      </w:r>
      <w:r w:rsidRPr="00BF2C4A">
        <w:rPr>
          <w:rFonts w:ascii="Arial" w:hAnsi="Arial" w:cs="Arial"/>
          <w:noProof/>
          <w:color w:val="auto"/>
          <w:sz w:val="24"/>
          <w:szCs w:val="24"/>
        </w:rPr>
        <w:t>2</w:t>
      </w:r>
      <w:r w:rsidRPr="00BF2C4A">
        <w:rPr>
          <w:rFonts w:ascii="Arial" w:hAnsi="Arial" w:cs="Arial"/>
          <w:color w:val="auto"/>
          <w:sz w:val="24"/>
          <w:szCs w:val="24"/>
        </w:rPr>
        <w:fldChar w:fldCharType="end"/>
      </w:r>
      <w:r w:rsidRPr="00BF2C4A">
        <w:rPr>
          <w:rFonts w:ascii="Arial" w:hAnsi="Arial" w:cs="Arial"/>
          <w:color w:val="auto"/>
          <w:sz w:val="24"/>
          <w:szCs w:val="24"/>
        </w:rPr>
        <w:t>: (Ghosh &amp; Khan Graphics &amp; Design Alejandra Dander, Visualizing the current landscape of the fintech industry 2020)</w:t>
      </w:r>
    </w:p>
    <w:p w14:paraId="60B9F5F7" w14:textId="3EA990C4" w:rsidR="00F87B82" w:rsidRPr="00BF2C4A" w:rsidRDefault="00F87B82" w:rsidP="00BF2C4A">
      <w:pPr>
        <w:spacing w:line="240" w:lineRule="auto"/>
        <w:rPr>
          <w:rFonts w:ascii="Arial" w:hAnsi="Arial" w:cs="Arial"/>
          <w:sz w:val="24"/>
          <w:szCs w:val="24"/>
        </w:rPr>
      </w:pPr>
      <w:r w:rsidRPr="00BF2C4A">
        <w:rPr>
          <w:rFonts w:ascii="Arial" w:hAnsi="Arial" w:cs="Arial"/>
          <w:i/>
          <w:iCs/>
          <w:sz w:val="24"/>
          <w:szCs w:val="24"/>
        </w:rPr>
        <w:t xml:space="preserve">Title: </w:t>
      </w:r>
      <w:r w:rsidRPr="00BF2C4A">
        <w:rPr>
          <w:rFonts w:ascii="Arial" w:hAnsi="Arial" w:cs="Arial"/>
          <w:sz w:val="24"/>
          <w:szCs w:val="24"/>
        </w:rPr>
        <w:t>The World of Fintech</w:t>
      </w:r>
    </w:p>
    <w:p w14:paraId="591DF80B" w14:textId="77777777" w:rsidR="00F87B82" w:rsidRPr="00BF2C4A" w:rsidRDefault="00F87B82" w:rsidP="00BF2C4A">
      <w:pPr>
        <w:spacing w:line="240" w:lineRule="auto"/>
        <w:rPr>
          <w:rFonts w:ascii="Arial" w:hAnsi="Arial" w:cs="Arial"/>
          <w:i/>
          <w:iCs/>
          <w:sz w:val="24"/>
          <w:szCs w:val="24"/>
        </w:rPr>
      </w:pPr>
      <w:r w:rsidRPr="00BF2C4A">
        <w:rPr>
          <w:rFonts w:ascii="Arial" w:hAnsi="Arial" w:cs="Arial"/>
          <w:i/>
          <w:iCs/>
          <w:sz w:val="24"/>
          <w:szCs w:val="24"/>
        </w:rPr>
        <w:t xml:space="preserve">Description: </w:t>
      </w:r>
    </w:p>
    <w:p w14:paraId="6DC1ACBD" w14:textId="77777777" w:rsidR="00F87B82" w:rsidRPr="00BF2C4A" w:rsidRDefault="00F87B82" w:rsidP="00FA7C11">
      <w:pPr>
        <w:pStyle w:val="NormalWeb"/>
        <w:shd w:val="clear" w:color="auto" w:fill="FFFFFF"/>
        <w:spacing w:before="0" w:beforeAutospacing="0" w:after="0" w:afterAutospacing="0"/>
        <w:jc w:val="both"/>
        <w:textAlignment w:val="baseline"/>
        <w:rPr>
          <w:rFonts w:ascii="Arial" w:hAnsi="Arial" w:cs="Arial"/>
        </w:rPr>
      </w:pPr>
      <w:r w:rsidRPr="00BF2C4A">
        <w:rPr>
          <w:rFonts w:ascii="Arial" w:hAnsi="Arial" w:cs="Arial"/>
        </w:rPr>
        <w:t>The infographic from </w:t>
      </w:r>
      <w:hyperlink r:id="rId10" w:history="1">
        <w:r w:rsidRPr="00BF2C4A">
          <w:rPr>
            <w:rStyle w:val="Hyperlink"/>
            <w:rFonts w:ascii="Arial" w:eastAsiaTheme="majorEastAsia" w:hAnsi="Arial" w:cs="Arial"/>
            <w:color w:val="auto"/>
            <w:u w:val="none"/>
            <w:bdr w:val="none" w:sz="0" w:space="0" w:color="auto" w:frame="1"/>
          </w:rPr>
          <w:t>Raconteur</w:t>
        </w:r>
      </w:hyperlink>
      <w:r w:rsidRPr="00BF2C4A">
        <w:rPr>
          <w:rFonts w:ascii="Arial" w:hAnsi="Arial" w:cs="Arial"/>
        </w:rPr>
        <w:t> highlights the global growth of the fintech industry, the services with the most staying power, and major M&amp;A developments of the past year as traditional institutions scramble to deal with this digital disruption.</w:t>
      </w:r>
    </w:p>
    <w:p w14:paraId="3A0CBA55" w14:textId="77777777" w:rsidR="00F87B82" w:rsidRPr="00BF2C4A" w:rsidRDefault="00F87B82" w:rsidP="00FA7C11">
      <w:pPr>
        <w:spacing w:line="240" w:lineRule="auto"/>
        <w:jc w:val="both"/>
        <w:rPr>
          <w:rFonts w:ascii="Arial" w:hAnsi="Arial" w:cs="Arial"/>
          <w:sz w:val="24"/>
          <w:szCs w:val="24"/>
        </w:rPr>
      </w:pPr>
    </w:p>
    <w:p w14:paraId="15552978" w14:textId="77777777" w:rsidR="00F87B82" w:rsidRPr="00BF2C4A" w:rsidRDefault="00F87B82" w:rsidP="00FA7C11">
      <w:pPr>
        <w:spacing w:line="240" w:lineRule="auto"/>
        <w:jc w:val="both"/>
        <w:rPr>
          <w:rFonts w:ascii="Arial" w:hAnsi="Arial" w:cs="Arial"/>
          <w:i/>
          <w:iCs/>
          <w:sz w:val="24"/>
          <w:szCs w:val="24"/>
        </w:rPr>
      </w:pPr>
      <w:r w:rsidRPr="00BF2C4A">
        <w:rPr>
          <w:rFonts w:ascii="Arial" w:hAnsi="Arial" w:cs="Arial"/>
          <w:i/>
          <w:iCs/>
          <w:sz w:val="24"/>
          <w:szCs w:val="24"/>
        </w:rPr>
        <w:t xml:space="preserve">How to make the infographic interactive: </w:t>
      </w:r>
    </w:p>
    <w:p w14:paraId="3CC98040" w14:textId="4C5C0B14"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Interactive charts displaying success stories of fintech-driven startups, with clickable profiles.</w:t>
      </w:r>
    </w:p>
    <w:p w14:paraId="12E526F0" w14:textId="0EB08967" w:rsidR="00E6432C" w:rsidRPr="00BF2C4A" w:rsidRDefault="00E6432C" w:rsidP="00BF2C4A">
      <w:pPr>
        <w:pStyle w:val="Heading3"/>
        <w:numPr>
          <w:ilvl w:val="2"/>
          <w:numId w:val="21"/>
        </w:numPr>
        <w:spacing w:line="240" w:lineRule="auto"/>
        <w:rPr>
          <w:rFonts w:ascii="Arial" w:hAnsi="Arial" w:cs="Arial"/>
          <w:b/>
          <w:bCs/>
          <w:color w:val="auto"/>
          <w:sz w:val="28"/>
          <w:szCs w:val="28"/>
        </w:rPr>
      </w:pPr>
      <w:bookmarkStart w:id="6" w:name="_Toc147935837"/>
      <w:r w:rsidRPr="00BF2C4A">
        <w:rPr>
          <w:rFonts w:ascii="Arial" w:hAnsi="Arial" w:cs="Arial"/>
          <w:b/>
          <w:bCs/>
          <w:color w:val="auto"/>
          <w:sz w:val="28"/>
          <w:szCs w:val="28"/>
        </w:rPr>
        <w:lastRenderedPageBreak/>
        <w:t>Infographic 3</w:t>
      </w:r>
      <w:bookmarkEnd w:id="6"/>
    </w:p>
    <w:p w14:paraId="62342D22" w14:textId="77777777" w:rsidR="00E6432C" w:rsidRPr="00BF2C4A" w:rsidRDefault="00E6432C" w:rsidP="00BF2C4A">
      <w:pPr>
        <w:pStyle w:val="ListParagraph"/>
        <w:spacing w:line="240" w:lineRule="auto"/>
        <w:rPr>
          <w:rFonts w:ascii="Arial" w:hAnsi="Arial" w:cs="Arial"/>
          <w:sz w:val="24"/>
          <w:szCs w:val="24"/>
        </w:rPr>
      </w:pPr>
    </w:p>
    <w:p w14:paraId="21D2E9DB" w14:textId="77777777" w:rsidR="00A33CD9" w:rsidRPr="00BF2C4A" w:rsidRDefault="00A33CD9" w:rsidP="00BF2C4A">
      <w:pPr>
        <w:pStyle w:val="ListParagraph"/>
        <w:spacing w:line="240" w:lineRule="auto"/>
        <w:rPr>
          <w:rFonts w:ascii="Arial" w:hAnsi="Arial" w:cs="Arial"/>
          <w:sz w:val="24"/>
          <w:szCs w:val="24"/>
        </w:rPr>
      </w:pPr>
    </w:p>
    <w:p w14:paraId="626B20F9" w14:textId="77777777" w:rsidR="00F87B82" w:rsidRPr="00BF2C4A" w:rsidRDefault="00F87B82" w:rsidP="00BF2C4A">
      <w:pPr>
        <w:keepNext/>
        <w:spacing w:line="240" w:lineRule="auto"/>
        <w:jc w:val="center"/>
        <w:rPr>
          <w:rFonts w:ascii="Arial" w:hAnsi="Arial" w:cs="Arial"/>
          <w:sz w:val="24"/>
          <w:szCs w:val="24"/>
        </w:rPr>
      </w:pPr>
      <w:r w:rsidRPr="00BF2C4A">
        <w:rPr>
          <w:rFonts w:ascii="Arial" w:hAnsi="Arial" w:cs="Arial"/>
          <w:noProof/>
          <w:sz w:val="24"/>
          <w:szCs w:val="24"/>
        </w:rPr>
        <w:drawing>
          <wp:inline distT="0" distB="0" distL="0" distR="0" wp14:anchorId="1E3B9174" wp14:editId="2F5DFCC0">
            <wp:extent cx="3088732" cy="5953125"/>
            <wp:effectExtent l="0" t="0" r="0" b="0"/>
            <wp:docPr id="1863196685" name="Picture 3" descr="What is fintech and how is it changing financial products | Central Bank of  Ireland | Central Bank of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fintech and how is it changing financial products | Central Bank of  Ireland | Central Bank of Ire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4185" cy="5963635"/>
                    </a:xfrm>
                    <a:prstGeom prst="rect">
                      <a:avLst/>
                    </a:prstGeom>
                    <a:noFill/>
                    <a:ln>
                      <a:noFill/>
                    </a:ln>
                  </pic:spPr>
                </pic:pic>
              </a:graphicData>
            </a:graphic>
          </wp:inline>
        </w:drawing>
      </w:r>
    </w:p>
    <w:p w14:paraId="42DCC9FF" w14:textId="77777777" w:rsidR="00F87B82" w:rsidRPr="00BF2C4A" w:rsidRDefault="00F87B82" w:rsidP="00BF2C4A">
      <w:pPr>
        <w:pStyle w:val="Caption"/>
        <w:jc w:val="center"/>
        <w:rPr>
          <w:rFonts w:ascii="Arial" w:hAnsi="Arial" w:cs="Arial"/>
          <w:color w:val="auto"/>
          <w:sz w:val="24"/>
          <w:szCs w:val="24"/>
        </w:rPr>
      </w:pPr>
      <w:r w:rsidRPr="00BF2C4A">
        <w:rPr>
          <w:rFonts w:ascii="Arial" w:hAnsi="Arial" w:cs="Arial"/>
          <w:color w:val="auto"/>
          <w:sz w:val="24"/>
          <w:szCs w:val="24"/>
        </w:rPr>
        <w:t xml:space="preserve">Figure </w:t>
      </w:r>
      <w:r w:rsidRPr="00BF2C4A">
        <w:rPr>
          <w:rFonts w:ascii="Arial" w:hAnsi="Arial" w:cs="Arial"/>
          <w:color w:val="auto"/>
          <w:sz w:val="24"/>
          <w:szCs w:val="24"/>
        </w:rPr>
        <w:fldChar w:fldCharType="begin"/>
      </w:r>
      <w:r w:rsidRPr="00BF2C4A">
        <w:rPr>
          <w:rFonts w:ascii="Arial" w:hAnsi="Arial" w:cs="Arial"/>
          <w:color w:val="auto"/>
          <w:sz w:val="24"/>
          <w:szCs w:val="24"/>
        </w:rPr>
        <w:instrText xml:space="preserve"> SEQ Figure \* ARABIC </w:instrText>
      </w:r>
      <w:r w:rsidRPr="00BF2C4A">
        <w:rPr>
          <w:rFonts w:ascii="Arial" w:hAnsi="Arial" w:cs="Arial"/>
          <w:color w:val="auto"/>
          <w:sz w:val="24"/>
          <w:szCs w:val="24"/>
        </w:rPr>
        <w:fldChar w:fldCharType="separate"/>
      </w:r>
      <w:r w:rsidRPr="00BF2C4A">
        <w:rPr>
          <w:rFonts w:ascii="Arial" w:hAnsi="Arial" w:cs="Arial"/>
          <w:noProof/>
          <w:color w:val="auto"/>
          <w:sz w:val="24"/>
          <w:szCs w:val="24"/>
        </w:rPr>
        <w:t>3</w:t>
      </w:r>
      <w:r w:rsidRPr="00BF2C4A">
        <w:rPr>
          <w:rFonts w:ascii="Arial" w:hAnsi="Arial" w:cs="Arial"/>
          <w:color w:val="auto"/>
          <w:sz w:val="24"/>
          <w:szCs w:val="24"/>
        </w:rPr>
        <w:fldChar w:fldCharType="end"/>
      </w:r>
      <w:r w:rsidRPr="00BF2C4A">
        <w:rPr>
          <w:rFonts w:ascii="Arial" w:hAnsi="Arial" w:cs="Arial"/>
          <w:color w:val="auto"/>
          <w:sz w:val="24"/>
          <w:szCs w:val="24"/>
        </w:rPr>
        <w:t>: (What is 'Fintech' and how is it changing financial products?)</w:t>
      </w:r>
    </w:p>
    <w:p w14:paraId="2B3E17CD" w14:textId="4DA9B6BB" w:rsidR="00F87B82" w:rsidRPr="00BF2C4A" w:rsidRDefault="00F87B82" w:rsidP="00BF2C4A">
      <w:pPr>
        <w:spacing w:line="240" w:lineRule="auto"/>
        <w:rPr>
          <w:rFonts w:ascii="Arial" w:hAnsi="Arial" w:cs="Arial"/>
          <w:sz w:val="24"/>
          <w:szCs w:val="24"/>
        </w:rPr>
      </w:pPr>
      <w:r w:rsidRPr="00BF2C4A">
        <w:rPr>
          <w:rFonts w:ascii="Arial" w:hAnsi="Arial" w:cs="Arial"/>
          <w:i/>
          <w:iCs/>
          <w:sz w:val="24"/>
          <w:szCs w:val="24"/>
        </w:rPr>
        <w:t xml:space="preserve">Title: </w:t>
      </w:r>
      <w:r w:rsidRPr="00BF2C4A">
        <w:rPr>
          <w:rFonts w:ascii="Arial" w:hAnsi="Arial" w:cs="Arial"/>
          <w:sz w:val="24"/>
          <w:szCs w:val="24"/>
        </w:rPr>
        <w:t>Innovation in Financial Services – A Consumer View</w:t>
      </w:r>
    </w:p>
    <w:p w14:paraId="0823D6FD" w14:textId="77777777" w:rsidR="00F87B82" w:rsidRPr="00BF2C4A" w:rsidRDefault="00F87B82" w:rsidP="00BF2C4A">
      <w:pPr>
        <w:spacing w:line="240" w:lineRule="auto"/>
        <w:rPr>
          <w:rFonts w:ascii="Arial" w:hAnsi="Arial" w:cs="Arial"/>
          <w:i/>
          <w:iCs/>
          <w:sz w:val="24"/>
          <w:szCs w:val="24"/>
        </w:rPr>
      </w:pPr>
      <w:r w:rsidRPr="00BF2C4A">
        <w:rPr>
          <w:rFonts w:ascii="Arial" w:hAnsi="Arial" w:cs="Arial"/>
          <w:i/>
          <w:iCs/>
          <w:sz w:val="24"/>
          <w:szCs w:val="24"/>
        </w:rPr>
        <w:t xml:space="preserve">Description: </w:t>
      </w:r>
    </w:p>
    <w:p w14:paraId="61FB4E46"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 xml:space="preserve">Infographic that explains what is fintech and how is it changing financial products. </w:t>
      </w:r>
    </w:p>
    <w:p w14:paraId="00F6AD46" w14:textId="77777777" w:rsidR="00F87B82" w:rsidRPr="00BF2C4A" w:rsidRDefault="00F87B82" w:rsidP="00FA7C11">
      <w:pPr>
        <w:spacing w:line="240" w:lineRule="auto"/>
        <w:jc w:val="both"/>
        <w:rPr>
          <w:rFonts w:ascii="Arial" w:hAnsi="Arial" w:cs="Arial"/>
          <w:i/>
          <w:iCs/>
          <w:sz w:val="24"/>
          <w:szCs w:val="24"/>
        </w:rPr>
      </w:pPr>
      <w:r w:rsidRPr="00BF2C4A">
        <w:rPr>
          <w:rFonts w:ascii="Arial" w:hAnsi="Arial" w:cs="Arial"/>
          <w:i/>
          <w:iCs/>
          <w:sz w:val="24"/>
          <w:szCs w:val="24"/>
        </w:rPr>
        <w:t xml:space="preserve">How to make the infographic interactive: </w:t>
      </w:r>
    </w:p>
    <w:p w14:paraId="126201BE"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 xml:space="preserve">Timeline animation showcasing key trends of financial services. Clickable bullet points that explain the benefits and risks in more detail. </w:t>
      </w:r>
    </w:p>
    <w:p w14:paraId="54E9890D"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br w:type="page"/>
      </w:r>
    </w:p>
    <w:p w14:paraId="716142BB" w14:textId="70B51322" w:rsidR="00E6432C" w:rsidRPr="00BF2C4A" w:rsidRDefault="00E6432C" w:rsidP="00BF2C4A">
      <w:pPr>
        <w:pStyle w:val="Heading3"/>
        <w:numPr>
          <w:ilvl w:val="2"/>
          <w:numId w:val="21"/>
        </w:numPr>
        <w:spacing w:line="240" w:lineRule="auto"/>
        <w:rPr>
          <w:rFonts w:ascii="Arial" w:hAnsi="Arial" w:cs="Arial"/>
          <w:b/>
          <w:bCs/>
          <w:color w:val="auto"/>
          <w:sz w:val="28"/>
          <w:szCs w:val="28"/>
        </w:rPr>
      </w:pPr>
      <w:bookmarkStart w:id="7" w:name="_Toc147935838"/>
      <w:r w:rsidRPr="00BF2C4A">
        <w:rPr>
          <w:rFonts w:ascii="Arial" w:hAnsi="Arial" w:cs="Arial"/>
          <w:b/>
          <w:bCs/>
          <w:color w:val="auto"/>
          <w:sz w:val="28"/>
          <w:szCs w:val="28"/>
        </w:rPr>
        <w:lastRenderedPageBreak/>
        <w:t>Infographic 4</w:t>
      </w:r>
      <w:bookmarkEnd w:id="7"/>
    </w:p>
    <w:p w14:paraId="054465EA" w14:textId="77777777" w:rsidR="00E6432C" w:rsidRPr="00BF2C4A" w:rsidRDefault="00E6432C" w:rsidP="00BF2C4A">
      <w:pPr>
        <w:pStyle w:val="ListParagraph"/>
        <w:spacing w:line="240" w:lineRule="auto"/>
        <w:rPr>
          <w:rFonts w:ascii="Arial" w:hAnsi="Arial" w:cs="Arial"/>
          <w:sz w:val="24"/>
          <w:szCs w:val="24"/>
        </w:rPr>
      </w:pPr>
    </w:p>
    <w:p w14:paraId="37F2E617" w14:textId="77777777" w:rsidR="00A33CD9" w:rsidRPr="00BF2C4A" w:rsidRDefault="00A33CD9" w:rsidP="00BF2C4A">
      <w:pPr>
        <w:pStyle w:val="ListParagraph"/>
        <w:spacing w:line="240" w:lineRule="auto"/>
        <w:rPr>
          <w:rFonts w:ascii="Arial" w:hAnsi="Arial" w:cs="Arial"/>
          <w:sz w:val="24"/>
          <w:szCs w:val="24"/>
        </w:rPr>
      </w:pPr>
    </w:p>
    <w:p w14:paraId="28C8AF64" w14:textId="77777777" w:rsidR="00F87B82" w:rsidRPr="00BF2C4A" w:rsidRDefault="00F87B82" w:rsidP="00BF2C4A">
      <w:pPr>
        <w:keepNext/>
        <w:spacing w:line="240" w:lineRule="auto"/>
        <w:jc w:val="center"/>
        <w:rPr>
          <w:rFonts w:ascii="Arial" w:hAnsi="Arial" w:cs="Arial"/>
          <w:sz w:val="24"/>
          <w:szCs w:val="24"/>
        </w:rPr>
      </w:pPr>
      <w:r w:rsidRPr="00BF2C4A">
        <w:rPr>
          <w:rFonts w:ascii="Arial" w:hAnsi="Arial" w:cs="Arial"/>
          <w:noProof/>
          <w:sz w:val="24"/>
          <w:szCs w:val="24"/>
        </w:rPr>
        <w:drawing>
          <wp:inline distT="0" distB="0" distL="0" distR="0" wp14:anchorId="21679E27" wp14:editId="1F2B0D85">
            <wp:extent cx="5109929" cy="5105400"/>
            <wp:effectExtent l="0" t="0" r="0" b="0"/>
            <wp:docPr id="707805305" name="Picture 4" descr="Best Blockchain Infographics Collection - 101 Block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st Blockchain Infographics Collection - 101 Blockchai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9852" cy="5115314"/>
                    </a:xfrm>
                    <a:prstGeom prst="rect">
                      <a:avLst/>
                    </a:prstGeom>
                    <a:noFill/>
                    <a:ln>
                      <a:noFill/>
                    </a:ln>
                  </pic:spPr>
                </pic:pic>
              </a:graphicData>
            </a:graphic>
          </wp:inline>
        </w:drawing>
      </w:r>
    </w:p>
    <w:p w14:paraId="35FD5430" w14:textId="77777777" w:rsidR="00F87B82" w:rsidRPr="00BF2C4A" w:rsidRDefault="00F87B82" w:rsidP="00BF2C4A">
      <w:pPr>
        <w:pStyle w:val="Caption"/>
        <w:jc w:val="center"/>
        <w:rPr>
          <w:rFonts w:ascii="Arial" w:hAnsi="Arial" w:cs="Arial"/>
          <w:color w:val="auto"/>
          <w:sz w:val="24"/>
          <w:szCs w:val="24"/>
        </w:rPr>
      </w:pPr>
      <w:r w:rsidRPr="00BF2C4A">
        <w:rPr>
          <w:rFonts w:ascii="Arial" w:hAnsi="Arial" w:cs="Arial"/>
          <w:color w:val="auto"/>
          <w:sz w:val="24"/>
          <w:szCs w:val="24"/>
        </w:rPr>
        <w:t xml:space="preserve">Figure </w:t>
      </w:r>
      <w:r w:rsidRPr="00BF2C4A">
        <w:rPr>
          <w:rFonts w:ascii="Arial" w:hAnsi="Arial" w:cs="Arial"/>
          <w:color w:val="auto"/>
          <w:sz w:val="24"/>
          <w:szCs w:val="24"/>
        </w:rPr>
        <w:fldChar w:fldCharType="begin"/>
      </w:r>
      <w:r w:rsidRPr="00BF2C4A">
        <w:rPr>
          <w:rFonts w:ascii="Arial" w:hAnsi="Arial" w:cs="Arial"/>
          <w:color w:val="auto"/>
          <w:sz w:val="24"/>
          <w:szCs w:val="24"/>
        </w:rPr>
        <w:instrText xml:space="preserve"> SEQ Figure \* ARABIC </w:instrText>
      </w:r>
      <w:r w:rsidRPr="00BF2C4A">
        <w:rPr>
          <w:rFonts w:ascii="Arial" w:hAnsi="Arial" w:cs="Arial"/>
          <w:color w:val="auto"/>
          <w:sz w:val="24"/>
          <w:szCs w:val="24"/>
        </w:rPr>
        <w:fldChar w:fldCharType="separate"/>
      </w:r>
      <w:r w:rsidRPr="00BF2C4A">
        <w:rPr>
          <w:rFonts w:ascii="Arial" w:hAnsi="Arial" w:cs="Arial"/>
          <w:noProof/>
          <w:color w:val="auto"/>
          <w:sz w:val="24"/>
          <w:szCs w:val="24"/>
        </w:rPr>
        <w:t>4</w:t>
      </w:r>
      <w:r w:rsidRPr="00BF2C4A">
        <w:rPr>
          <w:rFonts w:ascii="Arial" w:hAnsi="Arial" w:cs="Arial"/>
          <w:color w:val="auto"/>
          <w:sz w:val="24"/>
          <w:szCs w:val="24"/>
        </w:rPr>
        <w:fldChar w:fldCharType="end"/>
      </w:r>
      <w:r w:rsidRPr="00BF2C4A">
        <w:rPr>
          <w:rFonts w:ascii="Arial" w:hAnsi="Arial" w:cs="Arial"/>
          <w:color w:val="auto"/>
          <w:sz w:val="24"/>
          <w:szCs w:val="24"/>
        </w:rPr>
        <w:t>: (Best blockchain infographics collection 2021)</w:t>
      </w:r>
    </w:p>
    <w:p w14:paraId="52938C81" w14:textId="09C0B894" w:rsidR="00F87B82" w:rsidRPr="00BF2C4A" w:rsidRDefault="00F87B82" w:rsidP="00BF2C4A">
      <w:pPr>
        <w:spacing w:line="240" w:lineRule="auto"/>
        <w:rPr>
          <w:rFonts w:ascii="Arial" w:hAnsi="Arial" w:cs="Arial"/>
          <w:sz w:val="24"/>
          <w:szCs w:val="24"/>
        </w:rPr>
      </w:pPr>
      <w:r w:rsidRPr="00BF2C4A">
        <w:rPr>
          <w:rFonts w:ascii="Arial" w:hAnsi="Arial" w:cs="Arial"/>
          <w:i/>
          <w:iCs/>
          <w:sz w:val="24"/>
          <w:szCs w:val="24"/>
        </w:rPr>
        <w:t xml:space="preserve">Title: </w:t>
      </w:r>
      <w:r w:rsidRPr="00BF2C4A">
        <w:rPr>
          <w:rFonts w:ascii="Arial" w:hAnsi="Arial" w:cs="Arial"/>
          <w:sz w:val="24"/>
          <w:szCs w:val="24"/>
        </w:rPr>
        <w:t>Blockchain Transformation Playbook</w:t>
      </w:r>
    </w:p>
    <w:p w14:paraId="01820D41" w14:textId="77777777" w:rsidR="00F87B82" w:rsidRPr="00BF2C4A" w:rsidRDefault="00F87B82" w:rsidP="00BF2C4A">
      <w:pPr>
        <w:spacing w:line="240" w:lineRule="auto"/>
        <w:rPr>
          <w:rFonts w:ascii="Arial" w:hAnsi="Arial" w:cs="Arial"/>
          <w:i/>
          <w:iCs/>
          <w:sz w:val="24"/>
          <w:szCs w:val="24"/>
        </w:rPr>
      </w:pPr>
      <w:r w:rsidRPr="00BF2C4A">
        <w:rPr>
          <w:rFonts w:ascii="Arial" w:hAnsi="Arial" w:cs="Arial"/>
          <w:i/>
          <w:iCs/>
          <w:sz w:val="24"/>
          <w:szCs w:val="24"/>
        </w:rPr>
        <w:t xml:space="preserve">Description: </w:t>
      </w:r>
    </w:p>
    <w:p w14:paraId="754328AA"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Infographic shows you a step-by-step process of the blockchain transformation. Basically, you can see that there are five steps for a successful blockchain transformation.</w:t>
      </w:r>
    </w:p>
    <w:p w14:paraId="2C7BE87D" w14:textId="77777777" w:rsidR="00F87B82" w:rsidRPr="00BF2C4A" w:rsidRDefault="00F87B82" w:rsidP="00FA7C11">
      <w:pPr>
        <w:spacing w:line="240" w:lineRule="auto"/>
        <w:jc w:val="both"/>
        <w:rPr>
          <w:rFonts w:ascii="Arial" w:hAnsi="Arial" w:cs="Arial"/>
          <w:i/>
          <w:iCs/>
          <w:sz w:val="24"/>
          <w:szCs w:val="24"/>
        </w:rPr>
      </w:pPr>
      <w:r w:rsidRPr="00BF2C4A">
        <w:rPr>
          <w:rFonts w:ascii="Arial" w:hAnsi="Arial" w:cs="Arial"/>
          <w:i/>
          <w:iCs/>
          <w:sz w:val="24"/>
          <w:szCs w:val="24"/>
        </w:rPr>
        <w:t xml:space="preserve">How to make the infographic interactive: </w:t>
      </w:r>
    </w:p>
    <w:p w14:paraId="2892C3A0"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 xml:space="preserve">Clickable icons that expand to show detailed explanations when navigated through the dotted lines.  </w:t>
      </w:r>
      <w:r w:rsidRPr="00BF2C4A">
        <w:rPr>
          <w:rFonts w:ascii="Arial" w:hAnsi="Arial" w:cs="Arial"/>
          <w:sz w:val="24"/>
          <w:szCs w:val="24"/>
        </w:rPr>
        <w:br w:type="page"/>
      </w:r>
    </w:p>
    <w:p w14:paraId="500D5A98" w14:textId="1E5DF696" w:rsidR="00E6432C" w:rsidRPr="00BF2C4A" w:rsidRDefault="00E6432C" w:rsidP="00BF2C4A">
      <w:pPr>
        <w:pStyle w:val="Heading3"/>
        <w:numPr>
          <w:ilvl w:val="2"/>
          <w:numId w:val="21"/>
        </w:numPr>
        <w:spacing w:line="240" w:lineRule="auto"/>
        <w:rPr>
          <w:rFonts w:ascii="Arial" w:hAnsi="Arial" w:cs="Arial"/>
          <w:b/>
          <w:bCs/>
          <w:color w:val="auto"/>
          <w:sz w:val="28"/>
          <w:szCs w:val="28"/>
        </w:rPr>
      </w:pPr>
      <w:bookmarkStart w:id="8" w:name="_Toc147935839"/>
      <w:r w:rsidRPr="00BF2C4A">
        <w:rPr>
          <w:rFonts w:ascii="Arial" w:hAnsi="Arial" w:cs="Arial"/>
          <w:b/>
          <w:bCs/>
          <w:color w:val="auto"/>
          <w:sz w:val="28"/>
          <w:szCs w:val="28"/>
        </w:rPr>
        <w:lastRenderedPageBreak/>
        <w:t>Infographic 5</w:t>
      </w:r>
      <w:bookmarkEnd w:id="8"/>
    </w:p>
    <w:p w14:paraId="38E7450C" w14:textId="77777777" w:rsidR="00E6432C" w:rsidRPr="00BF2C4A" w:rsidRDefault="00E6432C" w:rsidP="00BF2C4A">
      <w:pPr>
        <w:pStyle w:val="ListParagraph"/>
        <w:spacing w:line="240" w:lineRule="auto"/>
        <w:rPr>
          <w:rFonts w:ascii="Arial" w:hAnsi="Arial" w:cs="Arial"/>
          <w:sz w:val="24"/>
          <w:szCs w:val="24"/>
        </w:rPr>
      </w:pPr>
    </w:p>
    <w:p w14:paraId="7E942D9A" w14:textId="77777777" w:rsidR="00F87B82" w:rsidRPr="00BF2C4A" w:rsidRDefault="00F87B82" w:rsidP="00BF2C4A">
      <w:pPr>
        <w:keepNext/>
        <w:spacing w:line="240" w:lineRule="auto"/>
        <w:jc w:val="center"/>
        <w:rPr>
          <w:rFonts w:ascii="Arial" w:hAnsi="Arial" w:cs="Arial"/>
          <w:sz w:val="24"/>
          <w:szCs w:val="24"/>
        </w:rPr>
      </w:pPr>
      <w:r w:rsidRPr="00BF2C4A">
        <w:rPr>
          <w:rFonts w:ascii="Arial" w:hAnsi="Arial" w:cs="Arial"/>
          <w:noProof/>
          <w:sz w:val="24"/>
          <w:szCs w:val="24"/>
        </w:rPr>
        <w:drawing>
          <wp:inline distT="0" distB="0" distL="0" distR="0" wp14:anchorId="293D957B" wp14:editId="3A9C5C7C">
            <wp:extent cx="4673362" cy="6032500"/>
            <wp:effectExtent l="0" t="0" r="0" b="6350"/>
            <wp:docPr id="12629300" name="Picture 2" descr="Financial Services Infographic - Digitech Systems, L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ancial Services Infographic - Digitech Systems, LL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067" cy="6048900"/>
                    </a:xfrm>
                    <a:prstGeom prst="rect">
                      <a:avLst/>
                    </a:prstGeom>
                    <a:noFill/>
                    <a:ln>
                      <a:noFill/>
                    </a:ln>
                  </pic:spPr>
                </pic:pic>
              </a:graphicData>
            </a:graphic>
          </wp:inline>
        </w:drawing>
      </w:r>
    </w:p>
    <w:p w14:paraId="15A66150" w14:textId="77777777" w:rsidR="00F87B82" w:rsidRPr="00BF2C4A" w:rsidRDefault="00F87B82" w:rsidP="00BF2C4A">
      <w:pPr>
        <w:pStyle w:val="Caption"/>
        <w:jc w:val="center"/>
        <w:rPr>
          <w:rFonts w:ascii="Arial" w:hAnsi="Arial" w:cs="Arial"/>
          <w:color w:val="auto"/>
          <w:sz w:val="24"/>
          <w:szCs w:val="24"/>
        </w:rPr>
      </w:pPr>
      <w:r w:rsidRPr="00BF2C4A">
        <w:rPr>
          <w:rFonts w:ascii="Arial" w:hAnsi="Arial" w:cs="Arial"/>
          <w:color w:val="auto"/>
          <w:sz w:val="24"/>
          <w:szCs w:val="24"/>
        </w:rPr>
        <w:t xml:space="preserve">Figure </w:t>
      </w:r>
      <w:r w:rsidRPr="00BF2C4A">
        <w:rPr>
          <w:rFonts w:ascii="Arial" w:hAnsi="Arial" w:cs="Arial"/>
          <w:color w:val="auto"/>
          <w:sz w:val="24"/>
          <w:szCs w:val="24"/>
        </w:rPr>
        <w:fldChar w:fldCharType="begin"/>
      </w:r>
      <w:r w:rsidRPr="00BF2C4A">
        <w:rPr>
          <w:rFonts w:ascii="Arial" w:hAnsi="Arial" w:cs="Arial"/>
          <w:color w:val="auto"/>
          <w:sz w:val="24"/>
          <w:szCs w:val="24"/>
        </w:rPr>
        <w:instrText xml:space="preserve"> SEQ Figure \* ARABIC </w:instrText>
      </w:r>
      <w:r w:rsidRPr="00BF2C4A">
        <w:rPr>
          <w:rFonts w:ascii="Arial" w:hAnsi="Arial" w:cs="Arial"/>
          <w:color w:val="auto"/>
          <w:sz w:val="24"/>
          <w:szCs w:val="24"/>
        </w:rPr>
        <w:fldChar w:fldCharType="separate"/>
      </w:r>
      <w:r w:rsidRPr="00BF2C4A">
        <w:rPr>
          <w:rFonts w:ascii="Arial" w:hAnsi="Arial" w:cs="Arial"/>
          <w:noProof/>
          <w:color w:val="auto"/>
          <w:sz w:val="24"/>
          <w:szCs w:val="24"/>
        </w:rPr>
        <w:t>5</w:t>
      </w:r>
      <w:r w:rsidRPr="00BF2C4A">
        <w:rPr>
          <w:rFonts w:ascii="Arial" w:hAnsi="Arial" w:cs="Arial"/>
          <w:color w:val="auto"/>
          <w:sz w:val="24"/>
          <w:szCs w:val="24"/>
        </w:rPr>
        <w:fldChar w:fldCharType="end"/>
      </w:r>
      <w:r w:rsidRPr="00BF2C4A">
        <w:rPr>
          <w:rFonts w:ascii="Arial" w:hAnsi="Arial" w:cs="Arial"/>
          <w:color w:val="auto"/>
          <w:sz w:val="24"/>
          <w:szCs w:val="24"/>
        </w:rPr>
        <w:t>: (Financial Services infographic 2018)</w:t>
      </w:r>
    </w:p>
    <w:p w14:paraId="2AEFF0FD" w14:textId="0BEFC636" w:rsidR="00F87B82" w:rsidRPr="00BF2C4A" w:rsidRDefault="005B43FD" w:rsidP="00BF2C4A">
      <w:pPr>
        <w:spacing w:line="240" w:lineRule="auto"/>
        <w:rPr>
          <w:rFonts w:ascii="Arial" w:hAnsi="Arial" w:cs="Arial"/>
          <w:sz w:val="24"/>
          <w:szCs w:val="24"/>
        </w:rPr>
      </w:pPr>
      <w:r w:rsidRPr="00BF2C4A">
        <w:rPr>
          <w:rFonts w:ascii="Arial" w:hAnsi="Arial" w:cs="Arial"/>
          <w:i/>
          <w:iCs/>
          <w:sz w:val="24"/>
          <w:szCs w:val="24"/>
        </w:rPr>
        <w:t xml:space="preserve">Title: </w:t>
      </w:r>
      <w:r w:rsidRPr="00BF2C4A">
        <w:rPr>
          <w:rFonts w:ascii="Arial" w:hAnsi="Arial" w:cs="Arial"/>
          <w:sz w:val="24"/>
          <w:szCs w:val="24"/>
        </w:rPr>
        <w:t>Financial Services Overview</w:t>
      </w:r>
    </w:p>
    <w:p w14:paraId="51FCD2DB" w14:textId="77777777" w:rsidR="00F87B82" w:rsidRPr="00BF2C4A" w:rsidRDefault="00F87B82" w:rsidP="00BF2C4A">
      <w:pPr>
        <w:spacing w:line="240" w:lineRule="auto"/>
        <w:rPr>
          <w:rFonts w:ascii="Arial" w:hAnsi="Arial" w:cs="Arial"/>
          <w:i/>
          <w:iCs/>
          <w:sz w:val="24"/>
          <w:szCs w:val="24"/>
        </w:rPr>
      </w:pPr>
      <w:r w:rsidRPr="00BF2C4A">
        <w:rPr>
          <w:rFonts w:ascii="Arial" w:hAnsi="Arial" w:cs="Arial"/>
          <w:i/>
          <w:iCs/>
          <w:sz w:val="24"/>
          <w:szCs w:val="24"/>
        </w:rPr>
        <w:t xml:space="preserve">Description: </w:t>
      </w:r>
    </w:p>
    <w:p w14:paraId="6B31F732"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Infographic that shows what the Future of Technology Look Like for the Financial Services Industry.</w:t>
      </w:r>
    </w:p>
    <w:p w14:paraId="76E5189F" w14:textId="77777777" w:rsidR="00F87B82" w:rsidRPr="00BF2C4A" w:rsidRDefault="00F87B82" w:rsidP="00FA7C11">
      <w:pPr>
        <w:spacing w:line="240" w:lineRule="auto"/>
        <w:jc w:val="both"/>
        <w:rPr>
          <w:rFonts w:ascii="Arial" w:hAnsi="Arial" w:cs="Arial"/>
          <w:i/>
          <w:iCs/>
          <w:sz w:val="24"/>
          <w:szCs w:val="24"/>
        </w:rPr>
      </w:pPr>
      <w:r w:rsidRPr="00BF2C4A">
        <w:rPr>
          <w:rFonts w:ascii="Arial" w:hAnsi="Arial" w:cs="Arial"/>
          <w:i/>
          <w:iCs/>
          <w:sz w:val="24"/>
          <w:szCs w:val="24"/>
        </w:rPr>
        <w:t xml:space="preserve">How to make the infographic interactive: </w:t>
      </w:r>
    </w:p>
    <w:p w14:paraId="4DEE757C" w14:textId="77777777" w:rsidR="00F87B82" w:rsidRPr="00BF2C4A" w:rsidRDefault="00F87B82" w:rsidP="00FA7C11">
      <w:pPr>
        <w:spacing w:line="240" w:lineRule="auto"/>
        <w:jc w:val="both"/>
        <w:rPr>
          <w:rFonts w:ascii="Arial" w:hAnsi="Arial" w:cs="Arial"/>
          <w:sz w:val="24"/>
          <w:szCs w:val="24"/>
        </w:rPr>
      </w:pPr>
      <w:r w:rsidRPr="00BF2C4A">
        <w:rPr>
          <w:rFonts w:ascii="Arial" w:hAnsi="Arial" w:cs="Arial"/>
          <w:sz w:val="24"/>
          <w:szCs w:val="24"/>
        </w:rPr>
        <w:t xml:space="preserve">Clickable icons that expand to show detailed explanations and progress towards each goal. Make the numbers standout. </w:t>
      </w:r>
    </w:p>
    <w:p w14:paraId="42D40EF5" w14:textId="7DBFD4A9" w:rsidR="007E73A3" w:rsidRPr="00BF2C4A" w:rsidRDefault="007E73A3" w:rsidP="00BF2C4A">
      <w:pPr>
        <w:pStyle w:val="Heading2"/>
        <w:numPr>
          <w:ilvl w:val="1"/>
          <w:numId w:val="21"/>
        </w:numPr>
        <w:spacing w:line="240" w:lineRule="auto"/>
        <w:rPr>
          <w:rFonts w:ascii="Arial" w:hAnsi="Arial" w:cs="Arial"/>
          <w:b/>
          <w:bCs/>
          <w:color w:val="auto"/>
          <w:sz w:val="30"/>
          <w:szCs w:val="30"/>
        </w:rPr>
      </w:pPr>
      <w:bookmarkStart w:id="9" w:name="_Toc147935840"/>
      <w:r w:rsidRPr="00BF2C4A">
        <w:rPr>
          <w:rFonts w:ascii="Arial" w:hAnsi="Arial" w:cs="Arial"/>
          <w:b/>
          <w:bCs/>
          <w:color w:val="auto"/>
          <w:sz w:val="30"/>
          <w:szCs w:val="30"/>
        </w:rPr>
        <w:lastRenderedPageBreak/>
        <w:t>Fintech Information Gathering</w:t>
      </w:r>
      <w:bookmarkEnd w:id="9"/>
      <w:r w:rsidRPr="00BF2C4A">
        <w:rPr>
          <w:rFonts w:ascii="Arial" w:hAnsi="Arial" w:cs="Arial"/>
          <w:b/>
          <w:bCs/>
          <w:color w:val="auto"/>
          <w:sz w:val="30"/>
          <w:szCs w:val="30"/>
        </w:rPr>
        <w:t xml:space="preserve"> </w:t>
      </w:r>
    </w:p>
    <w:p w14:paraId="7E35E95F" w14:textId="77777777" w:rsidR="00A511FC" w:rsidRPr="00BF2C4A" w:rsidRDefault="00A511FC" w:rsidP="00BF2C4A">
      <w:pPr>
        <w:pStyle w:val="ListParagraph"/>
        <w:spacing w:line="240" w:lineRule="auto"/>
        <w:rPr>
          <w:rFonts w:ascii="Arial" w:hAnsi="Arial" w:cs="Arial"/>
          <w:sz w:val="24"/>
          <w:szCs w:val="24"/>
        </w:rPr>
      </w:pPr>
    </w:p>
    <w:p w14:paraId="2B4662CC" w14:textId="13C8D184" w:rsidR="00A511FC" w:rsidRPr="00BF2C4A" w:rsidRDefault="00A511FC" w:rsidP="00BF2C4A">
      <w:pPr>
        <w:pStyle w:val="Heading3"/>
        <w:numPr>
          <w:ilvl w:val="2"/>
          <w:numId w:val="21"/>
        </w:numPr>
        <w:spacing w:line="240" w:lineRule="auto"/>
        <w:rPr>
          <w:rFonts w:ascii="Arial" w:hAnsi="Arial" w:cs="Arial"/>
          <w:b/>
          <w:bCs/>
          <w:color w:val="auto"/>
          <w:sz w:val="28"/>
          <w:szCs w:val="28"/>
        </w:rPr>
      </w:pPr>
      <w:bookmarkStart w:id="10" w:name="_Toc147935841"/>
      <w:r w:rsidRPr="00BF2C4A">
        <w:rPr>
          <w:rFonts w:ascii="Arial" w:hAnsi="Arial" w:cs="Arial"/>
          <w:b/>
          <w:bCs/>
          <w:color w:val="auto"/>
          <w:sz w:val="28"/>
          <w:szCs w:val="28"/>
        </w:rPr>
        <w:t>Research</w:t>
      </w:r>
      <w:bookmarkEnd w:id="10"/>
      <w:r w:rsidRPr="00BF2C4A">
        <w:rPr>
          <w:rFonts w:ascii="Arial" w:hAnsi="Arial" w:cs="Arial"/>
          <w:b/>
          <w:bCs/>
          <w:color w:val="auto"/>
          <w:sz w:val="28"/>
          <w:szCs w:val="28"/>
        </w:rPr>
        <w:t xml:space="preserve"> </w:t>
      </w:r>
    </w:p>
    <w:p w14:paraId="41A776DC" w14:textId="77777777" w:rsidR="00E16B53" w:rsidRPr="00BF2C4A" w:rsidRDefault="00E16B53" w:rsidP="00BF2C4A">
      <w:pPr>
        <w:spacing w:line="240" w:lineRule="auto"/>
        <w:rPr>
          <w:rFonts w:ascii="Arial" w:hAnsi="Arial" w:cs="Arial"/>
          <w:sz w:val="24"/>
          <w:szCs w:val="24"/>
        </w:rPr>
      </w:pPr>
    </w:p>
    <w:p w14:paraId="01150CC5" w14:textId="11B4016D" w:rsidR="00561734" w:rsidRPr="00BF2C4A" w:rsidRDefault="00561734" w:rsidP="00FA7C11">
      <w:pPr>
        <w:spacing w:line="240" w:lineRule="auto"/>
        <w:jc w:val="both"/>
        <w:rPr>
          <w:rFonts w:ascii="Arial" w:hAnsi="Arial" w:cs="Arial"/>
          <w:sz w:val="24"/>
          <w:szCs w:val="24"/>
        </w:rPr>
      </w:pPr>
      <w:r w:rsidRPr="00BF2C4A">
        <w:rPr>
          <w:rFonts w:ascii="Arial" w:hAnsi="Arial" w:cs="Arial"/>
          <w:sz w:val="24"/>
          <w:szCs w:val="24"/>
        </w:rPr>
        <w:t xml:space="preserve">Main Idea:  How the Fintech Industry in Africa will look like in the year 2030? </w:t>
      </w:r>
    </w:p>
    <w:p w14:paraId="1F978A2E" w14:textId="4EDD520E" w:rsidR="00561734" w:rsidRPr="00BF2C4A" w:rsidRDefault="00561734" w:rsidP="00FA7C11">
      <w:pPr>
        <w:numPr>
          <w:ilvl w:val="0"/>
          <w:numId w:val="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Africa will have a fintech market worth $65 billion. The market size will grow from its present $5 billion level by a factor of thirteen.</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139CCB6D" w14:textId="3CCE3BEA" w:rsidR="00561734" w:rsidRPr="00BF2C4A" w:rsidRDefault="00561734" w:rsidP="00FA7C11">
      <w:pPr>
        <w:numPr>
          <w:ilvl w:val="0"/>
          <w:numId w:val="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Mobile money will be the main factor in growth. In Africa, mobile money is already the most used method of payment, and this pattern is anticipated to last.</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0134C2DF" w14:textId="1FF60944" w:rsidR="00561734" w:rsidRPr="00BF2C4A" w:rsidRDefault="00561734" w:rsidP="00FA7C11">
      <w:pPr>
        <w:numPr>
          <w:ilvl w:val="0"/>
          <w:numId w:val="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importance of financial inclusion will increase. Millions of Africans are either underbanked or unbanked, and fintech startups are attempting to change that.</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750AEB64" w14:textId="1BA1B8F5" w:rsidR="00561734" w:rsidRPr="00BF2C4A" w:rsidRDefault="00561734" w:rsidP="00FA7C11">
      <w:pPr>
        <w:numPr>
          <w:ilvl w:val="0"/>
          <w:numId w:val="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A significant part of the growth of Africa's digital economy will be played by fintech. In addition to helping individuals more easily access necessary financial services, fintech companies will help to develop new businesses and jobs.</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3EF54162" w14:textId="264148A0" w:rsidR="00561734" w:rsidRPr="00BF2C4A" w:rsidRDefault="00561734" w:rsidP="00FA7C11">
      <w:pPr>
        <w:numPr>
          <w:ilvl w:val="0"/>
          <w:numId w:val="8"/>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Africa will develop as a centre for fintech innovation worldwide. The continent is home to several top-notch colleges and a young, tech-savvy populace.</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61DA0F5C"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t xml:space="preserve">Statistical information: </w:t>
      </w:r>
    </w:p>
    <w:p w14:paraId="058C368F" w14:textId="69F0054F" w:rsidR="00561734" w:rsidRPr="00BF2C4A" w:rsidRDefault="00561734" w:rsidP="00FA7C11">
      <w:pPr>
        <w:numPr>
          <w:ilvl w:val="0"/>
          <w:numId w:val="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From 2021 through 2030, the African fintech sector is anticipated to expand at a compound annual growth rate (CAGR) of 32 percent, according to a report by the Boston Consulting Group and QED Investors.</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6F15C245" w14:textId="1D47E384" w:rsidR="00561734" w:rsidRPr="00BF2C4A" w:rsidRDefault="00561734" w:rsidP="00FA7C11">
      <w:pPr>
        <w:numPr>
          <w:ilvl w:val="0"/>
          <w:numId w:val="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In Africa, mobile money is the most widely used method of payment. Africa is predicted to have 1 billion mobile money accounts by 2030, up from an estimated 600 million in 2021.</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30CAC55B" w14:textId="742A7E9B" w:rsidR="00561734" w:rsidRPr="00BF2C4A" w:rsidRDefault="00561734" w:rsidP="00FA7C11">
      <w:pPr>
        <w:numPr>
          <w:ilvl w:val="0"/>
          <w:numId w:val="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In Africa, there are 1.2 billion individuals who lack access to banking, according to the UN. A lot of progress has been made recently by fintech companies in their efforts to provide financial services to these folks.</w:t>
      </w:r>
      <w:r w:rsidR="002914E1" w:rsidRPr="002914E1">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355BE71A" w14:textId="61361E05" w:rsidR="00561734" w:rsidRPr="002914E1" w:rsidRDefault="00561734" w:rsidP="00FA7C11">
      <w:pPr>
        <w:numPr>
          <w:ilvl w:val="0"/>
          <w:numId w:val="9"/>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By 2030, the African Development Bank predicts that the continent's digital economy would be worth $1 trillion. An important part of the development of this digital economy is being played by fintech companies.</w:t>
      </w:r>
      <w:r w:rsidR="002914E1">
        <w:rPr>
          <w:rFonts w:ascii="Arial" w:eastAsia="Times New Roman" w:hAnsi="Arial" w:cs="Arial"/>
          <w:color w:val="1F1F1F"/>
          <w:kern w:val="0"/>
          <w:sz w:val="24"/>
          <w:szCs w:val="24"/>
          <w:lang w:eastAsia="en-ZA"/>
          <w14:ligatures w14:val="none"/>
        </w:rPr>
        <w:t xml:space="preserve"> </w:t>
      </w:r>
      <w:r w:rsidR="002914E1" w:rsidRPr="002914E1">
        <w:rPr>
          <w:rFonts w:ascii="Arial" w:eastAsia="Times New Roman" w:hAnsi="Arial" w:cs="Arial"/>
          <w:color w:val="1F1F1F"/>
          <w:kern w:val="0"/>
          <w:sz w:val="24"/>
          <w:szCs w:val="24"/>
          <w:lang w:eastAsia="en-ZA"/>
          <w14:ligatures w14:val="none"/>
        </w:rPr>
        <w:t>(Fintech in Africa: The end of the beginning</w:t>
      </w:r>
      <w:r w:rsidR="00BB336B">
        <w:rPr>
          <w:rFonts w:ascii="Arial" w:eastAsia="Times New Roman" w:hAnsi="Arial" w:cs="Arial"/>
          <w:color w:val="1F1F1F"/>
          <w:kern w:val="0"/>
          <w:sz w:val="24"/>
          <w:szCs w:val="24"/>
          <w:lang w:eastAsia="en-ZA"/>
          <w14:ligatures w14:val="none"/>
        </w:rPr>
        <w:t>,</w:t>
      </w:r>
      <w:r w:rsidR="002914E1" w:rsidRPr="002914E1">
        <w:rPr>
          <w:rFonts w:ascii="Arial" w:eastAsia="Times New Roman" w:hAnsi="Arial" w:cs="Arial"/>
          <w:color w:val="1F1F1F"/>
          <w:kern w:val="0"/>
          <w:sz w:val="24"/>
          <w:szCs w:val="24"/>
          <w:lang w:eastAsia="en-ZA"/>
          <w14:ligatures w14:val="none"/>
        </w:rPr>
        <w:t xml:space="preserve"> 2022)</w:t>
      </w:r>
    </w:p>
    <w:p w14:paraId="3C9757B0" w14:textId="77777777" w:rsidR="00BB336B" w:rsidRDefault="00BB336B" w:rsidP="00FA7C11">
      <w:pPr>
        <w:shd w:val="clear" w:color="auto" w:fill="FFFFFF"/>
        <w:spacing w:after="360" w:line="240" w:lineRule="auto"/>
        <w:jc w:val="both"/>
        <w:rPr>
          <w:rFonts w:ascii="Arial" w:eastAsia="Times New Roman" w:hAnsi="Arial" w:cs="Arial"/>
          <w:color w:val="1F1F1F"/>
          <w:kern w:val="0"/>
          <w:sz w:val="24"/>
          <w:szCs w:val="24"/>
          <w:lang w:eastAsia="en-ZA"/>
          <w14:ligatures w14:val="none"/>
        </w:rPr>
      </w:pPr>
    </w:p>
    <w:p w14:paraId="02D77D7E" w14:textId="77777777" w:rsidR="00BB336B" w:rsidRDefault="00BB336B" w:rsidP="00FA7C11">
      <w:pPr>
        <w:shd w:val="clear" w:color="auto" w:fill="FFFFFF"/>
        <w:spacing w:after="360" w:line="240" w:lineRule="auto"/>
        <w:jc w:val="both"/>
        <w:rPr>
          <w:rFonts w:ascii="Arial" w:eastAsia="Times New Roman" w:hAnsi="Arial" w:cs="Arial"/>
          <w:color w:val="1F1F1F"/>
          <w:kern w:val="0"/>
          <w:sz w:val="24"/>
          <w:szCs w:val="24"/>
          <w:lang w:eastAsia="en-ZA"/>
          <w14:ligatures w14:val="none"/>
        </w:rPr>
      </w:pPr>
    </w:p>
    <w:p w14:paraId="21BDA38B" w14:textId="150BDAD9" w:rsidR="00561734" w:rsidRPr="00BF2C4A" w:rsidRDefault="00561734" w:rsidP="00FA7C11">
      <w:pPr>
        <w:shd w:val="clear" w:color="auto" w:fill="FFFFFF"/>
        <w:spacing w:after="36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lastRenderedPageBreak/>
        <w:t xml:space="preserve">The fintech </w:t>
      </w:r>
      <w:r w:rsidR="00E16B53" w:rsidRPr="00BF2C4A">
        <w:rPr>
          <w:rFonts w:ascii="Arial" w:eastAsia="Times New Roman" w:hAnsi="Arial" w:cs="Arial"/>
          <w:color w:val="1F1F1F"/>
          <w:kern w:val="0"/>
          <w:sz w:val="24"/>
          <w:szCs w:val="24"/>
          <w:lang w:eastAsia="en-ZA"/>
          <w14:ligatures w14:val="none"/>
        </w:rPr>
        <w:t>Industries</w:t>
      </w:r>
      <w:r w:rsidRPr="00BF2C4A">
        <w:rPr>
          <w:rFonts w:ascii="Arial" w:eastAsia="Times New Roman" w:hAnsi="Arial" w:cs="Arial"/>
          <w:color w:val="1F1F1F"/>
          <w:kern w:val="0"/>
          <w:sz w:val="24"/>
          <w:szCs w:val="24"/>
          <w:lang w:eastAsia="en-ZA"/>
          <w14:ligatures w14:val="none"/>
        </w:rPr>
        <w:t xml:space="preserve"> in Africa are expected to incorporate these key areas in 2030:</w:t>
      </w:r>
    </w:p>
    <w:p w14:paraId="0337CFD6"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t>Payments: </w:t>
      </w:r>
    </w:p>
    <w:p w14:paraId="0F2CEB09" w14:textId="28585EB5"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Mobile payments are already a market leader in Africa, and this development is anticipated to continue. Blockchain technology will be used by fintech companies to create fresh, creative methods for improving payment systems' efficiency and security.(Botta et al., The Future of Payments in Africa</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494164C7" w14:textId="4282A09C"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 xml:space="preserve">They will also </w:t>
      </w:r>
      <w:r w:rsidR="00E16B53" w:rsidRPr="00BF2C4A">
        <w:rPr>
          <w:rFonts w:ascii="Arial" w:eastAsia="Times New Roman" w:hAnsi="Arial" w:cs="Arial"/>
          <w:color w:val="1F1F1F"/>
          <w:kern w:val="0"/>
          <w:sz w:val="24"/>
          <w:szCs w:val="24"/>
          <w:lang w:eastAsia="en-ZA"/>
          <w14:ligatures w14:val="none"/>
        </w:rPr>
        <w:t>investigate</w:t>
      </w:r>
      <w:r w:rsidRPr="00BF2C4A">
        <w:rPr>
          <w:rFonts w:ascii="Arial" w:eastAsia="Times New Roman" w:hAnsi="Arial" w:cs="Arial"/>
          <w:color w:val="1F1F1F"/>
          <w:kern w:val="0"/>
          <w:sz w:val="24"/>
          <w:szCs w:val="24"/>
          <w:lang w:eastAsia="en-ZA"/>
          <w14:ligatures w14:val="none"/>
        </w:rPr>
        <w:t xml:space="preserve"> how biometrics, including fingerprint and facial recognition, can facilitate payments. Using smart contracts to automate payments and lower the risk of fraud may fall under this category.(Botta et al., The Future of Payments in Africa</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6CC41316" w14:textId="179E3C50"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development of mobile payment solutions that are usable by residents in rural areas will also be a priority for fintech companies. This can entail creating solutions for low-bandwidth networks or deploying solar-powered mobile payment devices.(Botta et al., The Future of Payments in Africa</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391D294E" w14:textId="2C7C9591"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value of mobile payments in Africa is expected to reach $1 trillion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(Botta et al., The Future of Payments in Africa</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2EC667FC" w14:textId="0630C264"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number of mobile money users in Africa is expected to reach 500 million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(Botta et al., The Future of Payments in Africa</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0C8FEF70"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t>Banking as a Service (BaaS): </w:t>
      </w:r>
    </w:p>
    <w:p w14:paraId="08E15AB5" w14:textId="77777777" w:rsidR="00561734" w:rsidRPr="00BF2C4A" w:rsidRDefault="00561734" w:rsidP="00FA7C11">
      <w:pPr>
        <w:numPr>
          <w:ilvl w:val="0"/>
          <w:numId w:val="1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Businesses can provide banking services through BaaS without needing to establish their own banks. This practice is becoming more popular in Africa as it gives small businesses access to banking services that would otherwise be inaccessible. They give them a range of financial services, including the ability to open new accounts, borrow money, and make mobile payments. Small businesses will benefit from easier access to the financial services they require to expand.(</w:t>
      </w:r>
      <w:proofErr w:type="spellStart"/>
      <w:r w:rsidRPr="00BF2C4A">
        <w:rPr>
          <w:rFonts w:ascii="Arial" w:eastAsia="Times New Roman" w:hAnsi="Arial" w:cs="Arial"/>
          <w:color w:val="1F1F1F"/>
          <w:kern w:val="0"/>
          <w:sz w:val="24"/>
          <w:szCs w:val="24"/>
          <w:lang w:eastAsia="en-ZA"/>
          <w14:ligatures w14:val="none"/>
        </w:rPr>
        <w:t>celner</w:t>
      </w:r>
      <w:proofErr w:type="spellEnd"/>
      <w:r w:rsidRPr="00BF2C4A">
        <w:rPr>
          <w:rFonts w:ascii="Arial" w:eastAsia="Times New Roman" w:hAnsi="Arial" w:cs="Arial"/>
          <w:color w:val="1F1F1F"/>
          <w:kern w:val="0"/>
          <w:sz w:val="24"/>
          <w:szCs w:val="24"/>
          <w:lang w:eastAsia="en-ZA"/>
          <w14:ligatures w14:val="none"/>
        </w:rPr>
        <w:t>, Bank of 2030: The Future of Banking)</w:t>
      </w:r>
    </w:p>
    <w:p w14:paraId="48617C03" w14:textId="77777777" w:rsidR="00561734" w:rsidRPr="00BF2C4A" w:rsidRDefault="00561734" w:rsidP="00FA7C11">
      <w:pPr>
        <w:numPr>
          <w:ilvl w:val="0"/>
          <w:numId w:val="1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BaaS providers will collaborate with a broader range of companies, including non-profit organizations, retailers, and microfinance institutions. This will facilitate granting more individuals in Africa access to banking services.(</w:t>
      </w:r>
      <w:proofErr w:type="spellStart"/>
      <w:r w:rsidRPr="00BF2C4A">
        <w:rPr>
          <w:rFonts w:ascii="Arial" w:eastAsia="Times New Roman" w:hAnsi="Arial" w:cs="Arial"/>
          <w:color w:val="1F1F1F"/>
          <w:kern w:val="0"/>
          <w:sz w:val="24"/>
          <w:szCs w:val="24"/>
          <w:lang w:eastAsia="en-ZA"/>
          <w14:ligatures w14:val="none"/>
        </w:rPr>
        <w:t>celner</w:t>
      </w:r>
      <w:proofErr w:type="spellEnd"/>
      <w:r w:rsidRPr="00BF2C4A">
        <w:rPr>
          <w:rFonts w:ascii="Arial" w:eastAsia="Times New Roman" w:hAnsi="Arial" w:cs="Arial"/>
          <w:color w:val="1F1F1F"/>
          <w:kern w:val="0"/>
          <w:sz w:val="24"/>
          <w:szCs w:val="24"/>
          <w:lang w:eastAsia="en-ZA"/>
          <w14:ligatures w14:val="none"/>
        </w:rPr>
        <w:t>, Bank of 2030: The Future of Banking)</w:t>
      </w:r>
    </w:p>
    <w:p w14:paraId="5EDF6A03" w14:textId="77777777" w:rsidR="00561734" w:rsidRPr="00BF2C4A" w:rsidRDefault="00561734" w:rsidP="00FA7C11">
      <w:pPr>
        <w:numPr>
          <w:ilvl w:val="0"/>
          <w:numId w:val="17"/>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BaaS suppliers will also create more complex solutions to address the unique requirements of organizations. This might involve offering cash flow management options, loans, or insurance coverage.(</w:t>
      </w:r>
      <w:proofErr w:type="spellStart"/>
      <w:r w:rsidRPr="00BF2C4A">
        <w:rPr>
          <w:rFonts w:ascii="Arial" w:eastAsia="Times New Roman" w:hAnsi="Arial" w:cs="Arial"/>
          <w:color w:val="1F1F1F"/>
          <w:kern w:val="0"/>
          <w:sz w:val="24"/>
          <w:szCs w:val="24"/>
          <w:lang w:eastAsia="en-ZA"/>
          <w14:ligatures w14:val="none"/>
        </w:rPr>
        <w:t>celner</w:t>
      </w:r>
      <w:proofErr w:type="spellEnd"/>
      <w:r w:rsidRPr="00BF2C4A">
        <w:rPr>
          <w:rFonts w:ascii="Arial" w:eastAsia="Times New Roman" w:hAnsi="Arial" w:cs="Arial"/>
          <w:color w:val="1F1F1F"/>
          <w:kern w:val="0"/>
          <w:sz w:val="24"/>
          <w:szCs w:val="24"/>
          <w:lang w:eastAsia="en-ZA"/>
          <w14:ligatures w14:val="none"/>
        </w:rPr>
        <w:t>, Bank of 2030: The Future of Banking)</w:t>
      </w:r>
    </w:p>
    <w:p w14:paraId="3BF2D6A6" w14:textId="77777777"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number of BaaS providers in Africa is expected to grow from 50 to 200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w:t>
      </w:r>
      <w:proofErr w:type="spellStart"/>
      <w:r w:rsidRPr="00BF2C4A">
        <w:rPr>
          <w:rFonts w:ascii="Arial" w:eastAsia="Times New Roman" w:hAnsi="Arial" w:cs="Arial"/>
          <w:color w:val="1F1F1F"/>
          <w:kern w:val="0"/>
          <w:sz w:val="24"/>
          <w:szCs w:val="24"/>
          <w:lang w:eastAsia="en-ZA"/>
          <w14:ligatures w14:val="none"/>
        </w:rPr>
        <w:t>celner</w:t>
      </w:r>
      <w:proofErr w:type="spellEnd"/>
      <w:r w:rsidRPr="00BF2C4A">
        <w:rPr>
          <w:rFonts w:ascii="Arial" w:eastAsia="Times New Roman" w:hAnsi="Arial" w:cs="Arial"/>
          <w:color w:val="1F1F1F"/>
          <w:kern w:val="0"/>
          <w:sz w:val="24"/>
          <w:szCs w:val="24"/>
          <w:lang w:eastAsia="en-ZA"/>
          <w14:ligatures w14:val="none"/>
        </w:rPr>
        <w:t>, Bank of 2030: The Future of Banking)</w:t>
      </w:r>
    </w:p>
    <w:p w14:paraId="6E2164CF" w14:textId="77777777"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value of the BaaS market in Africa is expected to reach $10 billion by 2030. (</w:t>
      </w:r>
      <w:proofErr w:type="spellStart"/>
      <w:r w:rsidRPr="00BF2C4A">
        <w:rPr>
          <w:rFonts w:ascii="Arial" w:eastAsia="Times New Roman" w:hAnsi="Arial" w:cs="Arial"/>
          <w:color w:val="1F1F1F"/>
          <w:kern w:val="0"/>
          <w:sz w:val="24"/>
          <w:szCs w:val="24"/>
          <w:lang w:eastAsia="en-ZA"/>
          <w14:ligatures w14:val="none"/>
        </w:rPr>
        <w:t>celner</w:t>
      </w:r>
      <w:proofErr w:type="spellEnd"/>
      <w:r w:rsidRPr="00BF2C4A">
        <w:rPr>
          <w:rFonts w:ascii="Arial" w:eastAsia="Times New Roman" w:hAnsi="Arial" w:cs="Arial"/>
          <w:color w:val="1F1F1F"/>
          <w:kern w:val="0"/>
          <w:sz w:val="24"/>
          <w:szCs w:val="24"/>
          <w:lang w:eastAsia="en-ZA"/>
          <w14:ligatures w14:val="none"/>
        </w:rPr>
        <w:t>, Bank of 2030: The Future of Banking)</w:t>
      </w:r>
    </w:p>
    <w:p w14:paraId="1225567C" w14:textId="77777777" w:rsidR="00561734" w:rsidRPr="00BF2C4A" w:rsidRDefault="00561734" w:rsidP="00FA7C11">
      <w:pPr>
        <w:spacing w:line="240" w:lineRule="auto"/>
        <w:jc w:val="both"/>
        <w:rPr>
          <w:rFonts w:ascii="Arial" w:eastAsia="Times New Roman" w:hAnsi="Arial" w:cs="Arial"/>
          <w:i/>
          <w:iCs/>
          <w:color w:val="1F1F1F"/>
          <w:kern w:val="0"/>
          <w:sz w:val="24"/>
          <w:szCs w:val="24"/>
          <w:lang w:eastAsia="en-ZA"/>
          <w14:ligatures w14:val="none"/>
        </w:rPr>
      </w:pPr>
      <w:r w:rsidRPr="00BF2C4A">
        <w:rPr>
          <w:rFonts w:ascii="Arial" w:eastAsia="Times New Roman" w:hAnsi="Arial" w:cs="Arial"/>
          <w:i/>
          <w:iCs/>
          <w:color w:val="1F1F1F"/>
          <w:kern w:val="0"/>
          <w:sz w:val="24"/>
          <w:szCs w:val="24"/>
          <w:lang w:eastAsia="en-ZA"/>
          <w14:ligatures w14:val="none"/>
        </w:rPr>
        <w:br w:type="page"/>
      </w:r>
    </w:p>
    <w:p w14:paraId="3D737B22"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lastRenderedPageBreak/>
        <w:t>Insurtech: </w:t>
      </w:r>
    </w:p>
    <w:p w14:paraId="1247A803" w14:textId="367D7651"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 xml:space="preserve">The term "insurtech" refers to the application of technology to the insurance sector. This involves utilizing data analytics to make underwriting choices and mobile apps to streamline the purchase and management of insurance policies for </w:t>
      </w:r>
      <w:proofErr w:type="gramStart"/>
      <w:r w:rsidRPr="00BF2C4A">
        <w:rPr>
          <w:rFonts w:ascii="Arial" w:eastAsia="Times New Roman" w:hAnsi="Arial" w:cs="Arial"/>
          <w:color w:val="1F1F1F"/>
          <w:kern w:val="0"/>
          <w:sz w:val="24"/>
          <w:szCs w:val="24"/>
          <w:lang w:eastAsia="en-ZA"/>
          <w14:ligatures w14:val="none"/>
        </w:rPr>
        <w:t>clients..</w:t>
      </w:r>
      <w:proofErr w:type="gramEnd"/>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(Balasubramanian et al., Insurance 2030-the impact of AI on the future of Insurance</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2021)</w:t>
      </w:r>
    </w:p>
    <w:p w14:paraId="62053AB4" w14:textId="6D8C3295"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Data analytics will be used by insurtech companies to create more precise and individualized underwriting choices. Additionally, they will use mobile apps to simplify the process for customers to obtain quotations, make payments, file claims, and purchase and manage insurance plans.(Balasubramanian et al., Insurance 2030-the impact of AI on the future of Insurance</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2021)</w:t>
      </w:r>
    </w:p>
    <w:p w14:paraId="7DA9ED65" w14:textId="16AFB3AA"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value of the insurtech market in Africa is expected to reach $5 billion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(Balasubramanian et al., Insurance 2030-the impact of AI on the future of Insurance</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2021)</w:t>
      </w:r>
    </w:p>
    <w:p w14:paraId="7B052C01"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t>Cybersecurity: </w:t>
      </w:r>
    </w:p>
    <w:p w14:paraId="10762D5C" w14:textId="63B7A131"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Businesses in Africa are highly concerned about cybersecurity since they are frequently the subject of cyberattacks. Fintech businesses will need to create fresh strategies to safeguard client data and stop cyberattacks.(Middle East and Africa cyber security 2023-2030</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20B6D3CD" w14:textId="0A791F6F"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proofErr w:type="gramStart"/>
      <w:r w:rsidRPr="00BF2C4A">
        <w:rPr>
          <w:rFonts w:ascii="Arial" w:eastAsia="Times New Roman" w:hAnsi="Arial" w:cs="Arial"/>
          <w:color w:val="1F1F1F"/>
          <w:kern w:val="0"/>
          <w:sz w:val="24"/>
          <w:szCs w:val="24"/>
          <w:lang w:eastAsia="en-ZA"/>
          <w14:ligatures w14:val="none"/>
        </w:rPr>
        <w:t>In order to</w:t>
      </w:r>
      <w:proofErr w:type="gramEnd"/>
      <w:r w:rsidRPr="00BF2C4A">
        <w:rPr>
          <w:rFonts w:ascii="Arial" w:eastAsia="Times New Roman" w:hAnsi="Arial" w:cs="Arial"/>
          <w:color w:val="1F1F1F"/>
          <w:kern w:val="0"/>
          <w:sz w:val="24"/>
          <w:szCs w:val="24"/>
          <w:lang w:eastAsia="en-ZA"/>
          <w14:ligatures w14:val="none"/>
        </w:rPr>
        <w:t xml:space="preserve"> safeguard client data from hackers, fintech organizations will make investments in cybersecurity measures. Additionally, they will inform clients about the dangers of cybersecurity and how to safeguard themselves. This could involve using encryption, firewalls, and intrusion detection systems. (Middle East and Africa cyber security 2023-2030</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20E82DDA" w14:textId="77777777" w:rsidR="00561734" w:rsidRPr="00BF2C4A" w:rsidRDefault="00561734" w:rsidP="00FA7C11">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Additionally, fintech businesses will inform clients about the dangers of cyberattacks and how to guard against them. This can entail giving advice on how to make secure passwords, stay away from phishing schemes, and keep informed of the most recent risks.</w:t>
      </w:r>
    </w:p>
    <w:p w14:paraId="0633B786" w14:textId="318BEFC0"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number of cyberattacks in Africa is expected to increase by 50% in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(Middle East and Africa cyber security 2023-2030</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0914536B" w14:textId="149DF2D2"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cost of cyberattacks in Africa is expected to reach $10 billion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(Middle East and Africa cyber security 2023-2030</w:t>
      </w:r>
      <w:r w:rsidR="00BB336B">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2022)</w:t>
      </w:r>
    </w:p>
    <w:p w14:paraId="6BD0EB23" w14:textId="77777777" w:rsidR="00561734" w:rsidRPr="00BF2C4A" w:rsidRDefault="00561734" w:rsidP="00FA7C11">
      <w:pPr>
        <w:spacing w:line="240" w:lineRule="auto"/>
        <w:jc w:val="both"/>
        <w:rPr>
          <w:rFonts w:ascii="Arial" w:eastAsia="Times New Roman" w:hAnsi="Arial" w:cs="Arial"/>
          <w:i/>
          <w:iCs/>
          <w:color w:val="1F1F1F"/>
          <w:kern w:val="0"/>
          <w:sz w:val="24"/>
          <w:szCs w:val="24"/>
          <w:lang w:eastAsia="en-ZA"/>
          <w14:ligatures w14:val="none"/>
        </w:rPr>
      </w:pPr>
      <w:r w:rsidRPr="00BF2C4A">
        <w:rPr>
          <w:rFonts w:ascii="Arial" w:eastAsia="Times New Roman" w:hAnsi="Arial" w:cs="Arial"/>
          <w:i/>
          <w:iCs/>
          <w:color w:val="1F1F1F"/>
          <w:kern w:val="0"/>
          <w:sz w:val="24"/>
          <w:szCs w:val="24"/>
          <w:lang w:eastAsia="en-ZA"/>
          <w14:ligatures w14:val="none"/>
        </w:rPr>
        <w:br w:type="page"/>
      </w:r>
    </w:p>
    <w:p w14:paraId="48D9918E" w14:textId="77777777" w:rsidR="00561734" w:rsidRPr="00BF2C4A" w:rsidRDefault="00561734" w:rsidP="00FA7C11">
      <w:pPr>
        <w:spacing w:line="240" w:lineRule="auto"/>
        <w:jc w:val="both"/>
        <w:rPr>
          <w:rFonts w:ascii="Arial" w:hAnsi="Arial" w:cs="Arial"/>
          <w:sz w:val="24"/>
          <w:szCs w:val="24"/>
          <w:lang w:eastAsia="en-ZA"/>
        </w:rPr>
      </w:pPr>
      <w:r w:rsidRPr="00BF2C4A">
        <w:rPr>
          <w:rFonts w:ascii="Arial" w:hAnsi="Arial" w:cs="Arial"/>
          <w:sz w:val="24"/>
          <w:szCs w:val="24"/>
          <w:lang w:eastAsia="en-ZA"/>
        </w:rPr>
        <w:lastRenderedPageBreak/>
        <w:t>Blockchain: </w:t>
      </w:r>
    </w:p>
    <w:p w14:paraId="5DB1C788" w14:textId="77777777" w:rsidR="00561734" w:rsidRPr="00BF2C4A" w:rsidRDefault="00561734" w:rsidP="00C87C6A">
      <w:pPr>
        <w:numPr>
          <w:ilvl w:val="0"/>
          <w:numId w:val="11"/>
        </w:numPr>
        <w:shd w:val="clear" w:color="auto" w:fill="FFFFFF"/>
        <w:spacing w:before="100" w:beforeAutospacing="1" w:after="150" w:line="240" w:lineRule="auto"/>
        <w:jc w:val="both"/>
        <w:rPr>
          <w:rFonts w:ascii="Arial" w:hAnsi="Arial" w:cs="Arial"/>
          <w:color w:val="000000"/>
          <w:sz w:val="24"/>
          <w:szCs w:val="24"/>
          <w:shd w:val="clear" w:color="auto" w:fill="FFFFFF"/>
        </w:rPr>
      </w:pPr>
      <w:r w:rsidRPr="00BF2C4A">
        <w:rPr>
          <w:rFonts w:ascii="Arial" w:eastAsia="Times New Roman" w:hAnsi="Arial" w:cs="Arial"/>
          <w:color w:val="1F1F1F"/>
          <w:kern w:val="0"/>
          <w:sz w:val="24"/>
          <w:szCs w:val="24"/>
          <w:lang w:eastAsia="en-ZA"/>
          <w14:ligatures w14:val="none"/>
        </w:rPr>
        <w:t>A distributed ledger technology called blockchain can be used to record transactions securely and openly.</w:t>
      </w:r>
    </w:p>
    <w:p w14:paraId="0840892C" w14:textId="629073C6" w:rsidR="00561734" w:rsidRPr="00BF2C4A" w:rsidRDefault="00561734" w:rsidP="00C87C6A">
      <w:pPr>
        <w:numPr>
          <w:ilvl w:val="0"/>
          <w:numId w:val="11"/>
        </w:numPr>
        <w:shd w:val="clear" w:color="auto" w:fill="FFFFFF"/>
        <w:spacing w:before="100" w:beforeAutospacing="1" w:after="150" w:line="240" w:lineRule="auto"/>
        <w:jc w:val="both"/>
        <w:rPr>
          <w:rFonts w:ascii="Arial" w:hAnsi="Arial" w:cs="Arial"/>
          <w:color w:val="000000"/>
          <w:sz w:val="24"/>
          <w:szCs w:val="24"/>
          <w:shd w:val="clear" w:color="auto" w:fill="FFFFFF"/>
        </w:rPr>
      </w:pPr>
      <w:r w:rsidRPr="00BF2C4A">
        <w:rPr>
          <w:rFonts w:ascii="Arial" w:eastAsia="Times New Roman" w:hAnsi="Arial" w:cs="Arial"/>
          <w:color w:val="1F1F1F"/>
          <w:kern w:val="0"/>
          <w:sz w:val="24"/>
          <w:szCs w:val="24"/>
          <w:lang w:eastAsia="en-ZA"/>
          <w14:ligatures w14:val="none"/>
        </w:rPr>
        <w:t>The creation of safe data ecosystems that can be used to tag and track nearly any kind of goods is supported by blockchain technology. The retail sector will be significantly affected by this, giving brands more leverage to fend off the trade in counterfeit goods. These advancements may be especially crucial for reducing the trade in conflict diamonds in Africa.</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(THE DIGITAL TRANSFORMATION STRATEGY FOR AFRICA 2020-2030)</w:t>
      </w:r>
    </w:p>
    <w:p w14:paraId="2EDB0B84" w14:textId="77777777" w:rsidR="00561734" w:rsidRPr="00BF2C4A" w:rsidRDefault="00561734" w:rsidP="00C87C6A">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 xml:space="preserve">Blockchain technology will be used by fintech companies to create applications for a range of markets, including payments, trade finance, and supply chain management. </w:t>
      </w:r>
      <w:proofErr w:type="gramStart"/>
      <w:r w:rsidRPr="00BF2C4A">
        <w:rPr>
          <w:rFonts w:ascii="Arial" w:eastAsia="Times New Roman" w:hAnsi="Arial" w:cs="Arial"/>
          <w:color w:val="1F1F1F"/>
          <w:kern w:val="0"/>
          <w:sz w:val="24"/>
          <w:szCs w:val="24"/>
          <w:lang w:eastAsia="en-ZA"/>
          <w14:ligatures w14:val="none"/>
        </w:rPr>
        <w:t>In order to</w:t>
      </w:r>
      <w:proofErr w:type="gramEnd"/>
      <w:r w:rsidRPr="00BF2C4A">
        <w:rPr>
          <w:rFonts w:ascii="Arial" w:eastAsia="Times New Roman" w:hAnsi="Arial" w:cs="Arial"/>
          <w:color w:val="1F1F1F"/>
          <w:kern w:val="0"/>
          <w:sz w:val="24"/>
          <w:szCs w:val="24"/>
          <w:lang w:eastAsia="en-ZA"/>
          <w14:ligatures w14:val="none"/>
        </w:rPr>
        <w:t xml:space="preserve"> track payments, transactions, and assets in a more safe and transparent manner, blockchain technology may be used.(THE DIGITAL TRANSFORMATION STRATEGY FOR AFRICA 2020-2030)</w:t>
      </w:r>
    </w:p>
    <w:p w14:paraId="24559914" w14:textId="77777777" w:rsidR="00561734" w:rsidRPr="00BF2C4A" w:rsidRDefault="00561734" w:rsidP="00C87C6A">
      <w:pPr>
        <w:numPr>
          <w:ilvl w:val="0"/>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use of blockchain to develop new financial products and services will be investigated by fintech firms. This can entail establishing a decentralized exchange utilizing blockchain technology or issuing tokens that denote ownership of assets. (THE DIGITAL TRANSFORMATION STRATEGY FOR AFRICA 2020-2030)</w:t>
      </w:r>
    </w:p>
    <w:p w14:paraId="02DE4ABE" w14:textId="77777777" w:rsidR="00561734" w:rsidRPr="00BF2C4A" w:rsidRDefault="00561734" w:rsidP="00FA7C11">
      <w:pPr>
        <w:numPr>
          <w:ilvl w:val="1"/>
          <w:numId w:val="11"/>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number of blockchain startups in Africa is expected to grow from 50 to 200 by 2030.</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(THE DIGITAL TRANSFORMATION STRATEGY FOR AFRICA 2020-2030)</w:t>
      </w:r>
    </w:p>
    <w:p w14:paraId="0142AB80" w14:textId="77777777" w:rsidR="003F1CEC" w:rsidRPr="00BF2C4A" w:rsidRDefault="003F1CEC" w:rsidP="00FA7C11">
      <w:pPr>
        <w:pStyle w:val="ListParagraph"/>
        <w:spacing w:line="240" w:lineRule="auto"/>
        <w:jc w:val="both"/>
        <w:rPr>
          <w:rFonts w:ascii="Arial" w:hAnsi="Arial" w:cs="Arial"/>
          <w:sz w:val="24"/>
          <w:szCs w:val="24"/>
        </w:rPr>
      </w:pPr>
    </w:p>
    <w:p w14:paraId="686BF54D" w14:textId="2E8E9B75" w:rsidR="00F411D0" w:rsidRPr="00BF2C4A" w:rsidRDefault="00F411D0" w:rsidP="00FA7C11">
      <w:pPr>
        <w:spacing w:line="240" w:lineRule="auto"/>
        <w:jc w:val="both"/>
        <w:rPr>
          <w:rFonts w:ascii="Arial" w:hAnsi="Arial" w:cs="Arial"/>
          <w:sz w:val="24"/>
          <w:szCs w:val="24"/>
        </w:rPr>
      </w:pPr>
      <w:r w:rsidRPr="00BF2C4A">
        <w:rPr>
          <w:rFonts w:ascii="Arial" w:hAnsi="Arial" w:cs="Arial"/>
          <w:sz w:val="24"/>
          <w:szCs w:val="24"/>
        </w:rPr>
        <w:br w:type="page"/>
      </w:r>
    </w:p>
    <w:p w14:paraId="05699001" w14:textId="3DBC70DD" w:rsidR="00A511FC" w:rsidRPr="00BF2C4A" w:rsidRDefault="00A511FC" w:rsidP="00FA7C11">
      <w:pPr>
        <w:pStyle w:val="Heading3"/>
        <w:numPr>
          <w:ilvl w:val="2"/>
          <w:numId w:val="21"/>
        </w:numPr>
        <w:spacing w:line="240" w:lineRule="auto"/>
        <w:jc w:val="both"/>
        <w:rPr>
          <w:rFonts w:ascii="Arial" w:hAnsi="Arial" w:cs="Arial"/>
          <w:b/>
          <w:bCs/>
          <w:color w:val="auto"/>
        </w:rPr>
      </w:pPr>
      <w:bookmarkStart w:id="11" w:name="_Toc147935842"/>
      <w:r w:rsidRPr="00BF2C4A">
        <w:rPr>
          <w:rFonts w:ascii="Arial" w:hAnsi="Arial" w:cs="Arial"/>
          <w:b/>
          <w:bCs/>
          <w:color w:val="auto"/>
          <w:sz w:val="28"/>
          <w:szCs w:val="28"/>
        </w:rPr>
        <w:lastRenderedPageBreak/>
        <w:t>Storyline</w:t>
      </w:r>
      <w:bookmarkEnd w:id="11"/>
    </w:p>
    <w:p w14:paraId="7B8ACB14" w14:textId="1F62160E" w:rsidR="003F1CEC" w:rsidRPr="00BF2C4A" w:rsidRDefault="00072A3C"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Title – Beyond Payments – The Expanding Fintech Landscape in Africa by 2030. </w:t>
      </w:r>
    </w:p>
    <w:p w14:paraId="239F9A35" w14:textId="77777777" w:rsidR="002914E1" w:rsidRDefault="002914E1" w:rsidP="00FA7C11">
      <w:pPr>
        <w:pStyle w:val="ListParagraph"/>
        <w:spacing w:line="240" w:lineRule="auto"/>
        <w:jc w:val="both"/>
        <w:rPr>
          <w:rFonts w:ascii="Arial" w:hAnsi="Arial" w:cs="Arial"/>
          <w:sz w:val="24"/>
          <w:szCs w:val="24"/>
        </w:rPr>
      </w:pPr>
    </w:p>
    <w:p w14:paraId="0F8ED805" w14:textId="5AB66DD0" w:rsidR="001D0C02"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The storyline begins by setting the stage for the fintech industry in Africa in the year 2030. Africa is experiencing a fintech revolution, with innovative solutions transforming the financial landscape. This infographic is a glimpse of the key aspects that will shape this dynamic industry.</w:t>
      </w:r>
    </w:p>
    <w:p w14:paraId="770E913B" w14:textId="77777777" w:rsidR="00F411D0" w:rsidRPr="00BF2C4A" w:rsidRDefault="00F411D0" w:rsidP="00FA7C11">
      <w:pPr>
        <w:pStyle w:val="ListParagraph"/>
        <w:spacing w:line="240" w:lineRule="auto"/>
        <w:jc w:val="both"/>
        <w:rPr>
          <w:rFonts w:ascii="Arial" w:hAnsi="Arial" w:cs="Arial"/>
          <w:sz w:val="24"/>
          <w:szCs w:val="24"/>
        </w:rPr>
      </w:pPr>
    </w:p>
    <w:p w14:paraId="79331940" w14:textId="75B9FF79" w:rsidR="00A511FC" w:rsidRPr="00BF2C4A" w:rsidRDefault="00A511FC" w:rsidP="00FA7C11">
      <w:pPr>
        <w:pStyle w:val="Heading3"/>
        <w:numPr>
          <w:ilvl w:val="2"/>
          <w:numId w:val="21"/>
        </w:numPr>
        <w:spacing w:line="240" w:lineRule="auto"/>
        <w:jc w:val="both"/>
        <w:rPr>
          <w:rFonts w:ascii="Arial" w:hAnsi="Arial" w:cs="Arial"/>
          <w:b/>
          <w:bCs/>
          <w:color w:val="auto"/>
          <w:sz w:val="28"/>
          <w:szCs w:val="28"/>
        </w:rPr>
      </w:pPr>
      <w:bookmarkStart w:id="12" w:name="_Toc147935843"/>
      <w:r w:rsidRPr="00BF2C4A">
        <w:rPr>
          <w:rFonts w:ascii="Arial" w:hAnsi="Arial" w:cs="Arial"/>
          <w:b/>
          <w:bCs/>
          <w:color w:val="auto"/>
          <w:sz w:val="28"/>
          <w:szCs w:val="28"/>
        </w:rPr>
        <w:t>Information Data</w:t>
      </w:r>
      <w:bookmarkEnd w:id="12"/>
    </w:p>
    <w:p w14:paraId="0F894218" w14:textId="77777777" w:rsidR="00561734" w:rsidRPr="00BF2C4A" w:rsidRDefault="00561734" w:rsidP="00FA7C11">
      <w:pPr>
        <w:pStyle w:val="ListParagraph"/>
        <w:spacing w:line="240" w:lineRule="auto"/>
        <w:jc w:val="both"/>
        <w:rPr>
          <w:rFonts w:ascii="Arial" w:hAnsi="Arial" w:cs="Arial"/>
          <w:sz w:val="24"/>
          <w:szCs w:val="24"/>
        </w:rPr>
      </w:pPr>
    </w:p>
    <w:p w14:paraId="317B6491" w14:textId="40F1990C" w:rsidR="00561734"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Objective Chart:</w:t>
      </w:r>
    </w:p>
    <w:p w14:paraId="2FDC8E49" w14:textId="4D24B76F" w:rsidR="00561734" w:rsidRDefault="0068525F"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Africa's fintech revenue is set to surge at a 32% CAGR until 2030, as per BCG and QED Investors' </w:t>
      </w:r>
      <w:r w:rsidR="00D57349" w:rsidRPr="00BF2C4A">
        <w:rPr>
          <w:rFonts w:ascii="Arial" w:hAnsi="Arial" w:cs="Arial"/>
          <w:sz w:val="24"/>
          <w:szCs w:val="24"/>
        </w:rPr>
        <w:t>analysis.</w:t>
      </w:r>
      <w:r w:rsidR="002914E1" w:rsidRPr="002914E1">
        <w:t xml:space="preserve"> </w:t>
      </w:r>
      <w:r w:rsidR="00BB336B" w:rsidRPr="00BF2C4A">
        <w:rPr>
          <w:rFonts w:ascii="Arial" w:hAnsi="Arial" w:cs="Arial"/>
          <w:sz w:val="24"/>
          <w:szCs w:val="24"/>
        </w:rPr>
        <w:t xml:space="preserve">(Gilbert, </w:t>
      </w:r>
      <w:r w:rsidR="00BB336B" w:rsidRPr="00BF2C4A">
        <w:rPr>
          <w:rFonts w:ascii="Arial" w:hAnsi="Arial" w:cs="Arial"/>
          <w:i/>
          <w:iCs/>
          <w:sz w:val="24"/>
          <w:szCs w:val="24"/>
        </w:rPr>
        <w:t xml:space="preserve">Collaborate - innovate - transform </w:t>
      </w:r>
      <w:r w:rsidR="00BB336B">
        <w:rPr>
          <w:rFonts w:ascii="Arial" w:hAnsi="Arial" w:cs="Arial"/>
          <w:i/>
          <w:iCs/>
          <w:sz w:val="24"/>
          <w:szCs w:val="24"/>
        </w:rPr>
        <w:t>–</w:t>
      </w:r>
      <w:r w:rsidR="00BB336B" w:rsidRPr="00BF2C4A">
        <w:rPr>
          <w:rFonts w:ascii="Arial" w:hAnsi="Arial" w:cs="Arial"/>
          <w:i/>
          <w:iCs/>
          <w:sz w:val="24"/>
          <w:szCs w:val="24"/>
        </w:rPr>
        <w:t xml:space="preserve"> monetize</w:t>
      </w:r>
      <w:r w:rsidR="00BB336B">
        <w:rPr>
          <w:rFonts w:ascii="Arial" w:hAnsi="Arial" w:cs="Arial"/>
          <w:i/>
          <w:iCs/>
          <w:sz w:val="24"/>
          <w:szCs w:val="24"/>
        </w:rPr>
        <w:t>,</w:t>
      </w:r>
      <w:r w:rsidR="00BB336B" w:rsidRPr="00BF2C4A">
        <w:rPr>
          <w:rFonts w:ascii="Arial" w:hAnsi="Arial" w:cs="Arial"/>
          <w:sz w:val="24"/>
          <w:szCs w:val="24"/>
        </w:rPr>
        <w:t xml:space="preserve"> 2023)</w:t>
      </w:r>
    </w:p>
    <w:p w14:paraId="1C53FA31" w14:textId="77777777" w:rsidR="00BB336B" w:rsidRPr="00BF2C4A" w:rsidRDefault="00BB336B" w:rsidP="00FA7C11">
      <w:pPr>
        <w:pStyle w:val="ListParagraph"/>
        <w:spacing w:line="240" w:lineRule="auto"/>
        <w:jc w:val="both"/>
        <w:rPr>
          <w:rFonts w:ascii="Arial" w:hAnsi="Arial" w:cs="Arial"/>
          <w:sz w:val="24"/>
          <w:szCs w:val="24"/>
        </w:rPr>
      </w:pPr>
    </w:p>
    <w:p w14:paraId="66A5052A" w14:textId="77777777" w:rsidR="00561734"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Computer Screen:</w:t>
      </w:r>
    </w:p>
    <w:p w14:paraId="6FC8F65A" w14:textId="77777777" w:rsidR="00F411D0" w:rsidRPr="00BF2C4A" w:rsidRDefault="00F411D0" w:rsidP="00FA7C11">
      <w:pPr>
        <w:pStyle w:val="ListParagraph"/>
        <w:spacing w:line="240" w:lineRule="auto"/>
        <w:jc w:val="both"/>
        <w:rPr>
          <w:rFonts w:ascii="Arial" w:hAnsi="Arial" w:cs="Arial"/>
          <w:sz w:val="24"/>
          <w:szCs w:val="24"/>
        </w:rPr>
      </w:pPr>
    </w:p>
    <w:p w14:paraId="388BCCDE" w14:textId="6079797B" w:rsidR="002914E1"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Payments: </w:t>
      </w:r>
      <w:r w:rsidR="006321FF" w:rsidRPr="00BF2C4A">
        <w:rPr>
          <w:rFonts w:ascii="Arial" w:hAnsi="Arial" w:cs="Arial"/>
          <w:sz w:val="24"/>
          <w:szCs w:val="24"/>
        </w:rPr>
        <w:t>Africa expects $1 trillion in mobile payments and 500 million mobile money users by 2030. Fintech companies will explore biometrics (fingerprint and facial recognition) for payments and employ smart contracts to automate payments and reduce fraud risks.</w:t>
      </w:r>
      <w:r w:rsidR="002914E1">
        <w:rPr>
          <w:rFonts w:ascii="Arial" w:hAnsi="Arial" w:cs="Arial"/>
          <w:sz w:val="24"/>
          <w:szCs w:val="24"/>
        </w:rPr>
        <w:t xml:space="preserve"> </w:t>
      </w:r>
      <w:r w:rsidR="002914E1" w:rsidRPr="002914E1">
        <w:rPr>
          <w:rFonts w:ascii="Arial" w:hAnsi="Arial" w:cs="Arial"/>
          <w:sz w:val="24"/>
          <w:szCs w:val="24"/>
        </w:rPr>
        <w:t>(Fintech in Africa: The end of the beginning</w:t>
      </w:r>
      <w:r w:rsidR="00BB336B">
        <w:rPr>
          <w:rFonts w:ascii="Arial" w:hAnsi="Arial" w:cs="Arial"/>
          <w:sz w:val="24"/>
          <w:szCs w:val="24"/>
        </w:rPr>
        <w:t>,</w:t>
      </w:r>
      <w:r w:rsidR="002914E1" w:rsidRPr="002914E1">
        <w:rPr>
          <w:rFonts w:ascii="Arial" w:hAnsi="Arial" w:cs="Arial"/>
          <w:sz w:val="24"/>
          <w:szCs w:val="24"/>
        </w:rPr>
        <w:t xml:space="preserve"> 2022)</w:t>
      </w:r>
    </w:p>
    <w:p w14:paraId="30C0B495" w14:textId="77777777" w:rsidR="002914E1" w:rsidRDefault="002914E1" w:rsidP="00FA7C11">
      <w:pPr>
        <w:pStyle w:val="ListParagraph"/>
        <w:spacing w:line="240" w:lineRule="auto"/>
        <w:jc w:val="both"/>
        <w:rPr>
          <w:rFonts w:ascii="Arial" w:hAnsi="Arial" w:cs="Arial"/>
          <w:sz w:val="24"/>
          <w:szCs w:val="24"/>
        </w:rPr>
      </w:pPr>
    </w:p>
    <w:p w14:paraId="0B189B9A" w14:textId="2F3650A1" w:rsidR="002914E1"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Insurtech: </w:t>
      </w:r>
      <w:r w:rsidR="006321FF" w:rsidRPr="00BF2C4A">
        <w:rPr>
          <w:rFonts w:ascii="Arial" w:hAnsi="Arial" w:cs="Arial"/>
          <w:sz w:val="24"/>
          <w:szCs w:val="24"/>
        </w:rPr>
        <w:t>Insurtech’s use data analytics for personalized underwriting and mobile apps for simplified customer interactions, including quotes, payments, claims, and plan management.</w:t>
      </w:r>
      <w:r w:rsidR="00F411D0" w:rsidRPr="00BF2C4A">
        <w:rPr>
          <w:rFonts w:ascii="Arial" w:hAnsi="Arial" w:cs="Arial"/>
          <w:sz w:val="24"/>
          <w:szCs w:val="24"/>
        </w:rPr>
        <w:t xml:space="preserve"> </w:t>
      </w:r>
      <w:r w:rsidR="002914E1" w:rsidRPr="002914E1">
        <w:rPr>
          <w:rFonts w:ascii="Arial" w:hAnsi="Arial" w:cs="Arial"/>
          <w:sz w:val="24"/>
          <w:szCs w:val="24"/>
        </w:rPr>
        <w:t>(Fintech in Africa: The end of the beginning</w:t>
      </w:r>
      <w:r w:rsidR="00BB336B">
        <w:rPr>
          <w:rFonts w:ascii="Arial" w:hAnsi="Arial" w:cs="Arial"/>
          <w:sz w:val="24"/>
          <w:szCs w:val="24"/>
        </w:rPr>
        <w:t>,</w:t>
      </w:r>
      <w:r w:rsidR="002914E1" w:rsidRPr="002914E1">
        <w:rPr>
          <w:rFonts w:ascii="Arial" w:hAnsi="Arial" w:cs="Arial"/>
          <w:sz w:val="24"/>
          <w:szCs w:val="24"/>
        </w:rPr>
        <w:t xml:space="preserve"> 2022)</w:t>
      </w:r>
    </w:p>
    <w:p w14:paraId="618E2378" w14:textId="77777777" w:rsidR="002914E1" w:rsidRDefault="002914E1" w:rsidP="00FA7C11">
      <w:pPr>
        <w:pStyle w:val="ListParagraph"/>
        <w:spacing w:line="240" w:lineRule="auto"/>
        <w:jc w:val="both"/>
        <w:rPr>
          <w:rFonts w:ascii="Arial" w:hAnsi="Arial" w:cs="Arial"/>
          <w:sz w:val="24"/>
          <w:szCs w:val="24"/>
        </w:rPr>
      </w:pPr>
    </w:p>
    <w:p w14:paraId="4EFC2129" w14:textId="51C00E5F" w:rsidR="002914E1"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Blockchain: </w:t>
      </w:r>
      <w:r w:rsidR="006321FF" w:rsidRPr="00BF2C4A">
        <w:rPr>
          <w:rFonts w:ascii="Arial" w:hAnsi="Arial" w:cs="Arial"/>
          <w:sz w:val="24"/>
          <w:szCs w:val="24"/>
        </w:rPr>
        <w:t>Fintech’s in Africa are adopting blockchain for safer and transparent payments, with an expected growth in blockchain startups from 50 to 200 by 2030.</w:t>
      </w:r>
      <w:r w:rsidR="00F411D0" w:rsidRPr="00BF2C4A">
        <w:rPr>
          <w:rFonts w:ascii="Arial" w:hAnsi="Arial" w:cs="Arial"/>
          <w:sz w:val="24"/>
          <w:szCs w:val="24"/>
        </w:rPr>
        <w:t xml:space="preserve"> </w:t>
      </w:r>
      <w:r w:rsidR="002914E1" w:rsidRPr="002914E1">
        <w:rPr>
          <w:rFonts w:ascii="Arial" w:hAnsi="Arial" w:cs="Arial"/>
          <w:sz w:val="24"/>
          <w:szCs w:val="24"/>
        </w:rPr>
        <w:t>(Fintech in Africa: The end of the beginning</w:t>
      </w:r>
      <w:r w:rsidR="00BB336B">
        <w:rPr>
          <w:rFonts w:ascii="Arial" w:hAnsi="Arial" w:cs="Arial"/>
          <w:sz w:val="24"/>
          <w:szCs w:val="24"/>
        </w:rPr>
        <w:t>,</w:t>
      </w:r>
      <w:r w:rsidR="002914E1" w:rsidRPr="002914E1">
        <w:rPr>
          <w:rFonts w:ascii="Arial" w:hAnsi="Arial" w:cs="Arial"/>
          <w:sz w:val="24"/>
          <w:szCs w:val="24"/>
        </w:rPr>
        <w:t xml:space="preserve"> 2022)</w:t>
      </w:r>
    </w:p>
    <w:p w14:paraId="0BB41A59" w14:textId="77777777" w:rsidR="002914E1" w:rsidRDefault="002914E1" w:rsidP="00FA7C11">
      <w:pPr>
        <w:pStyle w:val="ListParagraph"/>
        <w:spacing w:line="240" w:lineRule="auto"/>
        <w:jc w:val="both"/>
        <w:rPr>
          <w:rFonts w:ascii="Arial" w:hAnsi="Arial" w:cs="Arial"/>
          <w:sz w:val="24"/>
          <w:szCs w:val="24"/>
        </w:rPr>
      </w:pPr>
    </w:p>
    <w:p w14:paraId="31C54C8D" w14:textId="4FF44334" w:rsidR="00561734"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 xml:space="preserve">Cybersecurity: </w:t>
      </w:r>
      <w:r w:rsidR="006321FF" w:rsidRPr="00BF2C4A">
        <w:rPr>
          <w:rFonts w:ascii="Arial" w:hAnsi="Arial" w:cs="Arial"/>
          <w:sz w:val="24"/>
          <w:szCs w:val="24"/>
        </w:rPr>
        <w:t>C</w:t>
      </w:r>
      <w:r w:rsidRPr="00BF2C4A">
        <w:rPr>
          <w:rFonts w:ascii="Arial" w:hAnsi="Arial" w:cs="Arial"/>
          <w:sz w:val="24"/>
          <w:szCs w:val="24"/>
        </w:rPr>
        <w:t>ybersecurity measures safeguarded data and transactions.</w:t>
      </w:r>
      <w:r w:rsidR="00F411D0" w:rsidRPr="00BF2C4A">
        <w:rPr>
          <w:rFonts w:ascii="Arial" w:hAnsi="Arial" w:cs="Arial"/>
          <w:sz w:val="24"/>
          <w:szCs w:val="24"/>
        </w:rPr>
        <w:t xml:space="preserve"> </w:t>
      </w:r>
      <w:r w:rsidRPr="00BF2C4A">
        <w:rPr>
          <w:rFonts w:ascii="Arial" w:hAnsi="Arial" w:cs="Arial"/>
          <w:sz w:val="24"/>
          <w:szCs w:val="24"/>
        </w:rPr>
        <w:t xml:space="preserve">Banking as a Service: </w:t>
      </w:r>
      <w:r w:rsidR="006321FF" w:rsidRPr="00BF2C4A">
        <w:rPr>
          <w:rFonts w:ascii="Arial" w:hAnsi="Arial" w:cs="Arial"/>
          <w:sz w:val="24"/>
          <w:szCs w:val="24"/>
        </w:rPr>
        <w:t>BaaS is on the rise in Africa, enabling small businesses to access vital financial services and custom solutions like loans and insurance.</w:t>
      </w:r>
      <w:r w:rsidR="002914E1" w:rsidRPr="002914E1">
        <w:t xml:space="preserve"> </w:t>
      </w:r>
      <w:r w:rsidR="002914E1" w:rsidRPr="002914E1">
        <w:rPr>
          <w:rFonts w:ascii="Arial" w:hAnsi="Arial" w:cs="Arial"/>
          <w:sz w:val="24"/>
          <w:szCs w:val="24"/>
        </w:rPr>
        <w:t>(Fintech in Africa: The end of the beginning</w:t>
      </w:r>
      <w:r w:rsidR="00BB336B">
        <w:rPr>
          <w:rFonts w:ascii="Arial" w:hAnsi="Arial" w:cs="Arial"/>
          <w:sz w:val="24"/>
          <w:szCs w:val="24"/>
        </w:rPr>
        <w:t>,</w:t>
      </w:r>
      <w:r w:rsidR="002914E1" w:rsidRPr="002914E1">
        <w:rPr>
          <w:rFonts w:ascii="Arial" w:hAnsi="Arial" w:cs="Arial"/>
          <w:sz w:val="24"/>
          <w:szCs w:val="24"/>
        </w:rPr>
        <w:t xml:space="preserve"> 2022)</w:t>
      </w:r>
    </w:p>
    <w:p w14:paraId="297CE0F9" w14:textId="77777777" w:rsidR="006321FF" w:rsidRPr="00BF2C4A" w:rsidRDefault="006321FF" w:rsidP="00FA7C11">
      <w:pPr>
        <w:pStyle w:val="ListParagraph"/>
        <w:spacing w:line="240" w:lineRule="auto"/>
        <w:jc w:val="both"/>
        <w:rPr>
          <w:rFonts w:ascii="Arial" w:hAnsi="Arial" w:cs="Arial"/>
          <w:sz w:val="24"/>
          <w:szCs w:val="24"/>
        </w:rPr>
      </w:pPr>
    </w:p>
    <w:p w14:paraId="27C7CF74" w14:textId="6C847D3C" w:rsidR="00561734"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Panda Mascot:</w:t>
      </w:r>
    </w:p>
    <w:p w14:paraId="3964F896" w14:textId="70CB2835" w:rsidR="003F1CEC" w:rsidRPr="00BF2C4A" w:rsidRDefault="00561734" w:rsidP="00FA7C11">
      <w:pPr>
        <w:pStyle w:val="ListParagraph"/>
        <w:spacing w:line="240" w:lineRule="auto"/>
        <w:jc w:val="both"/>
        <w:rPr>
          <w:rFonts w:ascii="Arial" w:hAnsi="Arial" w:cs="Arial"/>
          <w:sz w:val="24"/>
          <w:szCs w:val="24"/>
        </w:rPr>
      </w:pPr>
      <w:r w:rsidRPr="00BF2C4A">
        <w:rPr>
          <w:rFonts w:ascii="Arial" w:hAnsi="Arial" w:cs="Arial"/>
          <w:sz w:val="24"/>
          <w:szCs w:val="24"/>
        </w:rPr>
        <w:t>The friendly Panda mascot embodies the approachability and warmth of African fintech services, making finance more accessible to all. The Panda leans on a credit card, symbolizing the convenience and ease of use that fintech provides.</w:t>
      </w:r>
    </w:p>
    <w:p w14:paraId="42E8CB34" w14:textId="2FECCCFA" w:rsidR="00F411D0" w:rsidRPr="00BF2C4A" w:rsidRDefault="00F411D0" w:rsidP="00FA7C11">
      <w:pPr>
        <w:spacing w:line="240" w:lineRule="auto"/>
        <w:jc w:val="both"/>
        <w:rPr>
          <w:rFonts w:ascii="Arial" w:hAnsi="Arial" w:cs="Arial"/>
          <w:sz w:val="24"/>
          <w:szCs w:val="24"/>
        </w:rPr>
      </w:pPr>
      <w:r w:rsidRPr="00BF2C4A">
        <w:rPr>
          <w:rFonts w:ascii="Arial" w:hAnsi="Arial" w:cs="Arial"/>
          <w:sz w:val="24"/>
          <w:szCs w:val="24"/>
        </w:rPr>
        <w:br w:type="page"/>
      </w:r>
    </w:p>
    <w:p w14:paraId="48EEF2FE" w14:textId="169DA8E4" w:rsidR="00A511FC" w:rsidRPr="00BF2C4A" w:rsidRDefault="00A511FC" w:rsidP="00FA7C11">
      <w:pPr>
        <w:pStyle w:val="Heading3"/>
        <w:numPr>
          <w:ilvl w:val="2"/>
          <w:numId w:val="21"/>
        </w:numPr>
        <w:spacing w:line="240" w:lineRule="auto"/>
        <w:jc w:val="both"/>
        <w:rPr>
          <w:rFonts w:ascii="Arial" w:hAnsi="Arial" w:cs="Arial"/>
          <w:b/>
          <w:bCs/>
          <w:color w:val="auto"/>
          <w:sz w:val="28"/>
          <w:szCs w:val="28"/>
        </w:rPr>
      </w:pPr>
      <w:bookmarkStart w:id="13" w:name="_Toc147935844"/>
      <w:r w:rsidRPr="00BF2C4A">
        <w:rPr>
          <w:rFonts w:ascii="Arial" w:hAnsi="Arial" w:cs="Arial"/>
          <w:b/>
          <w:bCs/>
          <w:color w:val="auto"/>
          <w:sz w:val="28"/>
          <w:szCs w:val="28"/>
        </w:rPr>
        <w:lastRenderedPageBreak/>
        <w:t>Design Thoughts</w:t>
      </w:r>
      <w:bookmarkEnd w:id="13"/>
    </w:p>
    <w:p w14:paraId="05E71693" w14:textId="77777777" w:rsidR="00F411D0" w:rsidRPr="00BF2C4A" w:rsidRDefault="00F411D0" w:rsidP="00FA7C11">
      <w:pPr>
        <w:pStyle w:val="ListParagraph"/>
        <w:spacing w:line="240" w:lineRule="auto"/>
        <w:jc w:val="both"/>
        <w:rPr>
          <w:rFonts w:ascii="Arial" w:hAnsi="Arial" w:cs="Arial"/>
          <w:sz w:val="24"/>
          <w:szCs w:val="24"/>
        </w:rPr>
      </w:pPr>
    </w:p>
    <w:p w14:paraId="2D2AB96A" w14:textId="01CEB0B8" w:rsidR="00F411D0"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Colour Scheme:</w:t>
      </w:r>
    </w:p>
    <w:p w14:paraId="2A307B79" w14:textId="1370D536" w:rsidR="002617AC" w:rsidRPr="00BF2C4A" w:rsidRDefault="002617AC" w:rsidP="00FA7C11">
      <w:pPr>
        <w:pStyle w:val="ListParagraph"/>
        <w:spacing w:line="240" w:lineRule="auto"/>
        <w:jc w:val="both"/>
        <w:rPr>
          <w:rFonts w:ascii="Arial" w:hAnsi="Arial" w:cs="Arial"/>
          <w:sz w:val="24"/>
          <w:szCs w:val="24"/>
        </w:rPr>
      </w:pPr>
      <w:r w:rsidRPr="00BF2C4A">
        <w:rPr>
          <w:rFonts w:ascii="Arial" w:hAnsi="Arial" w:cs="Arial"/>
          <w:sz w:val="24"/>
          <w:szCs w:val="24"/>
        </w:rPr>
        <w:t>Vibrant Orange Office Background: The choice of an inviting, vibrant orange office background signifies energy, optimism, and innovation. It immediately captures the viewer's attention and sets a positive tone for the infographic.</w:t>
      </w:r>
    </w:p>
    <w:p w14:paraId="474CD371" w14:textId="37BCC50E" w:rsidR="00F411D0"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Vibrant Green Accents: Green accents are used throughout the infographic to symbolize growth, prosperity, and sustainability. They complement the dominant orange background and highlight key information and milestones.</w:t>
      </w:r>
      <w:r w:rsidR="002914E1" w:rsidRPr="002914E1">
        <w:t xml:space="preserve"> </w:t>
      </w:r>
      <w:r w:rsidR="002914E1" w:rsidRPr="002914E1">
        <w:rPr>
          <w:rFonts w:ascii="Arial" w:hAnsi="Arial" w:cs="Arial"/>
          <w:sz w:val="24"/>
          <w:szCs w:val="24"/>
        </w:rPr>
        <w:t xml:space="preserve">(Kramer, </w:t>
      </w:r>
      <w:proofErr w:type="spellStart"/>
      <w:r w:rsidR="002914E1" w:rsidRPr="002914E1">
        <w:rPr>
          <w:rFonts w:ascii="Arial" w:hAnsi="Arial" w:cs="Arial"/>
          <w:sz w:val="24"/>
          <w:szCs w:val="24"/>
        </w:rPr>
        <w:t>Color</w:t>
      </w:r>
      <w:proofErr w:type="spellEnd"/>
      <w:r w:rsidR="002914E1" w:rsidRPr="002914E1">
        <w:rPr>
          <w:rFonts w:ascii="Arial" w:hAnsi="Arial" w:cs="Arial"/>
          <w:sz w:val="24"/>
          <w:szCs w:val="24"/>
        </w:rPr>
        <w:t xml:space="preserve"> meanings and the art of using </w:t>
      </w:r>
      <w:proofErr w:type="spellStart"/>
      <w:r w:rsidR="002914E1" w:rsidRPr="002914E1">
        <w:rPr>
          <w:rFonts w:ascii="Arial" w:hAnsi="Arial" w:cs="Arial"/>
          <w:sz w:val="24"/>
          <w:szCs w:val="24"/>
        </w:rPr>
        <w:t>color</w:t>
      </w:r>
      <w:proofErr w:type="spellEnd"/>
      <w:r w:rsidR="002914E1" w:rsidRPr="002914E1">
        <w:rPr>
          <w:rFonts w:ascii="Arial" w:hAnsi="Arial" w:cs="Arial"/>
          <w:sz w:val="24"/>
          <w:szCs w:val="24"/>
        </w:rPr>
        <w:t xml:space="preserve"> symbolism - 99designs, 2022)</w:t>
      </w:r>
    </w:p>
    <w:p w14:paraId="44E10A47" w14:textId="77777777" w:rsidR="00F411D0" w:rsidRPr="00BF2C4A" w:rsidRDefault="00F411D0" w:rsidP="00FA7C11">
      <w:pPr>
        <w:pStyle w:val="ListParagraph"/>
        <w:spacing w:line="240" w:lineRule="auto"/>
        <w:jc w:val="both"/>
        <w:rPr>
          <w:rFonts w:ascii="Arial" w:hAnsi="Arial" w:cs="Arial"/>
          <w:sz w:val="24"/>
          <w:szCs w:val="24"/>
        </w:rPr>
      </w:pPr>
    </w:p>
    <w:p w14:paraId="51175A07" w14:textId="0D59C0F9" w:rsidR="00F411D0"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Panda Mascot:</w:t>
      </w:r>
    </w:p>
    <w:p w14:paraId="5963E370" w14:textId="11BFAEFD" w:rsidR="003F1CEC"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The Panda mascot serves as a friendly, approachable, and relatable figure. Its presence adds a touch of charm and humanizes the fintech industry, making it more relatable to the audience.</w:t>
      </w:r>
    </w:p>
    <w:p w14:paraId="380D819A" w14:textId="77777777" w:rsidR="00F411D0" w:rsidRPr="00BF2C4A" w:rsidRDefault="00F411D0" w:rsidP="00FA7C11">
      <w:pPr>
        <w:pStyle w:val="ListParagraph"/>
        <w:spacing w:line="240" w:lineRule="auto"/>
        <w:jc w:val="both"/>
        <w:rPr>
          <w:rFonts w:ascii="Arial" w:hAnsi="Arial" w:cs="Arial"/>
          <w:sz w:val="24"/>
          <w:szCs w:val="24"/>
        </w:rPr>
      </w:pPr>
    </w:p>
    <w:p w14:paraId="792C10C3" w14:textId="77777777" w:rsidR="00F411D0"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Computer Screen:</w:t>
      </w:r>
    </w:p>
    <w:p w14:paraId="5C1FE031" w14:textId="56BA19F8" w:rsidR="001D0C02" w:rsidRPr="00BF2C4A" w:rsidRDefault="00F411D0" w:rsidP="00FA7C11">
      <w:pPr>
        <w:pStyle w:val="ListParagraph"/>
        <w:spacing w:line="240" w:lineRule="auto"/>
        <w:jc w:val="both"/>
        <w:rPr>
          <w:rFonts w:ascii="Arial" w:hAnsi="Arial" w:cs="Arial"/>
          <w:sz w:val="24"/>
          <w:szCs w:val="24"/>
        </w:rPr>
      </w:pPr>
      <w:r w:rsidRPr="00BF2C4A">
        <w:rPr>
          <w:rFonts w:ascii="Arial" w:hAnsi="Arial" w:cs="Arial"/>
          <w:sz w:val="24"/>
          <w:szCs w:val="24"/>
        </w:rPr>
        <w:t>Placing the key focus areas (Payments, Insurtech, Blockchain, Cybersecurity, and Banking as a Service) on a computer screen allows for a visually appealing and organized presentation of detailed information.</w:t>
      </w:r>
    </w:p>
    <w:p w14:paraId="31A5D0BB" w14:textId="77777777" w:rsidR="00D76442" w:rsidRPr="00BF2C4A" w:rsidRDefault="00D76442" w:rsidP="00FA7C11">
      <w:pPr>
        <w:pStyle w:val="ListParagraph"/>
        <w:spacing w:line="240" w:lineRule="auto"/>
        <w:jc w:val="both"/>
        <w:rPr>
          <w:rFonts w:ascii="Arial" w:hAnsi="Arial" w:cs="Arial"/>
          <w:sz w:val="24"/>
          <w:szCs w:val="24"/>
        </w:rPr>
      </w:pPr>
    </w:p>
    <w:p w14:paraId="3AE0067E" w14:textId="45806988" w:rsidR="00D76442" w:rsidRPr="00BF2C4A" w:rsidRDefault="00D76442" w:rsidP="00FA7C11">
      <w:pPr>
        <w:pStyle w:val="ListParagraph"/>
        <w:spacing w:line="240" w:lineRule="auto"/>
        <w:jc w:val="both"/>
        <w:rPr>
          <w:rFonts w:ascii="Arial" w:hAnsi="Arial" w:cs="Arial"/>
          <w:sz w:val="24"/>
          <w:szCs w:val="24"/>
        </w:rPr>
      </w:pPr>
      <w:r w:rsidRPr="00BF2C4A">
        <w:rPr>
          <w:rFonts w:ascii="Arial" w:hAnsi="Arial" w:cs="Arial"/>
          <w:sz w:val="24"/>
          <w:szCs w:val="24"/>
        </w:rPr>
        <w:t>Balance of Information:</w:t>
      </w:r>
    </w:p>
    <w:p w14:paraId="1C5A1915" w14:textId="3F65F54D" w:rsidR="00D76442" w:rsidRPr="00BF2C4A" w:rsidRDefault="00D76442" w:rsidP="00FA7C11">
      <w:pPr>
        <w:pStyle w:val="ListParagraph"/>
        <w:spacing w:line="240" w:lineRule="auto"/>
        <w:jc w:val="both"/>
        <w:rPr>
          <w:rFonts w:ascii="Arial" w:hAnsi="Arial" w:cs="Arial"/>
          <w:sz w:val="24"/>
          <w:szCs w:val="24"/>
        </w:rPr>
      </w:pPr>
      <w:r w:rsidRPr="00BF2C4A">
        <w:rPr>
          <w:rFonts w:ascii="Arial" w:hAnsi="Arial" w:cs="Arial"/>
          <w:sz w:val="24"/>
          <w:szCs w:val="24"/>
        </w:rPr>
        <w:t>The infographic balances visual elements with concise textual information. It avoids overwhelming the viewer with excessive details, making the content easily digestible.</w:t>
      </w:r>
    </w:p>
    <w:p w14:paraId="091DC63A" w14:textId="77777777" w:rsidR="006A5B9E" w:rsidRPr="00BF2C4A" w:rsidRDefault="006A5B9E" w:rsidP="00FA7C11">
      <w:pPr>
        <w:pStyle w:val="ListParagraph"/>
        <w:spacing w:line="240" w:lineRule="auto"/>
        <w:jc w:val="both"/>
        <w:rPr>
          <w:rFonts w:ascii="Arial" w:hAnsi="Arial" w:cs="Arial"/>
          <w:sz w:val="24"/>
          <w:szCs w:val="24"/>
        </w:rPr>
      </w:pPr>
    </w:p>
    <w:p w14:paraId="21B4C03A" w14:textId="0286D172" w:rsidR="006A5B9E" w:rsidRPr="00BF2C4A" w:rsidRDefault="006A5B9E" w:rsidP="00FA7C11">
      <w:pPr>
        <w:pStyle w:val="ListParagraph"/>
        <w:spacing w:line="240" w:lineRule="auto"/>
        <w:jc w:val="both"/>
        <w:rPr>
          <w:rFonts w:ascii="Arial" w:hAnsi="Arial" w:cs="Arial"/>
          <w:sz w:val="24"/>
          <w:szCs w:val="24"/>
        </w:rPr>
      </w:pPr>
      <w:r w:rsidRPr="00BF2C4A">
        <w:rPr>
          <w:rFonts w:ascii="Arial" w:hAnsi="Arial" w:cs="Arial"/>
          <w:sz w:val="24"/>
          <w:szCs w:val="24"/>
        </w:rPr>
        <w:t>Font Choices:</w:t>
      </w:r>
    </w:p>
    <w:p w14:paraId="24782EB4" w14:textId="5DEF90F2" w:rsidR="00F411D0" w:rsidRPr="00BF2C4A" w:rsidRDefault="006A5B9E" w:rsidP="00FA7C11">
      <w:pPr>
        <w:pStyle w:val="ListParagraph"/>
        <w:spacing w:line="240" w:lineRule="auto"/>
        <w:jc w:val="both"/>
        <w:rPr>
          <w:rFonts w:ascii="Arial" w:hAnsi="Arial" w:cs="Arial"/>
          <w:sz w:val="24"/>
          <w:szCs w:val="24"/>
        </w:rPr>
      </w:pPr>
      <w:r w:rsidRPr="00BF2C4A">
        <w:rPr>
          <w:rFonts w:ascii="Arial" w:hAnsi="Arial" w:cs="Arial"/>
          <w:sz w:val="24"/>
          <w:szCs w:val="24"/>
        </w:rPr>
        <w:t>Choosing a clean, modern font ensures readability and professionalism. The font colour and style are selected to match the overall aesthetic and colour scheme.</w:t>
      </w:r>
      <w:r w:rsidR="002914E1" w:rsidRPr="002914E1">
        <w:t xml:space="preserve"> </w:t>
      </w:r>
      <w:r w:rsidR="002914E1" w:rsidRPr="002914E1">
        <w:rPr>
          <w:rFonts w:ascii="Arial" w:hAnsi="Arial" w:cs="Arial"/>
          <w:sz w:val="24"/>
          <w:szCs w:val="24"/>
        </w:rPr>
        <w:t>(DigitalSynopsis.com, What different types of fonts mean and how to use them, 2023)</w:t>
      </w:r>
    </w:p>
    <w:p w14:paraId="5F174562" w14:textId="77777777" w:rsidR="005853FE" w:rsidRPr="00BF2C4A" w:rsidRDefault="005853FE" w:rsidP="00FA7C11">
      <w:pPr>
        <w:pStyle w:val="ListParagraph"/>
        <w:spacing w:line="240" w:lineRule="auto"/>
        <w:jc w:val="both"/>
        <w:rPr>
          <w:rFonts w:ascii="Arial" w:hAnsi="Arial" w:cs="Arial"/>
          <w:sz w:val="24"/>
          <w:szCs w:val="24"/>
        </w:rPr>
      </w:pPr>
    </w:p>
    <w:p w14:paraId="02B42D1E" w14:textId="71A17073" w:rsidR="00A511FC" w:rsidRPr="00BF2C4A" w:rsidRDefault="00A511FC" w:rsidP="00FA7C11">
      <w:pPr>
        <w:pStyle w:val="Heading3"/>
        <w:numPr>
          <w:ilvl w:val="2"/>
          <w:numId w:val="21"/>
        </w:numPr>
        <w:spacing w:line="240" w:lineRule="auto"/>
        <w:jc w:val="both"/>
        <w:rPr>
          <w:rFonts w:ascii="Arial" w:hAnsi="Arial" w:cs="Arial"/>
          <w:b/>
          <w:bCs/>
          <w:color w:val="auto"/>
          <w:sz w:val="28"/>
          <w:szCs w:val="28"/>
        </w:rPr>
      </w:pPr>
      <w:bookmarkStart w:id="14" w:name="_Toc147935845"/>
      <w:r w:rsidRPr="00BF2C4A">
        <w:rPr>
          <w:rFonts w:ascii="Arial" w:hAnsi="Arial" w:cs="Arial"/>
          <w:b/>
          <w:bCs/>
          <w:color w:val="auto"/>
          <w:sz w:val="28"/>
          <w:szCs w:val="28"/>
        </w:rPr>
        <w:t>Graphs</w:t>
      </w:r>
      <w:bookmarkEnd w:id="14"/>
      <w:r w:rsidRPr="00BF2C4A">
        <w:rPr>
          <w:rFonts w:ascii="Arial" w:hAnsi="Arial" w:cs="Arial"/>
          <w:b/>
          <w:bCs/>
          <w:color w:val="auto"/>
          <w:sz w:val="28"/>
          <w:szCs w:val="28"/>
        </w:rPr>
        <w:t xml:space="preserve"> </w:t>
      </w:r>
    </w:p>
    <w:p w14:paraId="3F7CB255" w14:textId="77777777" w:rsidR="001D0C02" w:rsidRPr="00BF2C4A" w:rsidRDefault="001D0C02" w:rsidP="00FA7C11">
      <w:pPr>
        <w:pStyle w:val="ListParagraph"/>
        <w:spacing w:line="240" w:lineRule="auto"/>
        <w:jc w:val="both"/>
        <w:rPr>
          <w:rFonts w:ascii="Arial" w:hAnsi="Arial" w:cs="Arial"/>
          <w:sz w:val="24"/>
          <w:szCs w:val="24"/>
        </w:rPr>
      </w:pPr>
    </w:p>
    <w:p w14:paraId="736622E8" w14:textId="04AE86F6" w:rsidR="001D0C02" w:rsidRPr="00BF2C4A" w:rsidRDefault="00D57349" w:rsidP="00FA7C11">
      <w:pPr>
        <w:pStyle w:val="ListParagraph"/>
        <w:spacing w:line="240" w:lineRule="auto"/>
        <w:jc w:val="both"/>
        <w:rPr>
          <w:rFonts w:ascii="Arial" w:hAnsi="Arial" w:cs="Arial"/>
          <w:sz w:val="24"/>
          <w:szCs w:val="24"/>
        </w:rPr>
      </w:pPr>
      <w:r w:rsidRPr="00BF2C4A">
        <w:rPr>
          <w:rFonts w:ascii="Arial" w:hAnsi="Arial" w:cs="Arial"/>
          <w:sz w:val="24"/>
          <w:szCs w:val="24"/>
        </w:rPr>
        <w:t>Milestones: Important milestones and achievements are marked on the graph, emphasizing the industry's steady ascent.</w:t>
      </w:r>
    </w:p>
    <w:p w14:paraId="6972EF1A" w14:textId="77777777" w:rsidR="00D57349" w:rsidRPr="00BF2C4A" w:rsidRDefault="00D57349" w:rsidP="00FA7C11">
      <w:pPr>
        <w:pStyle w:val="ListParagraph"/>
        <w:spacing w:line="240" w:lineRule="auto"/>
        <w:jc w:val="both"/>
        <w:rPr>
          <w:rFonts w:ascii="Arial" w:hAnsi="Arial" w:cs="Arial"/>
          <w:sz w:val="24"/>
          <w:szCs w:val="24"/>
        </w:rPr>
      </w:pPr>
    </w:p>
    <w:p w14:paraId="6E729FB1" w14:textId="6DCDF1C8" w:rsidR="001D0C02" w:rsidRPr="00BF2C4A" w:rsidRDefault="00D57349" w:rsidP="00FA7C11">
      <w:pPr>
        <w:pStyle w:val="ListParagraph"/>
        <w:spacing w:line="240" w:lineRule="auto"/>
        <w:jc w:val="both"/>
        <w:rPr>
          <w:rFonts w:ascii="Arial" w:hAnsi="Arial" w:cs="Arial"/>
          <w:sz w:val="24"/>
          <w:szCs w:val="24"/>
        </w:rPr>
      </w:pPr>
      <w:r w:rsidRPr="00BF2C4A">
        <w:rPr>
          <w:rFonts w:ascii="Arial" w:hAnsi="Arial" w:cs="Arial"/>
          <w:sz w:val="24"/>
          <w:szCs w:val="24"/>
        </w:rPr>
        <w:t>Bar Graph: A dynamic bar graph demonstrates the impressive growth of the African fintech industry from 2020 to 2030. It showcases key metrics such as investment, user adoption, revenue, and cybersecurity measures implemented.</w:t>
      </w:r>
    </w:p>
    <w:p w14:paraId="719D6A6A" w14:textId="77777777" w:rsidR="001D0C02" w:rsidRPr="00BF2C4A" w:rsidRDefault="001D0C02" w:rsidP="00FA7C11">
      <w:pPr>
        <w:spacing w:line="240" w:lineRule="auto"/>
        <w:jc w:val="both"/>
        <w:rPr>
          <w:rFonts w:ascii="Arial" w:hAnsi="Arial" w:cs="Arial"/>
          <w:sz w:val="24"/>
          <w:szCs w:val="24"/>
        </w:rPr>
      </w:pPr>
    </w:p>
    <w:p w14:paraId="3D4AC443" w14:textId="4DE8A8B8" w:rsidR="005F4DD7" w:rsidRPr="00BF2C4A" w:rsidRDefault="005F4DD7" w:rsidP="00FA7C11">
      <w:pPr>
        <w:spacing w:line="240" w:lineRule="auto"/>
        <w:jc w:val="both"/>
        <w:rPr>
          <w:rFonts w:ascii="Arial" w:hAnsi="Arial" w:cs="Arial"/>
          <w:sz w:val="24"/>
          <w:szCs w:val="24"/>
        </w:rPr>
      </w:pPr>
      <w:r w:rsidRPr="00BF2C4A">
        <w:rPr>
          <w:rFonts w:ascii="Arial" w:hAnsi="Arial" w:cs="Arial"/>
          <w:sz w:val="24"/>
          <w:szCs w:val="24"/>
        </w:rPr>
        <w:br w:type="page"/>
      </w:r>
    </w:p>
    <w:p w14:paraId="2D025718" w14:textId="4E409E1D" w:rsidR="007E73A3" w:rsidRPr="00BF2C4A" w:rsidRDefault="007E73A3" w:rsidP="00FA7C11">
      <w:pPr>
        <w:pStyle w:val="Heading2"/>
        <w:numPr>
          <w:ilvl w:val="1"/>
          <w:numId w:val="21"/>
        </w:numPr>
        <w:spacing w:line="240" w:lineRule="auto"/>
        <w:jc w:val="both"/>
        <w:rPr>
          <w:rFonts w:ascii="Arial" w:hAnsi="Arial" w:cs="Arial"/>
          <w:b/>
          <w:bCs/>
          <w:color w:val="auto"/>
          <w:sz w:val="30"/>
          <w:szCs w:val="30"/>
        </w:rPr>
      </w:pPr>
      <w:bookmarkStart w:id="15" w:name="_Toc147935846"/>
      <w:r w:rsidRPr="00BF2C4A">
        <w:rPr>
          <w:rFonts w:ascii="Arial" w:hAnsi="Arial" w:cs="Arial"/>
          <w:b/>
          <w:bCs/>
          <w:color w:val="auto"/>
          <w:sz w:val="30"/>
          <w:szCs w:val="30"/>
        </w:rPr>
        <w:lastRenderedPageBreak/>
        <w:t>Explaining Fintech Industry</w:t>
      </w:r>
      <w:bookmarkEnd w:id="15"/>
    </w:p>
    <w:p w14:paraId="27A163D3" w14:textId="77777777" w:rsidR="00DB7E6B" w:rsidRPr="00BF2C4A" w:rsidRDefault="00DB7E6B" w:rsidP="00FA7C11">
      <w:pPr>
        <w:pStyle w:val="ListParagraph"/>
        <w:spacing w:line="240" w:lineRule="auto"/>
        <w:jc w:val="both"/>
        <w:rPr>
          <w:rFonts w:ascii="Arial" w:hAnsi="Arial" w:cs="Arial"/>
          <w:sz w:val="24"/>
          <w:szCs w:val="24"/>
        </w:rPr>
      </w:pPr>
    </w:p>
    <w:p w14:paraId="01F0F0EE" w14:textId="2061A7ED" w:rsidR="00DB7E6B" w:rsidRPr="00BF2C4A" w:rsidRDefault="00DB7E6B" w:rsidP="00FA7C11">
      <w:pPr>
        <w:pStyle w:val="Heading3"/>
        <w:numPr>
          <w:ilvl w:val="2"/>
          <w:numId w:val="21"/>
        </w:numPr>
        <w:spacing w:line="240" w:lineRule="auto"/>
        <w:jc w:val="both"/>
        <w:rPr>
          <w:rFonts w:ascii="Arial" w:hAnsi="Arial" w:cs="Arial"/>
          <w:b/>
          <w:bCs/>
          <w:color w:val="auto"/>
          <w:sz w:val="28"/>
          <w:szCs w:val="28"/>
        </w:rPr>
      </w:pPr>
      <w:bookmarkStart w:id="16" w:name="_Toc147935847"/>
      <w:r w:rsidRPr="00BF2C4A">
        <w:rPr>
          <w:rFonts w:ascii="Arial" w:hAnsi="Arial" w:cs="Arial"/>
          <w:b/>
          <w:bCs/>
          <w:color w:val="auto"/>
          <w:sz w:val="28"/>
          <w:szCs w:val="28"/>
        </w:rPr>
        <w:t>Definition</w:t>
      </w:r>
      <w:bookmarkEnd w:id="16"/>
      <w:r w:rsidRPr="00BF2C4A">
        <w:rPr>
          <w:rFonts w:ascii="Arial" w:hAnsi="Arial" w:cs="Arial"/>
          <w:b/>
          <w:bCs/>
          <w:color w:val="auto"/>
          <w:sz w:val="28"/>
          <w:szCs w:val="28"/>
        </w:rPr>
        <w:t xml:space="preserve"> </w:t>
      </w:r>
    </w:p>
    <w:p w14:paraId="5C83FFA2" w14:textId="77777777" w:rsidR="00602CFE" w:rsidRPr="00BF2C4A" w:rsidRDefault="00602CFE" w:rsidP="00FA7C11">
      <w:pPr>
        <w:spacing w:line="240" w:lineRule="auto"/>
        <w:ind w:left="720"/>
        <w:jc w:val="both"/>
        <w:rPr>
          <w:rFonts w:ascii="Arial" w:hAnsi="Arial" w:cs="Arial"/>
          <w:sz w:val="24"/>
          <w:szCs w:val="24"/>
        </w:rPr>
      </w:pPr>
    </w:p>
    <w:p w14:paraId="30AC3713" w14:textId="47549C7C" w:rsidR="00DB7E6B" w:rsidRPr="00BF2C4A" w:rsidRDefault="00602CFE" w:rsidP="00FA7C11">
      <w:pPr>
        <w:spacing w:line="240" w:lineRule="auto"/>
        <w:ind w:left="720"/>
        <w:jc w:val="both"/>
        <w:rPr>
          <w:rFonts w:ascii="Arial" w:hAnsi="Arial" w:cs="Arial"/>
          <w:sz w:val="24"/>
          <w:szCs w:val="24"/>
        </w:rPr>
      </w:pPr>
      <w:r w:rsidRPr="00BF2C4A">
        <w:rPr>
          <w:rFonts w:ascii="Arial" w:hAnsi="Arial" w:cs="Arial"/>
          <w:sz w:val="24"/>
          <w:szCs w:val="24"/>
        </w:rPr>
        <w:t>Fintech Industry also known as financial technology is based on a broad term that encompasses the use of technology to deliver and enhance financial services. It stands for the point where technology and finance converge, when diverse facets of the financial sector are addressed using cutting-edge solutions and technological instruments.  Fintech is transforming how financial services are accessible, provided, and managed while also providing advantages including improved efficiency, accessibility, and convenience. The technologies that support the various fintech industry business models differ greatly. They consist of robotic processing automation, AI, machine learning, and blockchain technology, among other big data applications (RPA). (</w:t>
      </w:r>
      <w:r w:rsidRPr="00BF2C4A">
        <w:rPr>
          <w:rFonts w:ascii="Arial" w:hAnsi="Arial" w:cs="Arial"/>
          <w:i/>
          <w:iCs/>
          <w:sz w:val="24"/>
          <w:szCs w:val="24"/>
        </w:rPr>
        <w:t>Fintech Financial Technology</w:t>
      </w:r>
      <w:r w:rsidR="00BB336B">
        <w:rPr>
          <w:rFonts w:ascii="Arial" w:hAnsi="Arial" w:cs="Arial"/>
          <w:i/>
          <w:iCs/>
          <w:sz w:val="24"/>
          <w:szCs w:val="24"/>
        </w:rPr>
        <w:t xml:space="preserve">, </w:t>
      </w:r>
      <w:r w:rsidRPr="00BF2C4A">
        <w:rPr>
          <w:rFonts w:ascii="Arial" w:hAnsi="Arial" w:cs="Arial"/>
          <w:sz w:val="24"/>
          <w:szCs w:val="24"/>
        </w:rPr>
        <w:t>2022)</w:t>
      </w:r>
    </w:p>
    <w:p w14:paraId="2EF15483" w14:textId="77777777" w:rsidR="00602CFE" w:rsidRPr="00BF2C4A" w:rsidRDefault="00602CFE" w:rsidP="00FA7C11">
      <w:pPr>
        <w:spacing w:line="240" w:lineRule="auto"/>
        <w:ind w:left="720"/>
        <w:jc w:val="both"/>
        <w:rPr>
          <w:rFonts w:ascii="Arial" w:hAnsi="Arial" w:cs="Arial"/>
          <w:sz w:val="24"/>
          <w:szCs w:val="24"/>
        </w:rPr>
      </w:pPr>
    </w:p>
    <w:p w14:paraId="44D5CFE6" w14:textId="757F5351" w:rsidR="00DB7E6B" w:rsidRPr="00BF2C4A" w:rsidRDefault="00DB7E6B" w:rsidP="00FA7C11">
      <w:pPr>
        <w:pStyle w:val="Heading3"/>
        <w:numPr>
          <w:ilvl w:val="2"/>
          <w:numId w:val="21"/>
        </w:numPr>
        <w:spacing w:line="240" w:lineRule="auto"/>
        <w:jc w:val="both"/>
        <w:rPr>
          <w:rFonts w:ascii="Arial" w:hAnsi="Arial" w:cs="Arial"/>
          <w:b/>
          <w:bCs/>
          <w:color w:val="auto"/>
          <w:sz w:val="28"/>
          <w:szCs w:val="28"/>
        </w:rPr>
      </w:pPr>
      <w:bookmarkStart w:id="17" w:name="_Toc147935848"/>
      <w:r w:rsidRPr="00BF2C4A">
        <w:rPr>
          <w:rFonts w:ascii="Arial" w:hAnsi="Arial" w:cs="Arial"/>
          <w:b/>
          <w:bCs/>
          <w:color w:val="auto"/>
          <w:sz w:val="28"/>
          <w:szCs w:val="28"/>
        </w:rPr>
        <w:t>Key Concepts</w:t>
      </w:r>
      <w:bookmarkEnd w:id="17"/>
    </w:p>
    <w:p w14:paraId="50E23B4D" w14:textId="77777777" w:rsidR="00602CFE" w:rsidRPr="00BF2C4A" w:rsidRDefault="00602CFE" w:rsidP="00FA7C11">
      <w:pPr>
        <w:pStyle w:val="ListParagraph"/>
        <w:spacing w:line="240" w:lineRule="auto"/>
        <w:ind w:left="540"/>
        <w:jc w:val="both"/>
        <w:rPr>
          <w:rFonts w:ascii="Arial" w:hAnsi="Arial" w:cs="Arial"/>
          <w:sz w:val="24"/>
          <w:szCs w:val="24"/>
        </w:rPr>
      </w:pPr>
    </w:p>
    <w:p w14:paraId="231EB2DA" w14:textId="5A856AA6"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The main purpose of fintech is to assist corporations, business owners, and individuals in managing their financial operations, procedures, and lives more effectively. It is made up of specialized software and algorithms utilized by laptops and mobile devices. (</w:t>
      </w:r>
      <w:r w:rsidRPr="00BF2C4A">
        <w:rPr>
          <w:rFonts w:ascii="Arial" w:hAnsi="Arial" w:cs="Arial"/>
          <w:i/>
          <w:iCs/>
          <w:sz w:val="24"/>
          <w:szCs w:val="24"/>
        </w:rPr>
        <w:t>Fintech Financial Technolog</w:t>
      </w:r>
      <w:r w:rsidR="00BB336B">
        <w:rPr>
          <w:rFonts w:ascii="Arial" w:hAnsi="Arial" w:cs="Arial"/>
          <w:i/>
          <w:iCs/>
          <w:sz w:val="24"/>
          <w:szCs w:val="24"/>
        </w:rPr>
        <w:t>y,</w:t>
      </w:r>
      <w:r w:rsidRPr="00BF2C4A">
        <w:rPr>
          <w:rFonts w:ascii="Arial" w:hAnsi="Arial" w:cs="Arial"/>
          <w:sz w:val="24"/>
          <w:szCs w:val="24"/>
        </w:rPr>
        <w:t xml:space="preserve"> 2022)</w:t>
      </w:r>
    </w:p>
    <w:p w14:paraId="7728440C" w14:textId="615A88F9" w:rsidR="00602CFE" w:rsidRPr="00BF2C4A" w:rsidRDefault="00602CFE" w:rsidP="00FA7C11">
      <w:pPr>
        <w:spacing w:line="240" w:lineRule="auto"/>
        <w:ind w:left="720"/>
        <w:jc w:val="both"/>
        <w:rPr>
          <w:rFonts w:ascii="Arial" w:hAnsi="Arial" w:cs="Arial"/>
          <w:sz w:val="24"/>
          <w:szCs w:val="24"/>
        </w:rPr>
      </w:pPr>
      <w:r w:rsidRPr="00BF2C4A">
        <w:rPr>
          <w:rFonts w:ascii="Arial" w:hAnsi="Arial" w:cs="Arial"/>
          <w:sz w:val="24"/>
          <w:szCs w:val="24"/>
        </w:rPr>
        <w:t>Each use case is distinct, but the overall goal of disaggregating the financial services industry which has historically benefited from extensive regulation and is what unites them all. (</w:t>
      </w:r>
      <w:r w:rsidRPr="00BF2C4A">
        <w:rPr>
          <w:rFonts w:ascii="Arial" w:hAnsi="Arial" w:cs="Arial"/>
          <w:i/>
          <w:iCs/>
          <w:sz w:val="24"/>
          <w:szCs w:val="24"/>
        </w:rPr>
        <w:t>Fintech Financial Technolog</w:t>
      </w:r>
      <w:r w:rsidR="00BB336B">
        <w:rPr>
          <w:rFonts w:ascii="Arial" w:hAnsi="Arial" w:cs="Arial"/>
          <w:i/>
          <w:iCs/>
          <w:sz w:val="24"/>
          <w:szCs w:val="24"/>
        </w:rPr>
        <w:t>y,</w:t>
      </w:r>
      <w:r w:rsidRPr="00BF2C4A">
        <w:rPr>
          <w:rFonts w:ascii="Arial" w:hAnsi="Arial" w:cs="Arial"/>
          <w:sz w:val="24"/>
          <w:szCs w:val="24"/>
        </w:rPr>
        <w:t xml:space="preserve"> 2022)</w:t>
      </w:r>
    </w:p>
    <w:p w14:paraId="5EC775FF" w14:textId="77777777" w:rsidR="00602CFE" w:rsidRPr="00BF2C4A" w:rsidRDefault="00602CFE" w:rsidP="00FA7C11">
      <w:pPr>
        <w:spacing w:line="240" w:lineRule="auto"/>
        <w:ind w:left="720"/>
        <w:jc w:val="both"/>
        <w:rPr>
          <w:rFonts w:ascii="Arial" w:hAnsi="Arial" w:cs="Arial"/>
          <w:sz w:val="24"/>
          <w:szCs w:val="24"/>
        </w:rPr>
      </w:pPr>
      <w:r w:rsidRPr="00BF2C4A">
        <w:rPr>
          <w:rFonts w:ascii="Arial" w:hAnsi="Arial" w:cs="Arial"/>
          <w:sz w:val="24"/>
          <w:szCs w:val="24"/>
        </w:rPr>
        <w:t>Three primary purposes are served by traditional financial service providers, mostly banks and credit unions:</w:t>
      </w:r>
    </w:p>
    <w:p w14:paraId="2506985F" w14:textId="77777777" w:rsidR="00602CFE" w:rsidRPr="00BF2C4A" w:rsidRDefault="00602CFE" w:rsidP="00FA7C11">
      <w:pPr>
        <w:pStyle w:val="ListParagraph"/>
        <w:numPr>
          <w:ilvl w:val="0"/>
          <w:numId w:val="2"/>
        </w:numPr>
        <w:spacing w:line="240" w:lineRule="auto"/>
        <w:ind w:left="1080"/>
        <w:jc w:val="both"/>
        <w:rPr>
          <w:rFonts w:ascii="Arial" w:hAnsi="Arial" w:cs="Arial"/>
          <w:sz w:val="24"/>
          <w:szCs w:val="24"/>
        </w:rPr>
      </w:pPr>
      <w:r w:rsidRPr="00BF2C4A">
        <w:rPr>
          <w:rFonts w:ascii="Arial" w:hAnsi="Arial" w:cs="Arial"/>
          <w:sz w:val="24"/>
          <w:szCs w:val="24"/>
        </w:rPr>
        <w:t>They keep cash on hand, including deposits and a range of investment options.</w:t>
      </w:r>
    </w:p>
    <w:p w14:paraId="09103B19" w14:textId="77777777" w:rsidR="00602CFE" w:rsidRPr="00BF2C4A" w:rsidRDefault="00602CFE" w:rsidP="00FA7C11">
      <w:pPr>
        <w:pStyle w:val="ListParagraph"/>
        <w:numPr>
          <w:ilvl w:val="0"/>
          <w:numId w:val="2"/>
        </w:numPr>
        <w:spacing w:line="240" w:lineRule="auto"/>
        <w:ind w:left="1080"/>
        <w:jc w:val="both"/>
        <w:rPr>
          <w:rFonts w:ascii="Arial" w:hAnsi="Arial" w:cs="Arial"/>
          <w:sz w:val="24"/>
          <w:szCs w:val="24"/>
        </w:rPr>
      </w:pPr>
      <w:r w:rsidRPr="00BF2C4A">
        <w:rPr>
          <w:rFonts w:ascii="Arial" w:hAnsi="Arial" w:cs="Arial"/>
          <w:sz w:val="24"/>
          <w:szCs w:val="24"/>
        </w:rPr>
        <w:t xml:space="preserve">They provide loans, both secured (such as mortgages) and unsecured (like student lines of credit). </w:t>
      </w:r>
    </w:p>
    <w:p w14:paraId="4EB7E59A" w14:textId="77777777" w:rsidR="00602CFE" w:rsidRPr="00BF2C4A" w:rsidRDefault="00602CFE" w:rsidP="00FA7C11">
      <w:pPr>
        <w:pStyle w:val="ListParagraph"/>
        <w:numPr>
          <w:ilvl w:val="0"/>
          <w:numId w:val="2"/>
        </w:numPr>
        <w:spacing w:line="240" w:lineRule="auto"/>
        <w:ind w:left="1080"/>
        <w:jc w:val="both"/>
        <w:rPr>
          <w:rFonts w:ascii="Arial" w:hAnsi="Arial" w:cs="Arial"/>
          <w:sz w:val="24"/>
          <w:szCs w:val="24"/>
        </w:rPr>
      </w:pPr>
      <w:r w:rsidRPr="00BF2C4A">
        <w:rPr>
          <w:rFonts w:ascii="Arial" w:hAnsi="Arial" w:cs="Arial"/>
          <w:sz w:val="24"/>
          <w:szCs w:val="24"/>
        </w:rPr>
        <w:t>They move money through international money transfers and routine, straightforward payments through global networks like SWIFT (Society for Worldwide Interbank Financial Telecommunications).</w:t>
      </w:r>
    </w:p>
    <w:p w14:paraId="7FF035A2" w14:textId="002DBFAD" w:rsidR="00602CFE" w:rsidRPr="00BF2C4A" w:rsidRDefault="00602CFE" w:rsidP="00FA7C11">
      <w:pPr>
        <w:spacing w:line="240" w:lineRule="auto"/>
        <w:ind w:left="720"/>
        <w:jc w:val="both"/>
        <w:rPr>
          <w:rFonts w:ascii="Arial" w:hAnsi="Arial" w:cs="Arial"/>
          <w:sz w:val="24"/>
          <w:szCs w:val="24"/>
        </w:rPr>
      </w:pPr>
      <w:r w:rsidRPr="00BF2C4A">
        <w:rPr>
          <w:rFonts w:ascii="Arial" w:hAnsi="Arial" w:cs="Arial"/>
          <w:sz w:val="24"/>
          <w:szCs w:val="24"/>
        </w:rPr>
        <w:t xml:space="preserve">The creation and application of cryptocurrencies like Bitcoin is also a part of fintech. The traditional international banking sector, with its multitrillion-dollar market capitalization, continues to be where the big money is, even though the fintech sector may garner </w:t>
      </w:r>
      <w:proofErr w:type="gramStart"/>
      <w:r w:rsidRPr="00BF2C4A">
        <w:rPr>
          <w:rFonts w:ascii="Arial" w:hAnsi="Arial" w:cs="Arial"/>
          <w:sz w:val="24"/>
          <w:szCs w:val="24"/>
        </w:rPr>
        <w:t>the majority of</w:t>
      </w:r>
      <w:proofErr w:type="gramEnd"/>
      <w:r w:rsidRPr="00BF2C4A">
        <w:rPr>
          <w:rFonts w:ascii="Arial" w:hAnsi="Arial" w:cs="Arial"/>
          <w:sz w:val="24"/>
          <w:szCs w:val="24"/>
        </w:rPr>
        <w:t xml:space="preserve"> headlines. (</w:t>
      </w:r>
      <w:r w:rsidRPr="00BF2C4A">
        <w:rPr>
          <w:rFonts w:ascii="Arial" w:hAnsi="Arial" w:cs="Arial"/>
          <w:i/>
          <w:iCs/>
          <w:sz w:val="24"/>
          <w:szCs w:val="24"/>
        </w:rPr>
        <w:t>Fintech</w:t>
      </w:r>
      <w:r w:rsidR="00BB336B">
        <w:rPr>
          <w:rFonts w:ascii="Arial" w:hAnsi="Arial" w:cs="Arial"/>
          <w:i/>
          <w:iCs/>
          <w:sz w:val="24"/>
          <w:szCs w:val="24"/>
        </w:rPr>
        <w:t xml:space="preserve"> </w:t>
      </w:r>
      <w:r w:rsidRPr="00BF2C4A">
        <w:rPr>
          <w:rFonts w:ascii="Arial" w:hAnsi="Arial" w:cs="Arial"/>
          <w:i/>
          <w:iCs/>
          <w:sz w:val="24"/>
          <w:szCs w:val="24"/>
        </w:rPr>
        <w:t>Financial Technology</w:t>
      </w:r>
      <w:r w:rsidR="00BB336B">
        <w:rPr>
          <w:rFonts w:ascii="Arial" w:hAnsi="Arial" w:cs="Arial"/>
          <w:i/>
          <w:iCs/>
          <w:sz w:val="24"/>
          <w:szCs w:val="24"/>
        </w:rPr>
        <w:t xml:space="preserve">, </w:t>
      </w:r>
      <w:r w:rsidRPr="00BF2C4A">
        <w:rPr>
          <w:rFonts w:ascii="Arial" w:hAnsi="Arial" w:cs="Arial"/>
          <w:sz w:val="24"/>
          <w:szCs w:val="24"/>
        </w:rPr>
        <w:t>2022)</w:t>
      </w:r>
    </w:p>
    <w:p w14:paraId="258ECC90" w14:textId="39AB8837" w:rsidR="00602CFE" w:rsidRPr="00BF2C4A" w:rsidRDefault="00602CFE" w:rsidP="00FA7C11">
      <w:pPr>
        <w:spacing w:line="240" w:lineRule="auto"/>
        <w:jc w:val="both"/>
        <w:rPr>
          <w:rFonts w:ascii="Arial" w:hAnsi="Arial" w:cs="Arial"/>
          <w:sz w:val="24"/>
          <w:szCs w:val="24"/>
        </w:rPr>
      </w:pPr>
      <w:r w:rsidRPr="00BF2C4A">
        <w:rPr>
          <w:rFonts w:ascii="Arial" w:hAnsi="Arial" w:cs="Arial"/>
          <w:sz w:val="24"/>
          <w:szCs w:val="24"/>
        </w:rPr>
        <w:br w:type="page"/>
      </w:r>
    </w:p>
    <w:p w14:paraId="305826B7" w14:textId="59C99610" w:rsidR="00DB7E6B" w:rsidRPr="00BF2C4A" w:rsidRDefault="00DB7E6B" w:rsidP="00FA7C11">
      <w:pPr>
        <w:pStyle w:val="Heading3"/>
        <w:numPr>
          <w:ilvl w:val="2"/>
          <w:numId w:val="21"/>
        </w:numPr>
        <w:spacing w:line="240" w:lineRule="auto"/>
        <w:jc w:val="both"/>
        <w:rPr>
          <w:rFonts w:ascii="Arial" w:hAnsi="Arial" w:cs="Arial"/>
          <w:b/>
          <w:bCs/>
          <w:color w:val="auto"/>
          <w:sz w:val="28"/>
          <w:szCs w:val="28"/>
        </w:rPr>
      </w:pPr>
      <w:bookmarkStart w:id="18" w:name="_Toc147935849"/>
      <w:r w:rsidRPr="00BF2C4A">
        <w:rPr>
          <w:rFonts w:ascii="Arial" w:hAnsi="Arial" w:cs="Arial"/>
          <w:b/>
          <w:bCs/>
          <w:color w:val="auto"/>
          <w:sz w:val="28"/>
          <w:szCs w:val="28"/>
        </w:rPr>
        <w:lastRenderedPageBreak/>
        <w:t>Opportunities</w:t>
      </w:r>
      <w:bookmarkEnd w:id="18"/>
      <w:r w:rsidRPr="00BF2C4A">
        <w:rPr>
          <w:rFonts w:ascii="Arial" w:hAnsi="Arial" w:cs="Arial"/>
          <w:b/>
          <w:bCs/>
          <w:color w:val="auto"/>
          <w:sz w:val="28"/>
          <w:szCs w:val="28"/>
        </w:rPr>
        <w:t xml:space="preserve"> </w:t>
      </w:r>
    </w:p>
    <w:p w14:paraId="3041103D" w14:textId="77777777" w:rsidR="00DB7E6B" w:rsidRPr="00BF2C4A" w:rsidRDefault="00DB7E6B" w:rsidP="00FA7C11">
      <w:pPr>
        <w:pStyle w:val="ListParagraph"/>
        <w:spacing w:line="240" w:lineRule="auto"/>
        <w:jc w:val="both"/>
        <w:rPr>
          <w:rFonts w:ascii="Arial" w:hAnsi="Arial" w:cs="Arial"/>
          <w:sz w:val="24"/>
          <w:szCs w:val="24"/>
        </w:rPr>
      </w:pPr>
    </w:p>
    <w:p w14:paraId="0736CD97" w14:textId="0C91F58F"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Enhanced Accessibility: Fintech solutions make financial services more accessible to individuals and businesses, especially in underserved or remote areas where traditional banking infrastructure may be lacking.</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5C79D56C" w14:textId="77777777" w:rsidR="00602CFE" w:rsidRPr="00BF2C4A" w:rsidRDefault="00602CFE" w:rsidP="00FA7C11">
      <w:pPr>
        <w:pStyle w:val="ListParagraph"/>
        <w:spacing w:line="240" w:lineRule="auto"/>
        <w:jc w:val="both"/>
        <w:rPr>
          <w:rFonts w:ascii="Arial" w:hAnsi="Arial" w:cs="Arial"/>
          <w:sz w:val="24"/>
          <w:szCs w:val="24"/>
        </w:rPr>
      </w:pPr>
    </w:p>
    <w:p w14:paraId="48FD7995" w14:textId="59A424E5"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Cost Savings: Automation and digitization in fintech lead to cost savings for financial institutions and ultimately for consumers, as it reduces the need for physical branches and paperwork.</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3F2E31CE" w14:textId="77777777" w:rsidR="00602CFE" w:rsidRPr="00BF2C4A" w:rsidRDefault="00602CFE" w:rsidP="00FA7C11">
      <w:pPr>
        <w:pStyle w:val="ListParagraph"/>
        <w:spacing w:line="240" w:lineRule="auto"/>
        <w:jc w:val="both"/>
        <w:rPr>
          <w:rFonts w:ascii="Arial" w:hAnsi="Arial" w:cs="Arial"/>
          <w:sz w:val="24"/>
          <w:szCs w:val="24"/>
        </w:rPr>
      </w:pPr>
    </w:p>
    <w:p w14:paraId="6A397C28" w14:textId="260E9D24"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Financial Inclusion: Fintech has the potential to bring millions of unbanked or underbanked individuals into the formal financial system, offering them a range of services they didn't have access to before.</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3A5CFFF2" w14:textId="77777777" w:rsidR="00602CFE" w:rsidRPr="00BF2C4A" w:rsidRDefault="00602CFE" w:rsidP="00FA7C11">
      <w:pPr>
        <w:pStyle w:val="ListParagraph"/>
        <w:spacing w:line="240" w:lineRule="auto"/>
        <w:jc w:val="both"/>
        <w:rPr>
          <w:rFonts w:ascii="Arial" w:hAnsi="Arial" w:cs="Arial"/>
          <w:sz w:val="24"/>
          <w:szCs w:val="24"/>
        </w:rPr>
      </w:pPr>
    </w:p>
    <w:p w14:paraId="1CD3B298" w14:textId="5654E5DA"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Innovation: Fintech fosters continuous innovation, leading to the development of new financial products and services that cater to evolving customer needs.</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0077363B" w14:textId="77777777" w:rsidR="00602CFE" w:rsidRPr="00BF2C4A" w:rsidRDefault="00602CFE" w:rsidP="00FA7C11">
      <w:pPr>
        <w:pStyle w:val="ListParagraph"/>
        <w:spacing w:line="240" w:lineRule="auto"/>
        <w:jc w:val="both"/>
        <w:rPr>
          <w:rFonts w:ascii="Arial" w:hAnsi="Arial" w:cs="Arial"/>
          <w:sz w:val="24"/>
          <w:szCs w:val="24"/>
        </w:rPr>
      </w:pPr>
    </w:p>
    <w:p w14:paraId="78683412" w14:textId="15D5B64E"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Efficiency: Through automation and AI-driven processes, fintech enhances the efficiency of financial operations, reducing processing times and errors.</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50A2910C" w14:textId="77777777" w:rsidR="00602CFE" w:rsidRPr="00BF2C4A" w:rsidRDefault="00602CFE" w:rsidP="00FA7C11">
      <w:pPr>
        <w:pStyle w:val="ListParagraph"/>
        <w:spacing w:line="240" w:lineRule="auto"/>
        <w:jc w:val="both"/>
        <w:rPr>
          <w:rFonts w:ascii="Arial" w:hAnsi="Arial" w:cs="Arial"/>
          <w:sz w:val="24"/>
          <w:szCs w:val="24"/>
        </w:rPr>
      </w:pPr>
    </w:p>
    <w:p w14:paraId="58092563" w14:textId="1A2200E7"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Investment Opportunities: The fintech sector itself presents investment opportunities, as startups and established companies seek funding to develop and scale their innovative solutions.</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0B03CCE4" w14:textId="3554CABB" w:rsidR="00516BCC" w:rsidRDefault="00516BCC">
      <w:pPr>
        <w:rPr>
          <w:rFonts w:ascii="Arial" w:hAnsi="Arial" w:cs="Arial"/>
          <w:sz w:val="24"/>
          <w:szCs w:val="24"/>
        </w:rPr>
      </w:pPr>
      <w:r>
        <w:rPr>
          <w:rFonts w:ascii="Arial" w:hAnsi="Arial" w:cs="Arial"/>
          <w:sz w:val="24"/>
          <w:szCs w:val="24"/>
        </w:rPr>
        <w:br w:type="page"/>
      </w:r>
    </w:p>
    <w:p w14:paraId="546CEDFA" w14:textId="724A879A" w:rsidR="00DB7E6B" w:rsidRPr="00BF2C4A" w:rsidRDefault="00DB7E6B" w:rsidP="00FA7C11">
      <w:pPr>
        <w:pStyle w:val="Heading3"/>
        <w:numPr>
          <w:ilvl w:val="2"/>
          <w:numId w:val="21"/>
        </w:numPr>
        <w:spacing w:line="240" w:lineRule="auto"/>
        <w:jc w:val="both"/>
        <w:rPr>
          <w:rFonts w:ascii="Arial" w:hAnsi="Arial" w:cs="Arial"/>
          <w:b/>
          <w:bCs/>
          <w:color w:val="auto"/>
        </w:rPr>
      </w:pPr>
      <w:bookmarkStart w:id="19" w:name="_Toc147935850"/>
      <w:r w:rsidRPr="00BF2C4A">
        <w:rPr>
          <w:rFonts w:ascii="Arial" w:hAnsi="Arial" w:cs="Arial"/>
          <w:b/>
          <w:bCs/>
          <w:color w:val="auto"/>
          <w:sz w:val="28"/>
          <w:szCs w:val="28"/>
        </w:rPr>
        <w:lastRenderedPageBreak/>
        <w:t>Challenges</w:t>
      </w:r>
      <w:bookmarkEnd w:id="19"/>
      <w:r w:rsidRPr="00BF2C4A">
        <w:rPr>
          <w:rFonts w:ascii="Arial" w:hAnsi="Arial" w:cs="Arial"/>
          <w:b/>
          <w:bCs/>
          <w:color w:val="auto"/>
        </w:rPr>
        <w:t xml:space="preserve"> </w:t>
      </w:r>
    </w:p>
    <w:p w14:paraId="5C325DC2" w14:textId="77777777" w:rsidR="00602CFE" w:rsidRPr="00BF2C4A" w:rsidRDefault="00602CFE" w:rsidP="00FA7C11">
      <w:pPr>
        <w:pStyle w:val="ListParagraph"/>
        <w:spacing w:line="240" w:lineRule="auto"/>
        <w:jc w:val="both"/>
        <w:rPr>
          <w:rFonts w:ascii="Arial" w:hAnsi="Arial" w:cs="Arial"/>
          <w:sz w:val="24"/>
          <w:szCs w:val="24"/>
        </w:rPr>
      </w:pPr>
    </w:p>
    <w:p w14:paraId="6F0F7D2C" w14:textId="2721F1FB"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Cybersecurity Concerns: As fintech relies heavily on technology, it is susceptible to cybersecurity threats. Protecting sensitive financial data is a constant challenge.</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4041F0DA" w14:textId="77777777" w:rsidR="00602CFE" w:rsidRPr="00BF2C4A" w:rsidRDefault="00602CFE" w:rsidP="00FA7C11">
      <w:pPr>
        <w:pStyle w:val="ListParagraph"/>
        <w:spacing w:line="240" w:lineRule="auto"/>
        <w:jc w:val="both"/>
        <w:rPr>
          <w:rFonts w:ascii="Arial" w:hAnsi="Arial" w:cs="Arial"/>
          <w:sz w:val="24"/>
          <w:szCs w:val="24"/>
        </w:rPr>
      </w:pPr>
    </w:p>
    <w:p w14:paraId="3CC1BC61" w14:textId="485B1CA9"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Data Privacy: The collection and use of customer data in fintech services raise privacy concerns. Companies must adhere to strict data protection regulations.</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6F649F44" w14:textId="77777777" w:rsidR="00602CFE" w:rsidRPr="00BF2C4A" w:rsidRDefault="00602CFE" w:rsidP="00FA7C11">
      <w:pPr>
        <w:pStyle w:val="ListParagraph"/>
        <w:spacing w:line="240" w:lineRule="auto"/>
        <w:jc w:val="both"/>
        <w:rPr>
          <w:rFonts w:ascii="Arial" w:hAnsi="Arial" w:cs="Arial"/>
          <w:sz w:val="24"/>
          <w:szCs w:val="24"/>
        </w:rPr>
      </w:pPr>
    </w:p>
    <w:p w14:paraId="56A4C61E" w14:textId="1FB0A286" w:rsidR="00DB7E6B"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Competition: The fintech industry is highly competitive, with numerous startups and established players vying for market share. This competition can make it challenging for new entrants.</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2C38A06E" w14:textId="77777777" w:rsidR="00602CFE" w:rsidRPr="00BF2C4A" w:rsidRDefault="00602CFE" w:rsidP="00FA7C11">
      <w:pPr>
        <w:pStyle w:val="ListParagraph"/>
        <w:spacing w:line="240" w:lineRule="auto"/>
        <w:jc w:val="both"/>
        <w:rPr>
          <w:rFonts w:ascii="Arial" w:hAnsi="Arial" w:cs="Arial"/>
          <w:sz w:val="24"/>
          <w:szCs w:val="24"/>
        </w:rPr>
      </w:pPr>
    </w:p>
    <w:p w14:paraId="5C86A8F6" w14:textId="2FE22294" w:rsidR="00602CFE" w:rsidRPr="00BF2C4A"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Financial Literacy: Some fintech solutions may be complex for users who are not financially literate. Ensuring that customers understand and use these services effectively is crucial.</w:t>
      </w:r>
      <w:r w:rsidR="00B35B05" w:rsidRPr="00B35B05">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350CD8FC" w14:textId="77777777" w:rsidR="00602CFE" w:rsidRPr="00BF2C4A" w:rsidRDefault="00602CFE" w:rsidP="00FA7C11">
      <w:pPr>
        <w:pStyle w:val="ListParagraph"/>
        <w:spacing w:line="240" w:lineRule="auto"/>
        <w:jc w:val="both"/>
        <w:rPr>
          <w:rFonts w:ascii="Arial" w:hAnsi="Arial" w:cs="Arial"/>
          <w:sz w:val="24"/>
          <w:szCs w:val="24"/>
        </w:rPr>
      </w:pPr>
    </w:p>
    <w:p w14:paraId="32A01255" w14:textId="4CB2BBE0" w:rsidR="00DE694D" w:rsidRDefault="00602CFE" w:rsidP="00FA7C11">
      <w:pPr>
        <w:pStyle w:val="ListParagraph"/>
        <w:spacing w:line="240" w:lineRule="auto"/>
        <w:jc w:val="both"/>
        <w:rPr>
          <w:rFonts w:ascii="Arial" w:hAnsi="Arial" w:cs="Arial"/>
          <w:sz w:val="24"/>
          <w:szCs w:val="24"/>
        </w:rPr>
      </w:pPr>
      <w:r w:rsidRPr="00BF2C4A">
        <w:rPr>
          <w:rFonts w:ascii="Arial" w:hAnsi="Arial" w:cs="Arial"/>
          <w:sz w:val="24"/>
          <w:szCs w:val="24"/>
        </w:rPr>
        <w:t>Market Volatility: Cryptocurrencies and blockchain technologies, although promising, are known for their price volatility. This can pose risks to investors and users.</w:t>
      </w:r>
      <w:r w:rsidR="00B35B05">
        <w:rPr>
          <w:rFonts w:ascii="Arial" w:hAnsi="Arial" w:cs="Arial"/>
          <w:sz w:val="24"/>
          <w:szCs w:val="24"/>
        </w:rPr>
        <w:t xml:space="preserve"> </w:t>
      </w:r>
      <w:r w:rsidR="00B35B05" w:rsidRPr="00B35B05">
        <w:rPr>
          <w:rFonts w:ascii="Arial" w:hAnsi="Arial" w:cs="Arial"/>
          <w:sz w:val="24"/>
          <w:szCs w:val="24"/>
        </w:rPr>
        <w:t>(</w:t>
      </w:r>
      <w:proofErr w:type="spellStart"/>
      <w:r w:rsidR="00B35B05" w:rsidRPr="00B35B05">
        <w:rPr>
          <w:rFonts w:ascii="Arial" w:hAnsi="Arial" w:cs="Arial"/>
          <w:sz w:val="24"/>
          <w:szCs w:val="24"/>
        </w:rPr>
        <w:t>Podgaiskaya</w:t>
      </w:r>
      <w:proofErr w:type="spellEnd"/>
      <w:r w:rsidR="00B35B05" w:rsidRPr="00B35B05">
        <w:rPr>
          <w:rFonts w:ascii="Arial" w:hAnsi="Arial" w:cs="Arial"/>
          <w:sz w:val="24"/>
          <w:szCs w:val="24"/>
        </w:rPr>
        <w:t>, Top challenges and opportunities for Fintech in 2023 2023)</w:t>
      </w:r>
    </w:p>
    <w:p w14:paraId="4F99E42B" w14:textId="77777777" w:rsidR="00DE694D" w:rsidRDefault="00DE694D">
      <w:pPr>
        <w:rPr>
          <w:rFonts w:ascii="Arial" w:hAnsi="Arial" w:cs="Arial"/>
          <w:sz w:val="24"/>
          <w:szCs w:val="24"/>
        </w:rPr>
      </w:pPr>
      <w:r>
        <w:rPr>
          <w:rFonts w:ascii="Arial" w:hAnsi="Arial" w:cs="Arial"/>
          <w:sz w:val="24"/>
          <w:szCs w:val="24"/>
        </w:rPr>
        <w:br w:type="page"/>
      </w:r>
    </w:p>
    <w:p w14:paraId="41430FE1" w14:textId="77777777" w:rsidR="00FC5382" w:rsidRPr="00BF2C4A" w:rsidRDefault="007E73A3" w:rsidP="00FA7C11">
      <w:pPr>
        <w:pStyle w:val="Heading2"/>
        <w:numPr>
          <w:ilvl w:val="1"/>
          <w:numId w:val="21"/>
        </w:numPr>
        <w:spacing w:line="240" w:lineRule="auto"/>
        <w:jc w:val="both"/>
        <w:rPr>
          <w:rFonts w:ascii="Arial" w:hAnsi="Arial" w:cs="Arial"/>
          <w:b/>
          <w:bCs/>
          <w:color w:val="auto"/>
          <w:sz w:val="30"/>
          <w:szCs w:val="30"/>
        </w:rPr>
      </w:pPr>
      <w:bookmarkStart w:id="20" w:name="_Toc147935851"/>
      <w:r w:rsidRPr="00BF2C4A">
        <w:rPr>
          <w:rFonts w:ascii="Arial" w:hAnsi="Arial" w:cs="Arial"/>
          <w:b/>
          <w:bCs/>
          <w:color w:val="auto"/>
          <w:sz w:val="30"/>
          <w:szCs w:val="30"/>
        </w:rPr>
        <w:lastRenderedPageBreak/>
        <w:t>Key Objectives</w:t>
      </w:r>
      <w:bookmarkEnd w:id="20"/>
      <w:r w:rsidRPr="00BF2C4A">
        <w:rPr>
          <w:rFonts w:ascii="Arial" w:hAnsi="Arial" w:cs="Arial"/>
          <w:b/>
          <w:bCs/>
          <w:color w:val="auto"/>
          <w:sz w:val="30"/>
          <w:szCs w:val="30"/>
        </w:rPr>
        <w:t xml:space="preserve"> </w:t>
      </w:r>
    </w:p>
    <w:p w14:paraId="5322D383" w14:textId="77777777" w:rsidR="00602CFE" w:rsidRPr="00BF2C4A" w:rsidRDefault="00602CFE" w:rsidP="00FA7C11">
      <w:pPr>
        <w:pStyle w:val="ListParagraph"/>
        <w:spacing w:line="240" w:lineRule="auto"/>
        <w:jc w:val="both"/>
        <w:rPr>
          <w:rFonts w:ascii="Arial" w:hAnsi="Arial" w:cs="Arial"/>
          <w:sz w:val="24"/>
          <w:szCs w:val="24"/>
        </w:rPr>
      </w:pPr>
    </w:p>
    <w:p w14:paraId="665179B8" w14:textId="2EFEF089" w:rsidR="00602CFE" w:rsidRPr="00BF2C4A" w:rsidRDefault="00602CFE" w:rsidP="00FA7C11">
      <w:pPr>
        <w:spacing w:line="240" w:lineRule="auto"/>
        <w:jc w:val="both"/>
        <w:rPr>
          <w:rFonts w:ascii="Arial" w:hAnsi="Arial" w:cs="Arial"/>
          <w:sz w:val="24"/>
          <w:szCs w:val="24"/>
        </w:rPr>
      </w:pPr>
      <w:r w:rsidRPr="00BF2C4A">
        <w:rPr>
          <w:rFonts w:ascii="Arial" w:hAnsi="Arial" w:cs="Arial"/>
          <w:sz w:val="24"/>
          <w:szCs w:val="24"/>
        </w:rPr>
        <w:t xml:space="preserve">Promoting financial inclusion, innovation, and economic development while maintaining consumer safety and protection will be the primary goals of the fintech sector in Africa in 2030. All people in Africa should therefore have access to fundamental financial services like payments, credit, and savings. To develop an inclusive and sustainable financial ecosystem, cooperation between governments, fintech businesses, traditional financial institutions, and various stakeholders is required. (Gilbert, </w:t>
      </w:r>
      <w:r w:rsidRPr="00BF2C4A">
        <w:rPr>
          <w:rFonts w:ascii="Arial" w:hAnsi="Arial" w:cs="Arial"/>
          <w:i/>
          <w:iCs/>
          <w:sz w:val="24"/>
          <w:szCs w:val="24"/>
        </w:rPr>
        <w:t xml:space="preserve">Collaborate - innovate - transform </w:t>
      </w:r>
      <w:r w:rsidR="00BB336B">
        <w:rPr>
          <w:rFonts w:ascii="Arial" w:hAnsi="Arial" w:cs="Arial"/>
          <w:i/>
          <w:iCs/>
          <w:sz w:val="24"/>
          <w:szCs w:val="24"/>
        </w:rPr>
        <w:t>–</w:t>
      </w:r>
      <w:r w:rsidRPr="00BF2C4A">
        <w:rPr>
          <w:rFonts w:ascii="Arial" w:hAnsi="Arial" w:cs="Arial"/>
          <w:i/>
          <w:iCs/>
          <w:sz w:val="24"/>
          <w:szCs w:val="24"/>
        </w:rPr>
        <w:t xml:space="preserve"> monetize</w:t>
      </w:r>
      <w:r w:rsidR="00BB336B">
        <w:rPr>
          <w:rFonts w:ascii="Arial" w:hAnsi="Arial" w:cs="Arial"/>
          <w:i/>
          <w:iCs/>
          <w:sz w:val="24"/>
          <w:szCs w:val="24"/>
        </w:rPr>
        <w:t>,</w:t>
      </w:r>
      <w:r w:rsidRPr="00BF2C4A">
        <w:rPr>
          <w:rFonts w:ascii="Arial" w:hAnsi="Arial" w:cs="Arial"/>
          <w:sz w:val="24"/>
          <w:szCs w:val="24"/>
        </w:rPr>
        <w:t xml:space="preserve"> 2023)</w:t>
      </w:r>
    </w:p>
    <w:p w14:paraId="5EB76E7E" w14:textId="29CF5C3F" w:rsidR="00602CFE" w:rsidRPr="00BF2C4A" w:rsidRDefault="00602CFE" w:rsidP="00FA7C11">
      <w:pPr>
        <w:spacing w:line="240" w:lineRule="auto"/>
        <w:jc w:val="both"/>
        <w:rPr>
          <w:rFonts w:ascii="Arial" w:hAnsi="Arial" w:cs="Arial"/>
          <w:sz w:val="24"/>
          <w:szCs w:val="24"/>
        </w:rPr>
      </w:pPr>
      <w:r w:rsidRPr="00BF2C4A">
        <w:rPr>
          <w:rFonts w:ascii="Arial" w:hAnsi="Arial" w:cs="Arial"/>
          <w:sz w:val="24"/>
          <w:szCs w:val="24"/>
        </w:rPr>
        <w:t>According to a new analysis from Boston Consulting Group (BCG) and QED Investors, Africa will experience the highest rise in fintech revenue, with a compound annual growth rate (CAGR) of 32% from now until 2030.</w:t>
      </w:r>
      <w:r w:rsidR="00BB336B">
        <w:rPr>
          <w:rFonts w:ascii="Arial" w:hAnsi="Arial" w:cs="Arial"/>
          <w:sz w:val="24"/>
          <w:szCs w:val="24"/>
        </w:rPr>
        <w:t xml:space="preserve"> </w:t>
      </w:r>
      <w:r w:rsidRPr="00BF2C4A">
        <w:rPr>
          <w:rFonts w:ascii="Arial" w:hAnsi="Arial" w:cs="Arial"/>
          <w:sz w:val="24"/>
          <w:szCs w:val="24"/>
        </w:rPr>
        <w:t xml:space="preserve">(Gilbert, </w:t>
      </w:r>
      <w:r w:rsidRPr="00BF2C4A">
        <w:rPr>
          <w:rFonts w:ascii="Arial" w:hAnsi="Arial" w:cs="Arial"/>
          <w:i/>
          <w:iCs/>
          <w:sz w:val="24"/>
          <w:szCs w:val="24"/>
        </w:rPr>
        <w:t>Collaborate - innovate - transform - monetize</w:t>
      </w:r>
      <w:r w:rsidRPr="00BF2C4A">
        <w:rPr>
          <w:rFonts w:ascii="Arial" w:hAnsi="Arial" w:cs="Arial"/>
          <w:sz w:val="24"/>
          <w:szCs w:val="24"/>
        </w:rPr>
        <w:t xml:space="preserve"> 2023)</w:t>
      </w:r>
    </w:p>
    <w:p w14:paraId="3E16D222" w14:textId="77777777" w:rsidR="00602CFE" w:rsidRPr="00BF2C4A" w:rsidRDefault="00602CFE" w:rsidP="00FA7C11">
      <w:p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African Union (AU) has established a variety of goals to accomplish this goal, including:</w:t>
      </w:r>
    </w:p>
    <w:p w14:paraId="0C882D95" w14:textId="5F85E98F" w:rsidR="00602CFE" w:rsidRPr="00BF2C4A" w:rsidRDefault="00602CFE" w:rsidP="00FA7C11">
      <w:pPr>
        <w:numPr>
          <w:ilvl w:val="0"/>
          <w:numId w:val="13"/>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50</w:t>
      </w:r>
      <w:r w:rsidR="0009205E">
        <w:rPr>
          <w:rFonts w:ascii="Arial" w:eastAsia="Times New Roman" w:hAnsi="Arial" w:cs="Arial"/>
          <w:color w:val="1F1F1F"/>
          <w:kern w:val="0"/>
          <w:sz w:val="24"/>
          <w:szCs w:val="24"/>
          <w:lang w:eastAsia="en-ZA"/>
          <w14:ligatures w14:val="none"/>
        </w:rPr>
        <w:t>%</w:t>
      </w:r>
      <w:r w:rsidRPr="00BF2C4A">
        <w:rPr>
          <w:rFonts w:ascii="Arial" w:eastAsia="Times New Roman" w:hAnsi="Arial" w:cs="Arial"/>
          <w:color w:val="1F1F1F"/>
          <w:kern w:val="0"/>
          <w:sz w:val="24"/>
          <w:szCs w:val="24"/>
          <w:lang w:eastAsia="en-ZA"/>
          <w14:ligatures w14:val="none"/>
        </w:rPr>
        <w:t xml:space="preserve"> more bank accounts would be </w:t>
      </w:r>
      <w:proofErr w:type="gramStart"/>
      <w:r w:rsidRPr="00BF2C4A">
        <w:rPr>
          <w:rFonts w:ascii="Arial" w:eastAsia="Times New Roman" w:hAnsi="Arial" w:cs="Arial"/>
          <w:color w:val="1F1F1F"/>
          <w:kern w:val="0"/>
          <w:sz w:val="24"/>
          <w:szCs w:val="24"/>
          <w:lang w:eastAsia="en-ZA"/>
          <w14:ligatures w14:val="none"/>
        </w:rPr>
        <w:t>opened</w:t>
      </w:r>
      <w:proofErr w:type="gramEnd"/>
    </w:p>
    <w:p w14:paraId="5F496EB1" w14:textId="1055AECB" w:rsidR="00602CFE" w:rsidRPr="00BF2C4A" w:rsidRDefault="00814DAC" w:rsidP="00FA7C11">
      <w:pPr>
        <w:numPr>
          <w:ilvl w:val="0"/>
          <w:numId w:val="13"/>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w:t>
      </w:r>
      <w:r w:rsidR="00602CFE" w:rsidRPr="00BF2C4A">
        <w:rPr>
          <w:rFonts w:ascii="Arial" w:eastAsia="Times New Roman" w:hAnsi="Arial" w:cs="Arial"/>
          <w:color w:val="1F1F1F"/>
          <w:kern w:val="0"/>
          <w:sz w:val="24"/>
          <w:szCs w:val="24"/>
          <w:lang w:eastAsia="en-ZA"/>
          <w14:ligatures w14:val="none"/>
        </w:rPr>
        <w:t xml:space="preserve"> 25% cost reduction for financial services</w:t>
      </w:r>
    </w:p>
    <w:p w14:paraId="1F2853AB" w14:textId="4623D69C" w:rsidR="00602CFE" w:rsidRPr="00BF2C4A" w:rsidRDefault="00814DAC" w:rsidP="00FA7C11">
      <w:pPr>
        <w:numPr>
          <w:ilvl w:val="0"/>
          <w:numId w:val="13"/>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D</w:t>
      </w:r>
      <w:r w:rsidR="00602CFE" w:rsidRPr="00BF2C4A">
        <w:rPr>
          <w:rFonts w:ascii="Arial" w:eastAsia="Times New Roman" w:hAnsi="Arial" w:cs="Arial"/>
          <w:color w:val="1F1F1F"/>
          <w:kern w:val="0"/>
          <w:sz w:val="24"/>
          <w:szCs w:val="24"/>
          <w:lang w:eastAsia="en-ZA"/>
          <w14:ligatures w14:val="none"/>
        </w:rPr>
        <w:t xml:space="preserve">ouble the amount of people using mobile payment </w:t>
      </w:r>
      <w:proofErr w:type="gramStart"/>
      <w:r w:rsidR="00602CFE" w:rsidRPr="00BF2C4A">
        <w:rPr>
          <w:rFonts w:ascii="Arial" w:eastAsia="Times New Roman" w:hAnsi="Arial" w:cs="Arial"/>
          <w:color w:val="1F1F1F"/>
          <w:kern w:val="0"/>
          <w:sz w:val="24"/>
          <w:szCs w:val="24"/>
          <w:lang w:eastAsia="en-ZA"/>
          <w14:ligatures w14:val="none"/>
        </w:rPr>
        <w:t>systems</w:t>
      </w:r>
      <w:proofErr w:type="gramEnd"/>
    </w:p>
    <w:p w14:paraId="691E9904" w14:textId="098DA530" w:rsidR="00602CFE" w:rsidRPr="00BF2C4A" w:rsidRDefault="00814DAC" w:rsidP="00FA7C11">
      <w:pPr>
        <w:numPr>
          <w:ilvl w:val="0"/>
          <w:numId w:val="13"/>
        </w:numPr>
        <w:shd w:val="clear" w:color="auto" w:fill="FFFFFF"/>
        <w:spacing w:before="100" w:beforeAutospacing="1" w:after="15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w:t>
      </w:r>
      <w:r w:rsidR="00602CFE" w:rsidRPr="00BF2C4A">
        <w:rPr>
          <w:rFonts w:ascii="Arial" w:eastAsia="Times New Roman" w:hAnsi="Arial" w:cs="Arial"/>
          <w:color w:val="1F1F1F"/>
          <w:kern w:val="0"/>
          <w:sz w:val="24"/>
          <w:szCs w:val="24"/>
          <w:lang w:eastAsia="en-ZA"/>
          <w14:ligatures w14:val="none"/>
        </w:rPr>
        <w:t>ncreasing the reach of microfinance organizations by 50%</w:t>
      </w:r>
    </w:p>
    <w:p w14:paraId="55E11CBF" w14:textId="77777777" w:rsidR="00602CFE" w:rsidRPr="00BF2C4A" w:rsidRDefault="00602CFE" w:rsidP="00FA7C11">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sidRPr="00BF2C4A">
        <w:rPr>
          <w:rFonts w:ascii="Arial" w:hAnsi="Arial" w:cs="Arial"/>
          <w:sz w:val="24"/>
          <w:szCs w:val="24"/>
        </w:rPr>
        <w:t>(</w:t>
      </w:r>
      <w:r w:rsidRPr="00BF2C4A">
        <w:rPr>
          <w:rFonts w:ascii="Arial" w:hAnsi="Arial" w:cs="Arial"/>
          <w:i/>
          <w:iCs/>
          <w:sz w:val="24"/>
          <w:szCs w:val="24"/>
        </w:rPr>
        <w:t xml:space="preserve">THE DIGITAL TRANSFORMATION STRATEGY FOR AFRICA </w:t>
      </w:r>
      <w:r w:rsidRPr="00BF2C4A">
        <w:rPr>
          <w:rFonts w:ascii="Arial" w:hAnsi="Arial" w:cs="Arial"/>
          <w:sz w:val="24"/>
          <w:szCs w:val="24"/>
        </w:rPr>
        <w:t>2020-2030)</w:t>
      </w:r>
    </w:p>
    <w:p w14:paraId="3818B39D" w14:textId="77777777" w:rsidR="00602CFE" w:rsidRPr="00BF2C4A" w:rsidRDefault="00602CFE" w:rsidP="00FA7C11">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The AU is also attempting to improve the regulatory climate for fintech businesses. This entails creating a uniform set of rules for fintech businesses throughout Africa and offering funding to fintech entrepreneurs.</w:t>
      </w:r>
      <w:r w:rsidRPr="00BF2C4A">
        <w:rPr>
          <w:rFonts w:ascii="Arial" w:hAnsi="Arial" w:cs="Arial"/>
          <w:sz w:val="24"/>
          <w:szCs w:val="24"/>
        </w:rPr>
        <w:t xml:space="preserve"> </w:t>
      </w:r>
      <w:r w:rsidRPr="00BF2C4A">
        <w:rPr>
          <w:rFonts w:ascii="Arial" w:eastAsia="Times New Roman" w:hAnsi="Arial" w:cs="Arial"/>
          <w:color w:val="1F1F1F"/>
          <w:kern w:val="0"/>
          <w:sz w:val="24"/>
          <w:szCs w:val="24"/>
          <w:lang w:eastAsia="en-ZA"/>
          <w14:ligatures w14:val="none"/>
        </w:rPr>
        <w:t>(THE DIGITAL TRANSFORMATION STRATEGY FOR AFRICA 2020-2030)</w:t>
      </w:r>
    </w:p>
    <w:p w14:paraId="26AF5AEA" w14:textId="77777777" w:rsidR="00602CFE" w:rsidRPr="00BF2C4A" w:rsidRDefault="00602CFE" w:rsidP="00FA7C11">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For Africa, achieving universal financial inclusion would provide a lot of advantages, such as:</w:t>
      </w:r>
    </w:p>
    <w:p w14:paraId="303F846C" w14:textId="12F027B1" w:rsidR="00602CFE" w:rsidRPr="00BF2C4A" w:rsidRDefault="00814DAC" w:rsidP="00FA7C11">
      <w:pPr>
        <w:pStyle w:val="ListParagraph"/>
        <w:numPr>
          <w:ilvl w:val="0"/>
          <w:numId w:val="18"/>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A</w:t>
      </w:r>
      <w:r w:rsidR="00602CFE" w:rsidRPr="00BF2C4A">
        <w:rPr>
          <w:rFonts w:ascii="Arial" w:eastAsia="Times New Roman" w:hAnsi="Arial" w:cs="Arial"/>
          <w:color w:val="1F1F1F"/>
          <w:kern w:val="0"/>
          <w:sz w:val="24"/>
          <w:szCs w:val="24"/>
          <w:lang w:eastAsia="en-ZA"/>
          <w14:ligatures w14:val="none"/>
        </w:rPr>
        <w:t xml:space="preserve">ccelerated economic </w:t>
      </w:r>
      <w:proofErr w:type="gramStart"/>
      <w:r w:rsidR="00602CFE" w:rsidRPr="00BF2C4A">
        <w:rPr>
          <w:rFonts w:ascii="Arial" w:eastAsia="Times New Roman" w:hAnsi="Arial" w:cs="Arial"/>
          <w:color w:val="1F1F1F"/>
          <w:kern w:val="0"/>
          <w:sz w:val="24"/>
          <w:szCs w:val="24"/>
          <w:lang w:eastAsia="en-ZA"/>
          <w14:ligatures w14:val="none"/>
        </w:rPr>
        <w:t>expansion</w:t>
      </w:r>
      <w:proofErr w:type="gramEnd"/>
    </w:p>
    <w:p w14:paraId="0FC7ECAB" w14:textId="110E82E3" w:rsidR="00602CFE" w:rsidRPr="00BF2C4A" w:rsidRDefault="00814DAC" w:rsidP="00FA7C11">
      <w:pPr>
        <w:pStyle w:val="ListParagraph"/>
        <w:numPr>
          <w:ilvl w:val="0"/>
          <w:numId w:val="18"/>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D</w:t>
      </w:r>
      <w:r w:rsidR="00602CFE" w:rsidRPr="00BF2C4A">
        <w:rPr>
          <w:rFonts w:ascii="Arial" w:eastAsia="Times New Roman" w:hAnsi="Arial" w:cs="Arial"/>
          <w:color w:val="1F1F1F"/>
          <w:kern w:val="0"/>
          <w:sz w:val="24"/>
          <w:szCs w:val="24"/>
          <w:lang w:eastAsia="en-ZA"/>
          <w14:ligatures w14:val="none"/>
        </w:rPr>
        <w:t>ecreased poverty</w:t>
      </w:r>
    </w:p>
    <w:p w14:paraId="03CF0FE7" w14:textId="0571BC8B" w:rsidR="00602CFE" w:rsidRPr="00BF2C4A" w:rsidRDefault="00814DAC" w:rsidP="00FA7C11">
      <w:pPr>
        <w:pStyle w:val="ListParagraph"/>
        <w:numPr>
          <w:ilvl w:val="0"/>
          <w:numId w:val="18"/>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H</w:t>
      </w:r>
      <w:r w:rsidR="00602CFE" w:rsidRPr="00BF2C4A">
        <w:rPr>
          <w:rFonts w:ascii="Arial" w:eastAsia="Times New Roman" w:hAnsi="Arial" w:cs="Arial"/>
          <w:color w:val="1F1F1F"/>
          <w:kern w:val="0"/>
          <w:sz w:val="24"/>
          <w:szCs w:val="24"/>
          <w:lang w:eastAsia="en-ZA"/>
          <w14:ligatures w14:val="none"/>
        </w:rPr>
        <w:t>igher level of financial literacy</w:t>
      </w:r>
    </w:p>
    <w:p w14:paraId="39A1B1BD" w14:textId="709FDEDA" w:rsidR="00602CFE" w:rsidRPr="00BF2C4A" w:rsidRDefault="00814DAC" w:rsidP="00FA7C11">
      <w:pPr>
        <w:pStyle w:val="ListParagraph"/>
        <w:numPr>
          <w:ilvl w:val="0"/>
          <w:numId w:val="18"/>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w:t>
      </w:r>
      <w:r w:rsidR="00602CFE" w:rsidRPr="00BF2C4A">
        <w:rPr>
          <w:rFonts w:ascii="Arial" w:eastAsia="Times New Roman" w:hAnsi="Arial" w:cs="Arial"/>
          <w:color w:val="1F1F1F"/>
          <w:kern w:val="0"/>
          <w:sz w:val="24"/>
          <w:szCs w:val="24"/>
          <w:lang w:eastAsia="en-ZA"/>
          <w14:ligatures w14:val="none"/>
        </w:rPr>
        <w:t>ncreased credit availability</w:t>
      </w:r>
    </w:p>
    <w:p w14:paraId="0B2C6892" w14:textId="58BA0537" w:rsidR="00602CFE" w:rsidRPr="00BF2C4A" w:rsidRDefault="00814DAC" w:rsidP="00FA7C11">
      <w:pPr>
        <w:pStyle w:val="ListParagraph"/>
        <w:numPr>
          <w:ilvl w:val="0"/>
          <w:numId w:val="18"/>
        </w:num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Pr>
          <w:rFonts w:ascii="Arial" w:eastAsia="Times New Roman" w:hAnsi="Arial" w:cs="Arial"/>
          <w:color w:val="1F1F1F"/>
          <w:kern w:val="0"/>
          <w:sz w:val="24"/>
          <w:szCs w:val="24"/>
          <w:lang w:eastAsia="en-ZA"/>
          <w14:ligatures w14:val="none"/>
        </w:rPr>
        <w:t>I</w:t>
      </w:r>
      <w:r w:rsidR="00602CFE" w:rsidRPr="00BF2C4A">
        <w:rPr>
          <w:rFonts w:ascii="Arial" w:eastAsia="Times New Roman" w:hAnsi="Arial" w:cs="Arial"/>
          <w:color w:val="1F1F1F"/>
          <w:kern w:val="0"/>
          <w:sz w:val="24"/>
          <w:szCs w:val="24"/>
          <w:lang w:eastAsia="en-ZA"/>
          <w14:ligatures w14:val="none"/>
        </w:rPr>
        <w:t xml:space="preserve">ncreased financial </w:t>
      </w:r>
      <w:proofErr w:type="gramStart"/>
      <w:r w:rsidR="00602CFE" w:rsidRPr="00BF2C4A">
        <w:rPr>
          <w:rFonts w:ascii="Arial" w:eastAsia="Times New Roman" w:hAnsi="Arial" w:cs="Arial"/>
          <w:color w:val="1F1F1F"/>
          <w:kern w:val="0"/>
          <w:sz w:val="24"/>
          <w:szCs w:val="24"/>
          <w:lang w:eastAsia="en-ZA"/>
          <w14:ligatures w14:val="none"/>
        </w:rPr>
        <w:t>security</w:t>
      </w:r>
      <w:proofErr w:type="gramEnd"/>
    </w:p>
    <w:p w14:paraId="41B45266" w14:textId="77777777" w:rsidR="00602CFE" w:rsidRPr="00BF2C4A" w:rsidRDefault="00602CFE" w:rsidP="00FA7C11">
      <w:pPr>
        <w:shd w:val="clear" w:color="auto" w:fill="FFFFFF"/>
        <w:spacing w:before="360" w:after="360" w:line="240" w:lineRule="auto"/>
        <w:jc w:val="both"/>
        <w:rPr>
          <w:rFonts w:ascii="Arial" w:eastAsia="Times New Roman" w:hAnsi="Arial" w:cs="Arial"/>
          <w:color w:val="1F1F1F"/>
          <w:kern w:val="0"/>
          <w:sz w:val="24"/>
          <w:szCs w:val="24"/>
          <w:lang w:eastAsia="en-ZA"/>
          <w14:ligatures w14:val="none"/>
        </w:rPr>
      </w:pPr>
      <w:r w:rsidRPr="00BF2C4A">
        <w:rPr>
          <w:rFonts w:ascii="Arial" w:eastAsia="Times New Roman" w:hAnsi="Arial" w:cs="Arial"/>
          <w:color w:val="1F1F1F"/>
          <w:kern w:val="0"/>
          <w:sz w:val="24"/>
          <w:szCs w:val="24"/>
          <w:lang w:eastAsia="en-ZA"/>
          <w14:ligatures w14:val="none"/>
        </w:rPr>
        <w:t xml:space="preserve">The quest to attain widespread financial inclusion in Africa involves the fintech sector heavily. Innovative solutions are being created by fintech companies to make it simpler and more affordable for customers to access financial services. </w:t>
      </w:r>
      <w:r w:rsidRPr="00BF2C4A">
        <w:rPr>
          <w:rFonts w:ascii="Arial" w:hAnsi="Arial" w:cs="Arial"/>
          <w:sz w:val="24"/>
          <w:szCs w:val="24"/>
        </w:rPr>
        <w:t>(</w:t>
      </w:r>
      <w:r w:rsidRPr="00BF2C4A">
        <w:rPr>
          <w:rFonts w:ascii="Arial" w:hAnsi="Arial" w:cs="Arial"/>
          <w:i/>
          <w:iCs/>
          <w:sz w:val="24"/>
          <w:szCs w:val="24"/>
        </w:rPr>
        <w:t xml:space="preserve">THE DIGITAL TRANSFORMATION STRATEGY FOR AFRICA </w:t>
      </w:r>
      <w:r w:rsidRPr="00BF2C4A">
        <w:rPr>
          <w:rFonts w:ascii="Arial" w:hAnsi="Arial" w:cs="Arial"/>
          <w:sz w:val="24"/>
          <w:szCs w:val="24"/>
        </w:rPr>
        <w:t>2020-2030)</w:t>
      </w:r>
    </w:p>
    <w:p w14:paraId="46387172" w14:textId="7A1936A8" w:rsidR="007E73A3" w:rsidRPr="00BF2C4A" w:rsidRDefault="007E73A3" w:rsidP="00BF2C4A">
      <w:pPr>
        <w:pStyle w:val="ListParagraph"/>
        <w:spacing w:line="240" w:lineRule="auto"/>
        <w:rPr>
          <w:rFonts w:ascii="Arial" w:hAnsi="Arial" w:cs="Arial"/>
          <w:sz w:val="24"/>
          <w:szCs w:val="24"/>
        </w:rPr>
      </w:pPr>
      <w:r w:rsidRPr="00BF2C4A">
        <w:rPr>
          <w:rFonts w:ascii="Arial" w:hAnsi="Arial" w:cs="Arial"/>
          <w:sz w:val="24"/>
          <w:szCs w:val="24"/>
        </w:rPr>
        <w:br w:type="page"/>
      </w:r>
    </w:p>
    <w:p w14:paraId="335619FC" w14:textId="77777777" w:rsidR="007C7FBB" w:rsidRPr="00BF2C4A" w:rsidRDefault="007C7FBB" w:rsidP="00BF2C4A">
      <w:pPr>
        <w:pStyle w:val="Heading1"/>
        <w:spacing w:line="240" w:lineRule="auto"/>
        <w:rPr>
          <w:rFonts w:ascii="Arial" w:hAnsi="Arial" w:cs="Arial"/>
          <w:b/>
          <w:bCs/>
          <w:color w:val="auto"/>
        </w:rPr>
      </w:pPr>
      <w:bookmarkStart w:id="21" w:name="_Toc147935852"/>
      <w:r w:rsidRPr="00BF2C4A">
        <w:rPr>
          <w:rFonts w:ascii="Arial" w:hAnsi="Arial" w:cs="Arial"/>
          <w:b/>
          <w:bCs/>
          <w:color w:val="auto"/>
        </w:rPr>
        <w:lastRenderedPageBreak/>
        <w:t>References</w:t>
      </w:r>
      <w:bookmarkEnd w:id="21"/>
      <w:r w:rsidRPr="00BF2C4A">
        <w:rPr>
          <w:rFonts w:ascii="Arial" w:hAnsi="Arial" w:cs="Arial"/>
          <w:b/>
          <w:bCs/>
          <w:color w:val="auto"/>
        </w:rPr>
        <w:t xml:space="preserve"> </w:t>
      </w:r>
    </w:p>
    <w:p w14:paraId="0A6C2A09" w14:textId="77777777" w:rsidR="00516BCC" w:rsidRPr="00BF2C4A" w:rsidRDefault="00516BCC" w:rsidP="00BF2C4A">
      <w:pPr>
        <w:spacing w:line="240" w:lineRule="auto"/>
        <w:rPr>
          <w:rFonts w:ascii="Arial" w:eastAsiaTheme="majorEastAsia" w:hAnsi="Arial" w:cs="Arial"/>
          <w:sz w:val="24"/>
          <w:szCs w:val="24"/>
        </w:rPr>
      </w:pPr>
    </w:p>
    <w:p w14:paraId="7295412E"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Balasubramanian, R., </w:t>
      </w:r>
      <w:proofErr w:type="spellStart"/>
      <w:r w:rsidRPr="00BF2C4A">
        <w:rPr>
          <w:rFonts w:ascii="Arial" w:hAnsi="Arial" w:cs="Arial"/>
        </w:rPr>
        <w:t>Libarikian</w:t>
      </w:r>
      <w:proofErr w:type="spellEnd"/>
      <w:r w:rsidRPr="00BF2C4A">
        <w:rPr>
          <w:rFonts w:ascii="Arial" w:hAnsi="Arial" w:cs="Arial"/>
        </w:rPr>
        <w:t xml:space="preserve">, A. and McElhaney, D. (2021) </w:t>
      </w:r>
      <w:r w:rsidRPr="00BF2C4A">
        <w:rPr>
          <w:rFonts w:ascii="Arial" w:hAnsi="Arial" w:cs="Arial"/>
          <w:i/>
          <w:iCs/>
        </w:rPr>
        <w:t>Insurance 2030-the impact of AI on the future of Insurance</w:t>
      </w:r>
      <w:r w:rsidRPr="00BF2C4A">
        <w:rPr>
          <w:rFonts w:ascii="Arial" w:hAnsi="Arial" w:cs="Arial"/>
        </w:rPr>
        <w:t xml:space="preserve">, </w:t>
      </w:r>
      <w:r w:rsidRPr="00BF2C4A">
        <w:rPr>
          <w:rFonts w:ascii="Arial" w:hAnsi="Arial" w:cs="Arial"/>
          <w:i/>
          <w:iCs/>
        </w:rPr>
        <w:t>McKinsey &amp; Company</w:t>
      </w:r>
      <w:r w:rsidRPr="00BF2C4A">
        <w:rPr>
          <w:rFonts w:ascii="Arial" w:hAnsi="Arial" w:cs="Arial"/>
        </w:rPr>
        <w:t xml:space="preserve">. Available at: https://www.mckinsey.com/industries/financial-services/our-insights/insurance-2030-the-impact-of-ai-on-the-future-of-insurance (Accessed: 27 August 2023). </w:t>
      </w:r>
    </w:p>
    <w:p w14:paraId="62F27E77" w14:textId="77777777" w:rsidR="00516BCC" w:rsidRPr="00BF2C4A" w:rsidRDefault="00516BCC" w:rsidP="00BF2C4A">
      <w:pPr>
        <w:pStyle w:val="NormalWeb"/>
        <w:ind w:left="567" w:hanging="567"/>
        <w:rPr>
          <w:rFonts w:ascii="Arial" w:hAnsi="Arial" w:cs="Arial"/>
        </w:rPr>
      </w:pPr>
      <w:r w:rsidRPr="00BF2C4A">
        <w:rPr>
          <w:rFonts w:ascii="Arial" w:hAnsi="Arial" w:cs="Arial"/>
          <w:i/>
          <w:iCs/>
        </w:rPr>
        <w:t>Best blockchain infographics collection</w:t>
      </w:r>
      <w:r w:rsidRPr="00BF2C4A">
        <w:rPr>
          <w:rFonts w:ascii="Arial" w:hAnsi="Arial" w:cs="Arial"/>
        </w:rPr>
        <w:t xml:space="preserve"> (2021) </w:t>
      </w:r>
      <w:r w:rsidRPr="00BF2C4A">
        <w:rPr>
          <w:rFonts w:ascii="Arial" w:hAnsi="Arial" w:cs="Arial"/>
          <w:i/>
          <w:iCs/>
        </w:rPr>
        <w:t>101 Blockchains</w:t>
      </w:r>
      <w:r w:rsidRPr="00BF2C4A">
        <w:rPr>
          <w:rFonts w:ascii="Arial" w:hAnsi="Arial" w:cs="Arial"/>
        </w:rPr>
        <w:t xml:space="preserve">. Available at: https://101blockchains.com/blockchain-infographics/ (Accessed: 27 August 2023). </w:t>
      </w:r>
    </w:p>
    <w:p w14:paraId="0BEA85B5"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Botta, A. </w:t>
      </w:r>
      <w:r w:rsidRPr="00BF2C4A">
        <w:rPr>
          <w:rFonts w:ascii="Arial" w:hAnsi="Arial" w:cs="Arial"/>
          <w:i/>
          <w:iCs/>
        </w:rPr>
        <w:t>et al.</w:t>
      </w:r>
      <w:r w:rsidRPr="00BF2C4A">
        <w:rPr>
          <w:rFonts w:ascii="Arial" w:hAnsi="Arial" w:cs="Arial"/>
        </w:rPr>
        <w:t xml:space="preserve"> (2022) </w:t>
      </w:r>
      <w:r w:rsidRPr="00BF2C4A">
        <w:rPr>
          <w:rFonts w:ascii="Arial" w:hAnsi="Arial" w:cs="Arial"/>
          <w:i/>
          <w:iCs/>
        </w:rPr>
        <w:t>The Future of Payments in Africa</w:t>
      </w:r>
      <w:r w:rsidRPr="00BF2C4A">
        <w:rPr>
          <w:rFonts w:ascii="Arial" w:hAnsi="Arial" w:cs="Arial"/>
        </w:rPr>
        <w:t xml:space="preserve">, </w:t>
      </w:r>
      <w:r w:rsidRPr="00BF2C4A">
        <w:rPr>
          <w:rFonts w:ascii="Arial" w:hAnsi="Arial" w:cs="Arial"/>
          <w:i/>
          <w:iCs/>
        </w:rPr>
        <w:t>McKinsey &amp; Company</w:t>
      </w:r>
      <w:r w:rsidRPr="00BF2C4A">
        <w:rPr>
          <w:rFonts w:ascii="Arial" w:hAnsi="Arial" w:cs="Arial"/>
        </w:rPr>
        <w:t xml:space="preserve">. Available at: https://www.mckinsey.com/industries/financial-services/our-insights/the-future-of-payments-in-africa (Accessed: 27 August 2023). </w:t>
      </w:r>
    </w:p>
    <w:p w14:paraId="3F182880" w14:textId="77777777" w:rsidR="00516BCC" w:rsidRPr="00BF2C4A" w:rsidRDefault="00516BCC" w:rsidP="00BF2C4A">
      <w:pPr>
        <w:pStyle w:val="NormalWeb"/>
        <w:ind w:left="567" w:hanging="567"/>
        <w:rPr>
          <w:rFonts w:ascii="Arial" w:hAnsi="Arial" w:cs="Arial"/>
        </w:rPr>
      </w:pPr>
      <w:proofErr w:type="spellStart"/>
      <w:r w:rsidRPr="00BF2C4A">
        <w:rPr>
          <w:rFonts w:ascii="Arial" w:hAnsi="Arial" w:cs="Arial"/>
        </w:rPr>
        <w:t>Celner</w:t>
      </w:r>
      <w:proofErr w:type="spellEnd"/>
      <w:r w:rsidRPr="00BF2C4A">
        <w:rPr>
          <w:rFonts w:ascii="Arial" w:hAnsi="Arial" w:cs="Arial"/>
        </w:rPr>
        <w:t xml:space="preserve">, Anna (no date) </w:t>
      </w:r>
      <w:r w:rsidRPr="00BF2C4A">
        <w:rPr>
          <w:rFonts w:ascii="Arial" w:hAnsi="Arial" w:cs="Arial"/>
          <w:i/>
          <w:iCs/>
        </w:rPr>
        <w:t>Bank of 2030: The Future of Banking</w:t>
      </w:r>
      <w:r w:rsidRPr="00BF2C4A">
        <w:rPr>
          <w:rFonts w:ascii="Arial" w:hAnsi="Arial" w:cs="Arial"/>
        </w:rPr>
        <w:t xml:space="preserve">, </w:t>
      </w:r>
      <w:r w:rsidRPr="00BF2C4A">
        <w:rPr>
          <w:rFonts w:ascii="Arial" w:hAnsi="Arial" w:cs="Arial"/>
          <w:i/>
          <w:iCs/>
        </w:rPr>
        <w:t>Deloitte</w:t>
      </w:r>
      <w:r w:rsidRPr="00BF2C4A">
        <w:rPr>
          <w:rFonts w:ascii="Arial" w:hAnsi="Arial" w:cs="Arial"/>
        </w:rPr>
        <w:t xml:space="preserve">. Available at: https://www.deloitte.com/global/en/Industries/financial-services/perspectives/bank-of-2030-the-future-of-banking.html (Accessed: 27 August 2023). </w:t>
      </w:r>
    </w:p>
    <w:p w14:paraId="1CD695BD"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CFI Team (2022) </w:t>
      </w:r>
      <w:r w:rsidRPr="00BF2C4A">
        <w:rPr>
          <w:rFonts w:ascii="Arial" w:hAnsi="Arial" w:cs="Arial"/>
          <w:i/>
          <w:iCs/>
        </w:rPr>
        <w:t>Fintech (Financial Technology)</w:t>
      </w:r>
      <w:r w:rsidRPr="00BF2C4A">
        <w:rPr>
          <w:rFonts w:ascii="Arial" w:hAnsi="Arial" w:cs="Arial"/>
        </w:rPr>
        <w:t xml:space="preserve">, </w:t>
      </w:r>
      <w:r w:rsidRPr="00BF2C4A">
        <w:rPr>
          <w:rFonts w:ascii="Arial" w:hAnsi="Arial" w:cs="Arial"/>
          <w:i/>
          <w:iCs/>
        </w:rPr>
        <w:t>Corporate Finance Institute</w:t>
      </w:r>
      <w:r w:rsidRPr="00BF2C4A">
        <w:rPr>
          <w:rFonts w:ascii="Arial" w:hAnsi="Arial" w:cs="Arial"/>
        </w:rPr>
        <w:t xml:space="preserve">. Available at: https://corporatefinanceinstitute.com/resources/wealth-management/fintech-financial-technology/?campaignid=20123236318&amp;adgroupid=&amp;adid=&amp;gclid=CjwKCAjwxaanBhBQEiwA84TVXHYbSeETOfHUXCyS66lfjapXvQ2pwn3BlN8V8F7BEybItYF5GN1uLBoCWd4QAvD_BwE (Accessed: 27 August 2023). </w:t>
      </w:r>
    </w:p>
    <w:p w14:paraId="6F3B21F7" w14:textId="77777777" w:rsidR="00516BCC" w:rsidRPr="00BF2C4A" w:rsidRDefault="00516BCC" w:rsidP="00BF2C4A">
      <w:pPr>
        <w:pStyle w:val="NormalWeb"/>
        <w:ind w:left="567" w:hanging="567"/>
        <w:rPr>
          <w:rFonts w:ascii="Arial" w:hAnsi="Arial" w:cs="Arial"/>
        </w:rPr>
      </w:pPr>
      <w:r w:rsidRPr="00BF2C4A">
        <w:rPr>
          <w:rFonts w:ascii="Arial" w:hAnsi="Arial" w:cs="Arial"/>
          <w:i/>
          <w:iCs/>
        </w:rPr>
        <w:t>Financial Services infographic</w:t>
      </w:r>
      <w:r w:rsidRPr="00BF2C4A">
        <w:rPr>
          <w:rFonts w:ascii="Arial" w:hAnsi="Arial" w:cs="Arial"/>
        </w:rPr>
        <w:t xml:space="preserve"> (2018) </w:t>
      </w:r>
      <w:r w:rsidRPr="00BF2C4A">
        <w:rPr>
          <w:rFonts w:ascii="Arial" w:hAnsi="Arial" w:cs="Arial"/>
          <w:i/>
          <w:iCs/>
        </w:rPr>
        <w:t>Digitech Systems, LLC</w:t>
      </w:r>
      <w:r w:rsidRPr="00BF2C4A">
        <w:rPr>
          <w:rFonts w:ascii="Arial" w:hAnsi="Arial" w:cs="Arial"/>
        </w:rPr>
        <w:t xml:space="preserve">. Available at: https://www.digitechsystems.com/financial-services-infographic/ (Accessed: 27 August 2023). </w:t>
      </w:r>
    </w:p>
    <w:p w14:paraId="4A92E44F" w14:textId="77777777" w:rsidR="00516BCC" w:rsidRPr="00BF2C4A" w:rsidRDefault="00516BCC" w:rsidP="00BF2C4A">
      <w:pPr>
        <w:pStyle w:val="NormalWeb"/>
        <w:ind w:left="360"/>
        <w:rPr>
          <w:rFonts w:ascii="Arial" w:hAnsi="Arial" w:cs="Arial"/>
        </w:rPr>
      </w:pPr>
      <w:r w:rsidRPr="00BF2C4A">
        <w:rPr>
          <w:rFonts w:ascii="Arial" w:hAnsi="Arial" w:cs="Arial"/>
          <w:i/>
          <w:iCs/>
        </w:rPr>
        <w:t>Fintech in Africa: The end of the beginning</w:t>
      </w:r>
      <w:r w:rsidRPr="00BF2C4A">
        <w:rPr>
          <w:rFonts w:ascii="Arial" w:hAnsi="Arial" w:cs="Arial"/>
        </w:rPr>
        <w:t xml:space="preserve"> (2022) </w:t>
      </w:r>
      <w:r w:rsidRPr="00BF2C4A">
        <w:rPr>
          <w:rFonts w:ascii="Arial" w:hAnsi="Arial" w:cs="Arial"/>
          <w:i/>
          <w:iCs/>
        </w:rPr>
        <w:t>McKinsey &amp; Company</w:t>
      </w:r>
      <w:r w:rsidRPr="00BF2C4A">
        <w:rPr>
          <w:rFonts w:ascii="Arial" w:hAnsi="Arial" w:cs="Arial"/>
        </w:rPr>
        <w:t xml:space="preserve">. Available at: https://www.mckinsey.com/industries/financial-services/our-insights/fintech-in-africa-the-end-of-the-beginning (Accessed: 27 August 2023). </w:t>
      </w:r>
    </w:p>
    <w:p w14:paraId="004D93FA"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Ghosh, I. and Khan Graphics &amp; Design Alejandra Dander, R. (2020) </w:t>
      </w:r>
      <w:r w:rsidRPr="00BF2C4A">
        <w:rPr>
          <w:rFonts w:ascii="Arial" w:hAnsi="Arial" w:cs="Arial"/>
          <w:i/>
          <w:iCs/>
        </w:rPr>
        <w:t>Visualizing the current landscape of the fintech industry</w:t>
      </w:r>
      <w:r w:rsidRPr="00BF2C4A">
        <w:rPr>
          <w:rFonts w:ascii="Arial" w:hAnsi="Arial" w:cs="Arial"/>
        </w:rPr>
        <w:t xml:space="preserve">, </w:t>
      </w:r>
      <w:r w:rsidRPr="00BF2C4A">
        <w:rPr>
          <w:rFonts w:ascii="Arial" w:hAnsi="Arial" w:cs="Arial"/>
          <w:i/>
          <w:iCs/>
        </w:rPr>
        <w:t>Visual Capitalist</w:t>
      </w:r>
      <w:r w:rsidRPr="00BF2C4A">
        <w:rPr>
          <w:rFonts w:ascii="Arial" w:hAnsi="Arial" w:cs="Arial"/>
        </w:rPr>
        <w:t xml:space="preserve">. Available at: https://www.visualcapitalist.com/current-fintech-industry/ (Accessed: 27 August 2023). </w:t>
      </w:r>
    </w:p>
    <w:p w14:paraId="3B32992A"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Gilbert, P. (2023) </w:t>
      </w:r>
      <w:r w:rsidRPr="00BF2C4A">
        <w:rPr>
          <w:rFonts w:ascii="Arial" w:hAnsi="Arial" w:cs="Arial"/>
          <w:i/>
          <w:iCs/>
        </w:rPr>
        <w:t>Collaborate - innovate - transform - monetize</w:t>
      </w:r>
      <w:r w:rsidRPr="00BF2C4A">
        <w:rPr>
          <w:rFonts w:ascii="Arial" w:hAnsi="Arial" w:cs="Arial"/>
        </w:rPr>
        <w:t xml:space="preserve">, </w:t>
      </w:r>
      <w:r w:rsidRPr="00BF2C4A">
        <w:rPr>
          <w:rFonts w:ascii="Arial" w:hAnsi="Arial" w:cs="Arial"/>
          <w:i/>
          <w:iCs/>
        </w:rPr>
        <w:t>Connecting Africa</w:t>
      </w:r>
      <w:r w:rsidRPr="00BF2C4A">
        <w:rPr>
          <w:rFonts w:ascii="Arial" w:hAnsi="Arial" w:cs="Arial"/>
        </w:rPr>
        <w:t xml:space="preserve">. Available at: https://www.connectingafrica.com/author.asp (Accessed: 27 August 2023). </w:t>
      </w:r>
    </w:p>
    <w:p w14:paraId="1F2AB4B5" w14:textId="77777777" w:rsidR="00516BCC" w:rsidRPr="00BF2C4A" w:rsidRDefault="00516BCC" w:rsidP="00BF2C4A">
      <w:pPr>
        <w:pStyle w:val="NormalWeb"/>
        <w:ind w:left="567" w:hanging="567"/>
        <w:rPr>
          <w:rFonts w:ascii="Arial" w:hAnsi="Arial" w:cs="Arial"/>
        </w:rPr>
      </w:pPr>
      <w:r w:rsidRPr="00BF2C4A">
        <w:rPr>
          <w:rFonts w:ascii="Arial" w:hAnsi="Arial" w:cs="Arial"/>
          <w:i/>
          <w:iCs/>
        </w:rPr>
        <w:t xml:space="preserve">Middle East and Africa cyber security market size, share &amp; covid-19 impact analysis, by security type (Network Security, cloud application security, end-point security, Secure Web Gateway, Application Security, and others (internet security)), by Enterprise Size (Small &amp; medium-sized enterprises and large enterprises), by industry (BFSI, IT and Telecommunications, retail, healthcare, </w:t>
      </w:r>
      <w:r w:rsidRPr="00BF2C4A">
        <w:rPr>
          <w:rFonts w:ascii="Arial" w:hAnsi="Arial" w:cs="Arial"/>
          <w:i/>
          <w:iCs/>
        </w:rPr>
        <w:lastRenderedPageBreak/>
        <w:t>government, manufacturing, travel and transportation, energy and utilities, and others), and Regional Forecast, 2023-2030</w:t>
      </w:r>
      <w:r w:rsidRPr="00BF2C4A">
        <w:rPr>
          <w:rFonts w:ascii="Arial" w:hAnsi="Arial" w:cs="Arial"/>
        </w:rPr>
        <w:t xml:space="preserve"> (2022) </w:t>
      </w:r>
      <w:r w:rsidRPr="00BF2C4A">
        <w:rPr>
          <w:rFonts w:ascii="Arial" w:hAnsi="Arial" w:cs="Arial"/>
          <w:i/>
          <w:iCs/>
        </w:rPr>
        <w:t>Middle East and Africa Cyber Security Market Report [2030]</w:t>
      </w:r>
      <w:r w:rsidRPr="00BF2C4A">
        <w:rPr>
          <w:rFonts w:ascii="Arial" w:hAnsi="Arial" w:cs="Arial"/>
        </w:rPr>
        <w:t xml:space="preserve">. Available at: https://www.fortunebusinessinsights.com/middle-east-and-africa-cyber-security-market-107432 (Accessed: 27 August 2023). </w:t>
      </w:r>
    </w:p>
    <w:p w14:paraId="44633A74"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Moloko, M.G. </w:t>
      </w:r>
      <w:r w:rsidRPr="00BF2C4A">
        <w:rPr>
          <w:rFonts w:ascii="Arial" w:hAnsi="Arial" w:cs="Arial"/>
          <w:i/>
          <w:iCs/>
        </w:rPr>
        <w:t>et al.</w:t>
      </w:r>
      <w:r w:rsidRPr="00BF2C4A">
        <w:rPr>
          <w:rFonts w:ascii="Arial" w:hAnsi="Arial" w:cs="Arial"/>
        </w:rPr>
        <w:t xml:space="preserve"> (2023) </w:t>
      </w:r>
      <w:r w:rsidRPr="00BF2C4A">
        <w:rPr>
          <w:rFonts w:ascii="Arial" w:hAnsi="Arial" w:cs="Arial"/>
          <w:i/>
          <w:iCs/>
        </w:rPr>
        <w:t>Africa’s fintech boom: Fastest-growing region</w:t>
      </w:r>
      <w:r w:rsidRPr="00BF2C4A">
        <w:rPr>
          <w:rFonts w:ascii="Arial" w:hAnsi="Arial" w:cs="Arial"/>
        </w:rPr>
        <w:t xml:space="preserve">, </w:t>
      </w:r>
      <w:proofErr w:type="spellStart"/>
      <w:r w:rsidRPr="00BF2C4A">
        <w:rPr>
          <w:rFonts w:ascii="Arial" w:hAnsi="Arial" w:cs="Arial"/>
          <w:i/>
          <w:iCs/>
        </w:rPr>
        <w:t>Ventureburn</w:t>
      </w:r>
      <w:proofErr w:type="spellEnd"/>
      <w:r w:rsidRPr="00BF2C4A">
        <w:rPr>
          <w:rFonts w:ascii="Arial" w:hAnsi="Arial" w:cs="Arial"/>
        </w:rPr>
        <w:t xml:space="preserve">. Available at: https://ventureburn.com/2023/07/africas-fintech-boom-fastest-growing-region/#:~:text=Meanwhile%2C%20Africa’s%20fintech%20market%2C%20led,(CAGR)%20of%2032%25. (Accessed: 27 August 2023). </w:t>
      </w:r>
    </w:p>
    <w:p w14:paraId="2DC63E8C"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Patat, P. (no date) </w:t>
      </w:r>
      <w:r w:rsidRPr="00BF2C4A">
        <w:rPr>
          <w:rFonts w:ascii="Arial" w:hAnsi="Arial" w:cs="Arial"/>
          <w:i/>
          <w:iCs/>
        </w:rPr>
        <w:t>Why Africa has the future of payments</w:t>
      </w:r>
      <w:r w:rsidRPr="00BF2C4A">
        <w:rPr>
          <w:rFonts w:ascii="Arial" w:hAnsi="Arial" w:cs="Arial"/>
        </w:rPr>
        <w:t xml:space="preserve">, </w:t>
      </w:r>
      <w:r w:rsidRPr="00BF2C4A">
        <w:rPr>
          <w:rFonts w:ascii="Arial" w:hAnsi="Arial" w:cs="Arial"/>
          <w:i/>
          <w:iCs/>
        </w:rPr>
        <w:t>LinkedIn</w:t>
      </w:r>
      <w:r w:rsidRPr="00BF2C4A">
        <w:rPr>
          <w:rFonts w:ascii="Arial" w:hAnsi="Arial" w:cs="Arial"/>
        </w:rPr>
        <w:t xml:space="preserve">. Available at: https://www.linkedin.com/pulse/why-africa-has-future-payments-philippe-patat (Accessed: 27 August 2023). </w:t>
      </w:r>
    </w:p>
    <w:p w14:paraId="295A4280" w14:textId="77777777" w:rsidR="00516BCC" w:rsidRDefault="00516BCC" w:rsidP="00B35B05">
      <w:pPr>
        <w:pStyle w:val="NormalWeb"/>
        <w:ind w:left="567" w:hanging="567"/>
      </w:pPr>
      <w:proofErr w:type="spellStart"/>
      <w:r>
        <w:t>Podgaiskaya</w:t>
      </w:r>
      <w:proofErr w:type="spellEnd"/>
      <w:r>
        <w:t xml:space="preserve">, E. (2023) </w:t>
      </w:r>
      <w:r>
        <w:rPr>
          <w:i/>
          <w:iCs/>
        </w:rPr>
        <w:t>Top challenges and opportunities for Fintech in 2023</w:t>
      </w:r>
      <w:r>
        <w:t xml:space="preserve">, </w:t>
      </w:r>
      <w:proofErr w:type="spellStart"/>
      <w:r>
        <w:rPr>
          <w:i/>
          <w:iCs/>
        </w:rPr>
        <w:t>Velmie</w:t>
      </w:r>
      <w:proofErr w:type="spellEnd"/>
      <w:r>
        <w:t xml:space="preserve">. Available at: https://www.velmie.com/post/fintech-companies-challenges-and-opportunities-in-2023 (Accessed: 11 October 2023). </w:t>
      </w:r>
    </w:p>
    <w:p w14:paraId="06B5E07A"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Reem El Sherif, P. (2022) </w:t>
      </w:r>
      <w:r w:rsidRPr="00BF2C4A">
        <w:rPr>
          <w:rFonts w:ascii="Arial" w:hAnsi="Arial" w:cs="Arial"/>
          <w:i/>
          <w:iCs/>
        </w:rPr>
        <w:t xml:space="preserve">Reem El Sherif, </w:t>
      </w:r>
      <w:proofErr w:type="spellStart"/>
      <w:r w:rsidRPr="00BF2C4A">
        <w:rPr>
          <w:rFonts w:ascii="Arial" w:hAnsi="Arial" w:cs="Arial"/>
          <w:i/>
          <w:iCs/>
        </w:rPr>
        <w:t>Phd</w:t>
      </w:r>
      <w:proofErr w:type="spellEnd"/>
      <w:r w:rsidRPr="00BF2C4A">
        <w:rPr>
          <w:rFonts w:ascii="Arial" w:hAnsi="Arial" w:cs="Arial"/>
          <w:i/>
          <w:iCs/>
        </w:rPr>
        <w:t xml:space="preserve"> posted on </w:t>
      </w:r>
      <w:proofErr w:type="spellStart"/>
      <w:r w:rsidRPr="00BF2C4A">
        <w:rPr>
          <w:rFonts w:ascii="Arial" w:hAnsi="Arial" w:cs="Arial"/>
          <w:i/>
          <w:iCs/>
        </w:rPr>
        <w:t>linkedin</w:t>
      </w:r>
      <w:proofErr w:type="spellEnd"/>
      <w:r w:rsidRPr="00BF2C4A">
        <w:rPr>
          <w:rFonts w:ascii="Arial" w:hAnsi="Arial" w:cs="Arial"/>
        </w:rPr>
        <w:t xml:space="preserve">, </w:t>
      </w:r>
      <w:r w:rsidRPr="00BF2C4A">
        <w:rPr>
          <w:rFonts w:ascii="Arial" w:hAnsi="Arial" w:cs="Arial"/>
          <w:i/>
          <w:iCs/>
        </w:rPr>
        <w:t>Reem El Sherif, PhD posted on LinkedIn</w:t>
      </w:r>
      <w:r w:rsidRPr="00BF2C4A">
        <w:rPr>
          <w:rFonts w:ascii="Arial" w:hAnsi="Arial" w:cs="Arial"/>
        </w:rPr>
        <w:t xml:space="preserve">. Available at: https://www.linkedin.com/posts/reem-el-sherif_africa-mckinseyafrica-fintech-activity-6976427419511500800-9ymb/?originalSubdomain=za (Accessed: 27 August 2023). </w:t>
      </w:r>
    </w:p>
    <w:p w14:paraId="0A714FBC" w14:textId="77777777" w:rsidR="00516BCC" w:rsidRPr="00BF2C4A" w:rsidRDefault="00516BCC" w:rsidP="00BF2C4A">
      <w:pPr>
        <w:pStyle w:val="NormalWeb"/>
        <w:ind w:left="567" w:hanging="567"/>
        <w:rPr>
          <w:rFonts w:ascii="Arial" w:hAnsi="Arial" w:cs="Arial"/>
        </w:rPr>
      </w:pPr>
      <w:r w:rsidRPr="00BF2C4A">
        <w:rPr>
          <w:rFonts w:ascii="Arial" w:hAnsi="Arial" w:cs="Arial"/>
          <w:i/>
          <w:iCs/>
        </w:rPr>
        <w:t xml:space="preserve">THE DIGITAL TRANSFORMATION STRATEGY FOR AFRICA </w:t>
      </w:r>
      <w:r w:rsidRPr="00BF2C4A">
        <w:rPr>
          <w:rFonts w:ascii="Arial" w:hAnsi="Arial" w:cs="Arial"/>
        </w:rPr>
        <w:t xml:space="preserve">(2020) </w:t>
      </w:r>
      <w:r w:rsidRPr="00BF2C4A">
        <w:rPr>
          <w:rFonts w:ascii="Arial" w:hAnsi="Arial" w:cs="Arial"/>
          <w:i/>
          <w:iCs/>
        </w:rPr>
        <w:t>Google</w:t>
      </w:r>
      <w:r w:rsidRPr="00BF2C4A">
        <w:rPr>
          <w:rFonts w:ascii="Arial" w:hAnsi="Arial" w:cs="Arial"/>
        </w:rPr>
        <w:t xml:space="preserve">. Available at: https://chrome.google.com/webstore/detail/adobe-acrobat-pdf-edit-co/efaidnbmnnnibpcajpcglclefindmkaj?hl=en-GB (Accessed: 27 August 2023). </w:t>
      </w:r>
    </w:p>
    <w:p w14:paraId="380CA79A" w14:textId="77777777" w:rsidR="00516BCC" w:rsidRPr="00BF2C4A" w:rsidRDefault="00516BCC" w:rsidP="00BF2C4A">
      <w:pPr>
        <w:pStyle w:val="NormalWeb"/>
        <w:ind w:left="567" w:hanging="567"/>
        <w:rPr>
          <w:rFonts w:ascii="Arial" w:hAnsi="Arial" w:cs="Arial"/>
        </w:rPr>
      </w:pPr>
      <w:r w:rsidRPr="00BF2C4A">
        <w:rPr>
          <w:rFonts w:ascii="Arial" w:hAnsi="Arial" w:cs="Arial"/>
        </w:rPr>
        <w:t xml:space="preserve">Tomboc, K. (no date) </w:t>
      </w:r>
      <w:r w:rsidRPr="00BF2C4A">
        <w:rPr>
          <w:rFonts w:ascii="Arial" w:hAnsi="Arial" w:cs="Arial"/>
          <w:i/>
          <w:iCs/>
        </w:rPr>
        <w:t>How to make animated infographics: Creative tips and ideas</w:t>
      </w:r>
      <w:r w:rsidRPr="00BF2C4A">
        <w:rPr>
          <w:rFonts w:ascii="Arial" w:hAnsi="Arial" w:cs="Arial"/>
        </w:rPr>
        <w:t xml:space="preserve">, </w:t>
      </w:r>
      <w:r w:rsidRPr="00BF2C4A">
        <w:rPr>
          <w:rFonts w:ascii="Arial" w:hAnsi="Arial" w:cs="Arial"/>
          <w:i/>
          <w:iCs/>
        </w:rPr>
        <w:t>Learn Hub</w:t>
      </w:r>
      <w:r w:rsidRPr="00BF2C4A">
        <w:rPr>
          <w:rFonts w:ascii="Arial" w:hAnsi="Arial" w:cs="Arial"/>
        </w:rPr>
        <w:t xml:space="preserve">. Available at: https://learn.g2.com/animated-infographics (Accessed: 27 August 2023). </w:t>
      </w:r>
    </w:p>
    <w:p w14:paraId="5886A3A6" w14:textId="77777777" w:rsidR="00516BCC" w:rsidRPr="00BF2C4A" w:rsidRDefault="00516BCC" w:rsidP="00BF2C4A">
      <w:pPr>
        <w:pStyle w:val="NormalWeb"/>
        <w:ind w:left="567" w:hanging="567"/>
        <w:rPr>
          <w:rFonts w:ascii="Arial" w:hAnsi="Arial" w:cs="Arial"/>
        </w:rPr>
      </w:pPr>
      <w:r w:rsidRPr="00BF2C4A">
        <w:rPr>
          <w:rFonts w:ascii="Arial" w:hAnsi="Arial" w:cs="Arial"/>
          <w:i/>
          <w:iCs/>
        </w:rPr>
        <w:t>What is ‘Fintech’ and how is it changing financial products?</w:t>
      </w:r>
      <w:r w:rsidRPr="00BF2C4A">
        <w:rPr>
          <w:rFonts w:ascii="Arial" w:hAnsi="Arial" w:cs="Arial"/>
        </w:rPr>
        <w:t xml:space="preserve"> (no date) </w:t>
      </w:r>
      <w:r w:rsidRPr="00BF2C4A">
        <w:rPr>
          <w:rFonts w:ascii="Arial" w:hAnsi="Arial" w:cs="Arial"/>
          <w:i/>
          <w:iCs/>
        </w:rPr>
        <w:t>Central Bank of Ireland</w:t>
      </w:r>
      <w:r w:rsidRPr="00BF2C4A">
        <w:rPr>
          <w:rFonts w:ascii="Arial" w:hAnsi="Arial" w:cs="Arial"/>
        </w:rPr>
        <w:t xml:space="preserve">. Available at: https://www.centralbank.ie/consumer-hub/explainers/what-is-fintech-and-how-is-it-changing-financial-products (Accessed: 27 August 2023). </w:t>
      </w:r>
    </w:p>
    <w:sectPr w:rsidR="00516BCC" w:rsidRPr="00BF2C4A" w:rsidSect="00E925B3">
      <w:footerReference w:type="default" r:id="rId14"/>
      <w:head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CF176" w14:textId="77777777" w:rsidR="006458CA" w:rsidRDefault="006458CA" w:rsidP="00E925B3">
      <w:pPr>
        <w:spacing w:after="0" w:line="240" w:lineRule="auto"/>
      </w:pPr>
      <w:r>
        <w:separator/>
      </w:r>
    </w:p>
  </w:endnote>
  <w:endnote w:type="continuationSeparator" w:id="0">
    <w:p w14:paraId="44C4BAC7" w14:textId="77777777" w:rsidR="006458CA" w:rsidRDefault="006458CA" w:rsidP="00E92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95273769"/>
      <w:docPartObj>
        <w:docPartGallery w:val="Page Numbers (Bottom of Page)"/>
        <w:docPartUnique/>
      </w:docPartObj>
    </w:sdtPr>
    <w:sdtContent>
      <w:p w14:paraId="2C012BA9" w14:textId="69278067" w:rsidR="00C42FE4" w:rsidRDefault="00C42FE4" w:rsidP="00C42FE4">
        <w:pPr>
          <w:pStyle w:val="Footer"/>
          <w:rPr>
            <w:rFonts w:ascii="Arial" w:hAnsi="Arial" w:cs="Arial"/>
          </w:rPr>
        </w:pPr>
        <w:r w:rsidRPr="00C42FE4">
          <w:rPr>
            <w:rFonts w:ascii="Arial" w:hAnsi="Arial" w:cs="Arial"/>
          </w:rPr>
          <w:t>WI12_Assignment_SF1</w:t>
        </w:r>
        <w:r w:rsidRPr="00C42FE4">
          <w:rPr>
            <w:rFonts w:ascii="Arial" w:hAnsi="Arial" w:cs="Arial"/>
          </w:rPr>
          <w:tab/>
          <w:t>Payal.S.Morar</w:t>
        </w:r>
        <w:r w:rsidRPr="00C42FE4">
          <w:rPr>
            <w:rFonts w:ascii="Arial" w:hAnsi="Arial" w:cs="Arial"/>
          </w:rPr>
          <w:tab/>
          <w:t>ST23301266</w:t>
        </w:r>
      </w:p>
      <w:p w14:paraId="06148373" w14:textId="417E7953" w:rsidR="00C42FE4" w:rsidRPr="00C42FE4" w:rsidRDefault="00C42FE4">
        <w:pPr>
          <w:pStyle w:val="Footer"/>
          <w:jc w:val="center"/>
          <w:rPr>
            <w:rFonts w:ascii="Arial" w:hAnsi="Arial" w:cs="Arial"/>
            <w:b/>
            <w:bCs/>
            <w:sz w:val="24"/>
            <w:szCs w:val="24"/>
          </w:rPr>
        </w:pPr>
        <w:r w:rsidRPr="00C42FE4">
          <w:rPr>
            <w:rFonts w:ascii="Arial" w:hAnsi="Arial" w:cs="Arial"/>
          </w:rPr>
          <w:t xml:space="preserve">Page </w:t>
        </w:r>
        <w:r w:rsidRPr="00C42FE4">
          <w:rPr>
            <w:rFonts w:ascii="Arial" w:hAnsi="Arial" w:cs="Arial"/>
            <w:b/>
            <w:bCs/>
            <w:sz w:val="24"/>
            <w:szCs w:val="24"/>
          </w:rPr>
          <w:fldChar w:fldCharType="begin"/>
        </w:r>
        <w:r w:rsidRPr="00C42FE4">
          <w:rPr>
            <w:rFonts w:ascii="Arial" w:hAnsi="Arial" w:cs="Arial"/>
            <w:b/>
            <w:bCs/>
          </w:rPr>
          <w:instrText xml:space="preserve"> PAGE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r w:rsidRPr="00C42FE4">
          <w:rPr>
            <w:rFonts w:ascii="Arial" w:hAnsi="Arial" w:cs="Arial"/>
          </w:rPr>
          <w:t xml:space="preserve"> of </w:t>
        </w:r>
        <w:r w:rsidRPr="00C42FE4">
          <w:rPr>
            <w:rFonts w:ascii="Arial" w:hAnsi="Arial" w:cs="Arial"/>
            <w:b/>
            <w:bCs/>
            <w:sz w:val="24"/>
            <w:szCs w:val="24"/>
          </w:rPr>
          <w:fldChar w:fldCharType="begin"/>
        </w:r>
        <w:r w:rsidRPr="00C42FE4">
          <w:rPr>
            <w:rFonts w:ascii="Arial" w:hAnsi="Arial" w:cs="Arial"/>
            <w:b/>
            <w:bCs/>
          </w:rPr>
          <w:instrText xml:space="preserve"> NUMPAGES  </w:instrText>
        </w:r>
        <w:r w:rsidRPr="00C42FE4">
          <w:rPr>
            <w:rFonts w:ascii="Arial" w:hAnsi="Arial" w:cs="Arial"/>
            <w:b/>
            <w:bCs/>
            <w:sz w:val="24"/>
            <w:szCs w:val="24"/>
          </w:rPr>
          <w:fldChar w:fldCharType="separate"/>
        </w:r>
        <w:r w:rsidRPr="00C42FE4">
          <w:rPr>
            <w:rFonts w:ascii="Arial" w:hAnsi="Arial" w:cs="Arial"/>
            <w:b/>
            <w:bCs/>
            <w:noProof/>
          </w:rPr>
          <w:t>2</w:t>
        </w:r>
        <w:r w:rsidRPr="00C42FE4">
          <w:rPr>
            <w:rFonts w:ascii="Arial" w:hAnsi="Arial" w:cs="Arial"/>
            <w:b/>
            <w:bCs/>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F87B0" w14:textId="77777777" w:rsidR="006458CA" w:rsidRDefault="006458CA" w:rsidP="00E925B3">
      <w:pPr>
        <w:spacing w:after="0" w:line="240" w:lineRule="auto"/>
      </w:pPr>
      <w:r>
        <w:separator/>
      </w:r>
    </w:p>
  </w:footnote>
  <w:footnote w:type="continuationSeparator" w:id="0">
    <w:p w14:paraId="25501163" w14:textId="77777777" w:rsidR="006458CA" w:rsidRDefault="006458CA" w:rsidP="00E92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4EB29" w14:textId="77777777" w:rsidR="00E925B3" w:rsidRDefault="00E925B3" w:rsidP="00E925B3">
    <w:pPr>
      <w:pStyle w:val="Header"/>
    </w:pPr>
    <w:r>
      <w:rPr>
        <w:noProof/>
      </w:rPr>
      <w:drawing>
        <wp:anchor distT="0" distB="0" distL="114300" distR="114300" simplePos="0" relativeHeight="251660288" behindDoc="0" locked="0" layoutInCell="1" allowOverlap="1" wp14:anchorId="4902A37C" wp14:editId="0546AA9C">
          <wp:simplePos x="0" y="0"/>
          <wp:positionH relativeFrom="margin">
            <wp:align>center</wp:align>
          </wp:positionH>
          <wp:positionV relativeFrom="paragraph">
            <wp:posOffset>-580665</wp:posOffset>
          </wp:positionV>
          <wp:extent cx="2620370" cy="1496214"/>
          <wp:effectExtent l="0" t="0" r="0" b="0"/>
          <wp:wrapNone/>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1"/>
                  <a:stretch>
                    <a:fillRect/>
                  </a:stretch>
                </pic:blipFill>
                <pic:spPr>
                  <a:xfrm>
                    <a:off x="0" y="0"/>
                    <a:ext cx="2620370" cy="149621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1" locked="0" layoutInCell="1" allowOverlap="1" wp14:anchorId="030BDEFE" wp14:editId="79767237">
              <wp:simplePos x="0" y="0"/>
              <wp:positionH relativeFrom="margin">
                <wp:align>center</wp:align>
              </wp:positionH>
              <wp:positionV relativeFrom="paragraph">
                <wp:posOffset>-589280</wp:posOffset>
              </wp:positionV>
              <wp:extent cx="6684844" cy="1461732"/>
              <wp:effectExtent l="57150" t="19050" r="59055" b="81915"/>
              <wp:wrapNone/>
              <wp:docPr id="1" name="Rectangle 1"/>
              <wp:cNvGraphicFramePr/>
              <a:graphic xmlns:a="http://schemas.openxmlformats.org/drawingml/2006/main">
                <a:graphicData uri="http://schemas.microsoft.com/office/word/2010/wordprocessingShape">
                  <wps:wsp>
                    <wps:cNvSpPr/>
                    <wps:spPr>
                      <a:xfrm>
                        <a:off x="0" y="0"/>
                        <a:ext cx="6684844" cy="1461732"/>
                      </a:xfrm>
                      <a:prstGeom prst="rect">
                        <a:avLst/>
                      </a:prstGeom>
                      <a:solidFill>
                        <a:srgbClr val="565759"/>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2F72" id="Rectangle 1" o:spid="_x0000_s1026" style="position:absolute;margin-left:0;margin-top:-46.4pt;width:526.35pt;height:115.1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" fillcolor="#565759" stroked="f" strokeweight=".5pt">
              <w10:wrap anchorx="margin"/>
            </v:rect>
          </w:pict>
        </mc:Fallback>
      </mc:AlternateContent>
    </w:r>
  </w:p>
  <w:p w14:paraId="5A2E2D07" w14:textId="77777777" w:rsidR="00E925B3" w:rsidRDefault="00E925B3" w:rsidP="00E925B3">
    <w:pPr>
      <w:pStyle w:val="Header"/>
    </w:pPr>
  </w:p>
  <w:p w14:paraId="38825B08" w14:textId="77777777" w:rsidR="00E925B3" w:rsidRDefault="00E925B3" w:rsidP="00E925B3">
    <w:pPr>
      <w:pStyle w:val="Header"/>
    </w:pPr>
  </w:p>
  <w:p w14:paraId="7BEB148C" w14:textId="77777777" w:rsidR="00E925B3" w:rsidRDefault="00E925B3" w:rsidP="00E925B3">
    <w:pPr>
      <w:pStyle w:val="Header"/>
    </w:pPr>
  </w:p>
  <w:p w14:paraId="1675C55A" w14:textId="77777777" w:rsidR="00E925B3" w:rsidRDefault="00E92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3EBB"/>
    <w:multiLevelType w:val="multilevel"/>
    <w:tmpl w:val="9D5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02155"/>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43C8"/>
    <w:multiLevelType w:val="multilevel"/>
    <w:tmpl w:val="28FC9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2785F"/>
    <w:multiLevelType w:val="multilevel"/>
    <w:tmpl w:val="348EA6D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14A4BE2"/>
    <w:multiLevelType w:val="multilevel"/>
    <w:tmpl w:val="C73CF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82C01"/>
    <w:multiLevelType w:val="hybridMultilevel"/>
    <w:tmpl w:val="A6CC78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BC8624D"/>
    <w:multiLevelType w:val="multilevel"/>
    <w:tmpl w:val="EF3EC02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C10723"/>
    <w:multiLevelType w:val="multilevel"/>
    <w:tmpl w:val="E5B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F6242"/>
    <w:multiLevelType w:val="hybridMultilevel"/>
    <w:tmpl w:val="7B1661A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7030F6"/>
    <w:multiLevelType w:val="multilevel"/>
    <w:tmpl w:val="2A9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C372B"/>
    <w:multiLevelType w:val="hybridMultilevel"/>
    <w:tmpl w:val="4804256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1" w15:restartNumberingAfterBreak="0">
    <w:nsid w:val="4D753D4D"/>
    <w:multiLevelType w:val="hybridMultilevel"/>
    <w:tmpl w:val="54A4AD58"/>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F4136A0"/>
    <w:multiLevelType w:val="multilevel"/>
    <w:tmpl w:val="8A2A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71FDB"/>
    <w:multiLevelType w:val="multilevel"/>
    <w:tmpl w:val="BAC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F4AB7"/>
    <w:multiLevelType w:val="hybridMultilevel"/>
    <w:tmpl w:val="055CF2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5" w15:restartNumberingAfterBreak="0">
    <w:nsid w:val="5FD24974"/>
    <w:multiLevelType w:val="hybridMultilevel"/>
    <w:tmpl w:val="3C0C2B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6" w15:restartNumberingAfterBreak="0">
    <w:nsid w:val="6150734E"/>
    <w:multiLevelType w:val="hybridMultilevel"/>
    <w:tmpl w:val="86500D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 w15:restartNumberingAfterBreak="0">
    <w:nsid w:val="6B031DDE"/>
    <w:multiLevelType w:val="hybridMultilevel"/>
    <w:tmpl w:val="0FF691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E8A6199"/>
    <w:multiLevelType w:val="multilevel"/>
    <w:tmpl w:val="06A2C37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CC86585"/>
    <w:multiLevelType w:val="hybridMultilevel"/>
    <w:tmpl w:val="F6BC1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7DD36B17"/>
    <w:multiLevelType w:val="multilevel"/>
    <w:tmpl w:val="3C9E0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97804">
    <w:abstractNumId w:val="18"/>
  </w:num>
  <w:num w:numId="2" w16cid:durableId="1908567083">
    <w:abstractNumId w:val="19"/>
  </w:num>
  <w:num w:numId="3" w16cid:durableId="1996564066">
    <w:abstractNumId w:val="16"/>
  </w:num>
  <w:num w:numId="4" w16cid:durableId="1843347675">
    <w:abstractNumId w:val="14"/>
  </w:num>
  <w:num w:numId="5" w16cid:durableId="599995494">
    <w:abstractNumId w:val="15"/>
  </w:num>
  <w:num w:numId="6" w16cid:durableId="1961841871">
    <w:abstractNumId w:val="10"/>
  </w:num>
  <w:num w:numId="7" w16cid:durableId="173042226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0095700">
    <w:abstractNumId w:val="12"/>
  </w:num>
  <w:num w:numId="9" w16cid:durableId="201677961">
    <w:abstractNumId w:val="13"/>
  </w:num>
  <w:num w:numId="10" w16cid:durableId="927081322">
    <w:abstractNumId w:val="9"/>
  </w:num>
  <w:num w:numId="11" w16cid:durableId="1762027032">
    <w:abstractNumId w:val="2"/>
  </w:num>
  <w:num w:numId="12" w16cid:durableId="8532226">
    <w:abstractNumId w:val="20"/>
  </w:num>
  <w:num w:numId="13" w16cid:durableId="383066036">
    <w:abstractNumId w:val="0"/>
  </w:num>
  <w:num w:numId="14" w16cid:durableId="2082754981">
    <w:abstractNumId w:val="7"/>
  </w:num>
  <w:num w:numId="15" w16cid:durableId="2075540359">
    <w:abstractNumId w:val="4"/>
  </w:num>
  <w:num w:numId="16" w16cid:durableId="635524964">
    <w:abstractNumId w:val="17"/>
  </w:num>
  <w:num w:numId="17" w16cid:durableId="35156524">
    <w:abstractNumId w:val="8"/>
  </w:num>
  <w:num w:numId="18" w16cid:durableId="807480082">
    <w:abstractNumId w:val="1"/>
  </w:num>
  <w:num w:numId="19" w16cid:durableId="130757034">
    <w:abstractNumId w:val="3"/>
  </w:num>
  <w:num w:numId="20" w16cid:durableId="706104837">
    <w:abstractNumId w:val="5"/>
  </w:num>
  <w:num w:numId="21" w16cid:durableId="910041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C5"/>
    <w:rsid w:val="00003794"/>
    <w:rsid w:val="00004C09"/>
    <w:rsid w:val="00010349"/>
    <w:rsid w:val="00041640"/>
    <w:rsid w:val="000612B1"/>
    <w:rsid w:val="0007260B"/>
    <w:rsid w:val="00072A3C"/>
    <w:rsid w:val="0009205E"/>
    <w:rsid w:val="00093DDE"/>
    <w:rsid w:val="000963AC"/>
    <w:rsid w:val="000A1688"/>
    <w:rsid w:val="000A3A33"/>
    <w:rsid w:val="000B5629"/>
    <w:rsid w:val="000C7083"/>
    <w:rsid w:val="000C737E"/>
    <w:rsid w:val="000E1EF4"/>
    <w:rsid w:val="000F7FB9"/>
    <w:rsid w:val="0011267C"/>
    <w:rsid w:val="00175F9B"/>
    <w:rsid w:val="0018329C"/>
    <w:rsid w:val="00185209"/>
    <w:rsid w:val="0019197E"/>
    <w:rsid w:val="001952F2"/>
    <w:rsid w:val="001965E1"/>
    <w:rsid w:val="001D0C02"/>
    <w:rsid w:val="001E085E"/>
    <w:rsid w:val="001F2751"/>
    <w:rsid w:val="001F71CB"/>
    <w:rsid w:val="00203801"/>
    <w:rsid w:val="00207B9B"/>
    <w:rsid w:val="00213141"/>
    <w:rsid w:val="00216620"/>
    <w:rsid w:val="002342C9"/>
    <w:rsid w:val="00236B32"/>
    <w:rsid w:val="00246157"/>
    <w:rsid w:val="00257B12"/>
    <w:rsid w:val="002617AC"/>
    <w:rsid w:val="002914E1"/>
    <w:rsid w:val="0029187A"/>
    <w:rsid w:val="002A5D4F"/>
    <w:rsid w:val="002B64CB"/>
    <w:rsid w:val="002C52BB"/>
    <w:rsid w:val="002E609B"/>
    <w:rsid w:val="002F657F"/>
    <w:rsid w:val="00306679"/>
    <w:rsid w:val="00321E73"/>
    <w:rsid w:val="003316CF"/>
    <w:rsid w:val="00332EE1"/>
    <w:rsid w:val="0034148A"/>
    <w:rsid w:val="003662EA"/>
    <w:rsid w:val="00380D74"/>
    <w:rsid w:val="00383576"/>
    <w:rsid w:val="003933A9"/>
    <w:rsid w:val="00395178"/>
    <w:rsid w:val="00396116"/>
    <w:rsid w:val="003A2147"/>
    <w:rsid w:val="003A64AC"/>
    <w:rsid w:val="003B228C"/>
    <w:rsid w:val="003E089F"/>
    <w:rsid w:val="003E37A5"/>
    <w:rsid w:val="003E3C27"/>
    <w:rsid w:val="003F1CEC"/>
    <w:rsid w:val="003F3C7A"/>
    <w:rsid w:val="00403567"/>
    <w:rsid w:val="004039DD"/>
    <w:rsid w:val="004306E7"/>
    <w:rsid w:val="00430A5C"/>
    <w:rsid w:val="00441BEE"/>
    <w:rsid w:val="004502BB"/>
    <w:rsid w:val="004630E8"/>
    <w:rsid w:val="0046353F"/>
    <w:rsid w:val="00472452"/>
    <w:rsid w:val="004848E9"/>
    <w:rsid w:val="00484FAF"/>
    <w:rsid w:val="00486547"/>
    <w:rsid w:val="00491FC1"/>
    <w:rsid w:val="0049333F"/>
    <w:rsid w:val="00494408"/>
    <w:rsid w:val="0049685E"/>
    <w:rsid w:val="00497A73"/>
    <w:rsid w:val="004A7533"/>
    <w:rsid w:val="004C74D3"/>
    <w:rsid w:val="004D2F3A"/>
    <w:rsid w:val="005055E6"/>
    <w:rsid w:val="00516BCC"/>
    <w:rsid w:val="0052160F"/>
    <w:rsid w:val="00555028"/>
    <w:rsid w:val="00561734"/>
    <w:rsid w:val="0057440B"/>
    <w:rsid w:val="005816B8"/>
    <w:rsid w:val="00582A3D"/>
    <w:rsid w:val="005853FE"/>
    <w:rsid w:val="005903A6"/>
    <w:rsid w:val="005B43FD"/>
    <w:rsid w:val="005B4D2C"/>
    <w:rsid w:val="005D1222"/>
    <w:rsid w:val="005E5FC6"/>
    <w:rsid w:val="005F4DD7"/>
    <w:rsid w:val="005F5EFA"/>
    <w:rsid w:val="005F72EF"/>
    <w:rsid w:val="00602CFE"/>
    <w:rsid w:val="00603236"/>
    <w:rsid w:val="0061799B"/>
    <w:rsid w:val="006227E5"/>
    <w:rsid w:val="00623FA7"/>
    <w:rsid w:val="0063099A"/>
    <w:rsid w:val="006321FF"/>
    <w:rsid w:val="006341C0"/>
    <w:rsid w:val="0064247B"/>
    <w:rsid w:val="006458CA"/>
    <w:rsid w:val="006521D7"/>
    <w:rsid w:val="0065469E"/>
    <w:rsid w:val="00655270"/>
    <w:rsid w:val="0065579E"/>
    <w:rsid w:val="006751B9"/>
    <w:rsid w:val="0068525F"/>
    <w:rsid w:val="00690943"/>
    <w:rsid w:val="006976CB"/>
    <w:rsid w:val="006A5B9E"/>
    <w:rsid w:val="006B372F"/>
    <w:rsid w:val="006C0084"/>
    <w:rsid w:val="006E2D67"/>
    <w:rsid w:val="006F6089"/>
    <w:rsid w:val="00706BE6"/>
    <w:rsid w:val="00717018"/>
    <w:rsid w:val="00725A99"/>
    <w:rsid w:val="00727CCC"/>
    <w:rsid w:val="007357C5"/>
    <w:rsid w:val="007450CB"/>
    <w:rsid w:val="00783802"/>
    <w:rsid w:val="007900F1"/>
    <w:rsid w:val="00796F45"/>
    <w:rsid w:val="007A0121"/>
    <w:rsid w:val="007B53B6"/>
    <w:rsid w:val="007C7FBB"/>
    <w:rsid w:val="007E73A3"/>
    <w:rsid w:val="007F3E03"/>
    <w:rsid w:val="00802AB3"/>
    <w:rsid w:val="00814DAC"/>
    <w:rsid w:val="00814F46"/>
    <w:rsid w:val="00815B49"/>
    <w:rsid w:val="0081711A"/>
    <w:rsid w:val="00820185"/>
    <w:rsid w:val="00822B44"/>
    <w:rsid w:val="00837324"/>
    <w:rsid w:val="00843F50"/>
    <w:rsid w:val="00846F7D"/>
    <w:rsid w:val="00851409"/>
    <w:rsid w:val="00861701"/>
    <w:rsid w:val="00865F60"/>
    <w:rsid w:val="00867128"/>
    <w:rsid w:val="008838B8"/>
    <w:rsid w:val="008A11FC"/>
    <w:rsid w:val="008A6D88"/>
    <w:rsid w:val="008B44AD"/>
    <w:rsid w:val="008D0DBC"/>
    <w:rsid w:val="008D3167"/>
    <w:rsid w:val="008F1A57"/>
    <w:rsid w:val="00907969"/>
    <w:rsid w:val="00970073"/>
    <w:rsid w:val="009B4B4C"/>
    <w:rsid w:val="009B4F99"/>
    <w:rsid w:val="009E1AC2"/>
    <w:rsid w:val="00A001D4"/>
    <w:rsid w:val="00A03CA2"/>
    <w:rsid w:val="00A0521C"/>
    <w:rsid w:val="00A157A5"/>
    <w:rsid w:val="00A2287E"/>
    <w:rsid w:val="00A229FC"/>
    <w:rsid w:val="00A257AD"/>
    <w:rsid w:val="00A27181"/>
    <w:rsid w:val="00A27523"/>
    <w:rsid w:val="00A30E1E"/>
    <w:rsid w:val="00A33CD9"/>
    <w:rsid w:val="00A35468"/>
    <w:rsid w:val="00A35898"/>
    <w:rsid w:val="00A44416"/>
    <w:rsid w:val="00A508EC"/>
    <w:rsid w:val="00A511FC"/>
    <w:rsid w:val="00A7086F"/>
    <w:rsid w:val="00AA6F26"/>
    <w:rsid w:val="00AB57E2"/>
    <w:rsid w:val="00AB68D9"/>
    <w:rsid w:val="00AD35A5"/>
    <w:rsid w:val="00AE3992"/>
    <w:rsid w:val="00AF0566"/>
    <w:rsid w:val="00AF4D71"/>
    <w:rsid w:val="00AF752A"/>
    <w:rsid w:val="00B108D8"/>
    <w:rsid w:val="00B1148B"/>
    <w:rsid w:val="00B12994"/>
    <w:rsid w:val="00B20111"/>
    <w:rsid w:val="00B25E1A"/>
    <w:rsid w:val="00B3509E"/>
    <w:rsid w:val="00B35B05"/>
    <w:rsid w:val="00B60F24"/>
    <w:rsid w:val="00B83DA7"/>
    <w:rsid w:val="00B9597E"/>
    <w:rsid w:val="00BA7DF5"/>
    <w:rsid w:val="00BB336B"/>
    <w:rsid w:val="00BE1EEE"/>
    <w:rsid w:val="00BE5D46"/>
    <w:rsid w:val="00BF2C4A"/>
    <w:rsid w:val="00BF7AF7"/>
    <w:rsid w:val="00C02C05"/>
    <w:rsid w:val="00C05416"/>
    <w:rsid w:val="00C132B4"/>
    <w:rsid w:val="00C42FE4"/>
    <w:rsid w:val="00C501AA"/>
    <w:rsid w:val="00C506B4"/>
    <w:rsid w:val="00C513C4"/>
    <w:rsid w:val="00C87C6A"/>
    <w:rsid w:val="00C930F2"/>
    <w:rsid w:val="00CA2700"/>
    <w:rsid w:val="00CA4572"/>
    <w:rsid w:val="00CA4AED"/>
    <w:rsid w:val="00CB361D"/>
    <w:rsid w:val="00CD6DA1"/>
    <w:rsid w:val="00D0306E"/>
    <w:rsid w:val="00D1567F"/>
    <w:rsid w:val="00D156EA"/>
    <w:rsid w:val="00D2797E"/>
    <w:rsid w:val="00D4191F"/>
    <w:rsid w:val="00D42E1F"/>
    <w:rsid w:val="00D57349"/>
    <w:rsid w:val="00D57428"/>
    <w:rsid w:val="00D76442"/>
    <w:rsid w:val="00D91E4A"/>
    <w:rsid w:val="00DA0DD3"/>
    <w:rsid w:val="00DB50DC"/>
    <w:rsid w:val="00DB7E6B"/>
    <w:rsid w:val="00DC29EC"/>
    <w:rsid w:val="00DC6BED"/>
    <w:rsid w:val="00DD5262"/>
    <w:rsid w:val="00DD5A13"/>
    <w:rsid w:val="00DE0C15"/>
    <w:rsid w:val="00DE2BB8"/>
    <w:rsid w:val="00DE694D"/>
    <w:rsid w:val="00DF42AF"/>
    <w:rsid w:val="00DF469F"/>
    <w:rsid w:val="00E15857"/>
    <w:rsid w:val="00E16B53"/>
    <w:rsid w:val="00E206C6"/>
    <w:rsid w:val="00E25879"/>
    <w:rsid w:val="00E422DE"/>
    <w:rsid w:val="00E45E0C"/>
    <w:rsid w:val="00E46153"/>
    <w:rsid w:val="00E528B8"/>
    <w:rsid w:val="00E6432C"/>
    <w:rsid w:val="00E71E6A"/>
    <w:rsid w:val="00E72285"/>
    <w:rsid w:val="00E7280A"/>
    <w:rsid w:val="00E73141"/>
    <w:rsid w:val="00E82924"/>
    <w:rsid w:val="00E843E5"/>
    <w:rsid w:val="00E925B3"/>
    <w:rsid w:val="00EA3727"/>
    <w:rsid w:val="00EA67FD"/>
    <w:rsid w:val="00EC123F"/>
    <w:rsid w:val="00ED1A0C"/>
    <w:rsid w:val="00ED4C54"/>
    <w:rsid w:val="00EE3282"/>
    <w:rsid w:val="00EE76F6"/>
    <w:rsid w:val="00EF30E5"/>
    <w:rsid w:val="00F074D2"/>
    <w:rsid w:val="00F07587"/>
    <w:rsid w:val="00F07780"/>
    <w:rsid w:val="00F114B3"/>
    <w:rsid w:val="00F1379B"/>
    <w:rsid w:val="00F15345"/>
    <w:rsid w:val="00F2415D"/>
    <w:rsid w:val="00F411D0"/>
    <w:rsid w:val="00F67702"/>
    <w:rsid w:val="00F8717B"/>
    <w:rsid w:val="00F8790D"/>
    <w:rsid w:val="00F87B82"/>
    <w:rsid w:val="00F97556"/>
    <w:rsid w:val="00FA7C11"/>
    <w:rsid w:val="00FB0F1C"/>
    <w:rsid w:val="00FC5382"/>
    <w:rsid w:val="00FD49E6"/>
    <w:rsid w:val="00FD62F9"/>
    <w:rsid w:val="00FD690A"/>
    <w:rsid w:val="00FE3863"/>
    <w:rsid w:val="00FF04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756B5C"/>
  <w15:chartTrackingRefBased/>
  <w15:docId w15:val="{EBAC1686-7895-4477-8914-70F12A83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1E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73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83802"/>
    <w:pPr>
      <w:ind w:left="720"/>
      <w:contextualSpacing/>
    </w:pPr>
  </w:style>
  <w:style w:type="character" w:customStyle="1" w:styleId="Heading2Char">
    <w:name w:val="Heading 2 Char"/>
    <w:basedOn w:val="DefaultParagraphFont"/>
    <w:link w:val="Heading2"/>
    <w:uiPriority w:val="9"/>
    <w:rsid w:val="00E71E6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71E6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1E6A"/>
    <w:pPr>
      <w:outlineLvl w:val="9"/>
    </w:pPr>
    <w:rPr>
      <w:kern w:val="0"/>
      <w:lang w:val="en-US"/>
      <w14:ligatures w14:val="none"/>
    </w:rPr>
  </w:style>
  <w:style w:type="paragraph" w:styleId="TOC1">
    <w:name w:val="toc 1"/>
    <w:basedOn w:val="Normal"/>
    <w:next w:val="Normal"/>
    <w:autoRedefine/>
    <w:uiPriority w:val="39"/>
    <w:unhideWhenUsed/>
    <w:rsid w:val="00E71E6A"/>
    <w:pPr>
      <w:spacing w:after="100"/>
    </w:pPr>
  </w:style>
  <w:style w:type="paragraph" w:styleId="TOC2">
    <w:name w:val="toc 2"/>
    <w:basedOn w:val="Normal"/>
    <w:next w:val="Normal"/>
    <w:autoRedefine/>
    <w:uiPriority w:val="39"/>
    <w:unhideWhenUsed/>
    <w:rsid w:val="00E71E6A"/>
    <w:pPr>
      <w:spacing w:after="100"/>
      <w:ind w:left="220"/>
    </w:pPr>
  </w:style>
  <w:style w:type="character" w:styleId="Hyperlink">
    <w:name w:val="Hyperlink"/>
    <w:basedOn w:val="DefaultParagraphFont"/>
    <w:uiPriority w:val="99"/>
    <w:unhideWhenUsed/>
    <w:rsid w:val="00E71E6A"/>
    <w:rPr>
      <w:color w:val="0563C1" w:themeColor="hyperlink"/>
      <w:u w:val="single"/>
    </w:rPr>
  </w:style>
  <w:style w:type="table" w:styleId="PlainTable1">
    <w:name w:val="Plain Table 1"/>
    <w:basedOn w:val="TableNormal"/>
    <w:uiPriority w:val="99"/>
    <w:rsid w:val="00A27523"/>
    <w:pPr>
      <w:spacing w:after="0" w:line="240" w:lineRule="auto"/>
    </w:pPr>
    <w:rPr>
      <w:rFonts w:eastAsiaTheme="minorEastAsia"/>
      <w:kern w:val="0"/>
      <w:sz w:val="24"/>
      <w:szCs w:val="24"/>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92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5B3"/>
  </w:style>
  <w:style w:type="paragraph" w:styleId="Footer">
    <w:name w:val="footer"/>
    <w:basedOn w:val="Normal"/>
    <w:link w:val="FooterChar"/>
    <w:uiPriority w:val="99"/>
    <w:unhideWhenUsed/>
    <w:rsid w:val="00E92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5B3"/>
  </w:style>
  <w:style w:type="character" w:customStyle="1" w:styleId="Heading3Char">
    <w:name w:val="Heading 3 Char"/>
    <w:basedOn w:val="DefaultParagraphFont"/>
    <w:link w:val="Heading3"/>
    <w:uiPriority w:val="9"/>
    <w:rsid w:val="000C737E"/>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010349"/>
    <w:rPr>
      <w:color w:val="605E5C"/>
      <w:shd w:val="clear" w:color="auto" w:fill="E1DFDD"/>
    </w:rPr>
  </w:style>
  <w:style w:type="paragraph" w:customStyle="1" w:styleId="reader-text-blockparagraph">
    <w:name w:val="reader-text-block__paragraph"/>
    <w:basedOn w:val="Normal"/>
    <w:rsid w:val="00D91E4A"/>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D91E4A"/>
    <w:rPr>
      <w:b/>
      <w:bCs/>
    </w:rPr>
  </w:style>
  <w:style w:type="character" w:styleId="Emphasis">
    <w:name w:val="Emphasis"/>
    <w:basedOn w:val="DefaultParagraphFont"/>
    <w:uiPriority w:val="20"/>
    <w:qFormat/>
    <w:rsid w:val="00D4191F"/>
    <w:rPr>
      <w:i/>
      <w:iCs/>
    </w:rPr>
  </w:style>
  <w:style w:type="paragraph" w:styleId="NormalWeb">
    <w:name w:val="Normal (Web)"/>
    <w:basedOn w:val="Normal"/>
    <w:uiPriority w:val="99"/>
    <w:semiHidden/>
    <w:unhideWhenUsed/>
    <w:rsid w:val="00FD62F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table" w:styleId="TableGrid">
    <w:name w:val="Table Grid"/>
    <w:basedOn w:val="TableNormal"/>
    <w:uiPriority w:val="59"/>
    <w:rsid w:val="00332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528B8"/>
    <w:pPr>
      <w:spacing w:after="100"/>
      <w:ind w:left="440"/>
    </w:pPr>
  </w:style>
  <w:style w:type="paragraph" w:styleId="Caption">
    <w:name w:val="caption"/>
    <w:basedOn w:val="Normal"/>
    <w:next w:val="Normal"/>
    <w:uiPriority w:val="35"/>
    <w:unhideWhenUsed/>
    <w:qFormat/>
    <w:rsid w:val="00DE0C1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498">
      <w:bodyDiv w:val="1"/>
      <w:marLeft w:val="0"/>
      <w:marRight w:val="0"/>
      <w:marTop w:val="0"/>
      <w:marBottom w:val="0"/>
      <w:divBdr>
        <w:top w:val="none" w:sz="0" w:space="0" w:color="auto"/>
        <w:left w:val="none" w:sz="0" w:space="0" w:color="auto"/>
        <w:bottom w:val="none" w:sz="0" w:space="0" w:color="auto"/>
        <w:right w:val="none" w:sz="0" w:space="0" w:color="auto"/>
      </w:divBdr>
    </w:div>
    <w:div w:id="25564406">
      <w:bodyDiv w:val="1"/>
      <w:marLeft w:val="0"/>
      <w:marRight w:val="0"/>
      <w:marTop w:val="0"/>
      <w:marBottom w:val="0"/>
      <w:divBdr>
        <w:top w:val="none" w:sz="0" w:space="0" w:color="auto"/>
        <w:left w:val="none" w:sz="0" w:space="0" w:color="auto"/>
        <w:bottom w:val="none" w:sz="0" w:space="0" w:color="auto"/>
        <w:right w:val="none" w:sz="0" w:space="0" w:color="auto"/>
      </w:divBdr>
    </w:div>
    <w:div w:id="70397225">
      <w:bodyDiv w:val="1"/>
      <w:marLeft w:val="0"/>
      <w:marRight w:val="0"/>
      <w:marTop w:val="0"/>
      <w:marBottom w:val="0"/>
      <w:divBdr>
        <w:top w:val="none" w:sz="0" w:space="0" w:color="auto"/>
        <w:left w:val="none" w:sz="0" w:space="0" w:color="auto"/>
        <w:bottom w:val="none" w:sz="0" w:space="0" w:color="auto"/>
        <w:right w:val="none" w:sz="0" w:space="0" w:color="auto"/>
      </w:divBdr>
    </w:div>
    <w:div w:id="75595462">
      <w:bodyDiv w:val="1"/>
      <w:marLeft w:val="0"/>
      <w:marRight w:val="0"/>
      <w:marTop w:val="0"/>
      <w:marBottom w:val="0"/>
      <w:divBdr>
        <w:top w:val="none" w:sz="0" w:space="0" w:color="auto"/>
        <w:left w:val="none" w:sz="0" w:space="0" w:color="auto"/>
        <w:bottom w:val="none" w:sz="0" w:space="0" w:color="auto"/>
        <w:right w:val="none" w:sz="0" w:space="0" w:color="auto"/>
      </w:divBdr>
    </w:div>
    <w:div w:id="84617272">
      <w:bodyDiv w:val="1"/>
      <w:marLeft w:val="0"/>
      <w:marRight w:val="0"/>
      <w:marTop w:val="0"/>
      <w:marBottom w:val="0"/>
      <w:divBdr>
        <w:top w:val="none" w:sz="0" w:space="0" w:color="auto"/>
        <w:left w:val="none" w:sz="0" w:space="0" w:color="auto"/>
        <w:bottom w:val="none" w:sz="0" w:space="0" w:color="auto"/>
        <w:right w:val="none" w:sz="0" w:space="0" w:color="auto"/>
      </w:divBdr>
    </w:div>
    <w:div w:id="200827561">
      <w:bodyDiv w:val="1"/>
      <w:marLeft w:val="0"/>
      <w:marRight w:val="0"/>
      <w:marTop w:val="0"/>
      <w:marBottom w:val="0"/>
      <w:divBdr>
        <w:top w:val="none" w:sz="0" w:space="0" w:color="auto"/>
        <w:left w:val="none" w:sz="0" w:space="0" w:color="auto"/>
        <w:bottom w:val="none" w:sz="0" w:space="0" w:color="auto"/>
        <w:right w:val="none" w:sz="0" w:space="0" w:color="auto"/>
      </w:divBdr>
    </w:div>
    <w:div w:id="341857141">
      <w:bodyDiv w:val="1"/>
      <w:marLeft w:val="0"/>
      <w:marRight w:val="0"/>
      <w:marTop w:val="0"/>
      <w:marBottom w:val="0"/>
      <w:divBdr>
        <w:top w:val="none" w:sz="0" w:space="0" w:color="auto"/>
        <w:left w:val="none" w:sz="0" w:space="0" w:color="auto"/>
        <w:bottom w:val="none" w:sz="0" w:space="0" w:color="auto"/>
        <w:right w:val="none" w:sz="0" w:space="0" w:color="auto"/>
      </w:divBdr>
    </w:div>
    <w:div w:id="349721576">
      <w:bodyDiv w:val="1"/>
      <w:marLeft w:val="0"/>
      <w:marRight w:val="0"/>
      <w:marTop w:val="0"/>
      <w:marBottom w:val="0"/>
      <w:divBdr>
        <w:top w:val="none" w:sz="0" w:space="0" w:color="auto"/>
        <w:left w:val="none" w:sz="0" w:space="0" w:color="auto"/>
        <w:bottom w:val="none" w:sz="0" w:space="0" w:color="auto"/>
        <w:right w:val="none" w:sz="0" w:space="0" w:color="auto"/>
      </w:divBdr>
    </w:div>
    <w:div w:id="355234350">
      <w:bodyDiv w:val="1"/>
      <w:marLeft w:val="0"/>
      <w:marRight w:val="0"/>
      <w:marTop w:val="0"/>
      <w:marBottom w:val="0"/>
      <w:divBdr>
        <w:top w:val="none" w:sz="0" w:space="0" w:color="auto"/>
        <w:left w:val="none" w:sz="0" w:space="0" w:color="auto"/>
        <w:bottom w:val="none" w:sz="0" w:space="0" w:color="auto"/>
        <w:right w:val="none" w:sz="0" w:space="0" w:color="auto"/>
      </w:divBdr>
    </w:div>
    <w:div w:id="427234925">
      <w:bodyDiv w:val="1"/>
      <w:marLeft w:val="0"/>
      <w:marRight w:val="0"/>
      <w:marTop w:val="0"/>
      <w:marBottom w:val="0"/>
      <w:divBdr>
        <w:top w:val="none" w:sz="0" w:space="0" w:color="auto"/>
        <w:left w:val="none" w:sz="0" w:space="0" w:color="auto"/>
        <w:bottom w:val="none" w:sz="0" w:space="0" w:color="auto"/>
        <w:right w:val="none" w:sz="0" w:space="0" w:color="auto"/>
      </w:divBdr>
    </w:div>
    <w:div w:id="459155474">
      <w:bodyDiv w:val="1"/>
      <w:marLeft w:val="0"/>
      <w:marRight w:val="0"/>
      <w:marTop w:val="0"/>
      <w:marBottom w:val="0"/>
      <w:divBdr>
        <w:top w:val="none" w:sz="0" w:space="0" w:color="auto"/>
        <w:left w:val="none" w:sz="0" w:space="0" w:color="auto"/>
        <w:bottom w:val="none" w:sz="0" w:space="0" w:color="auto"/>
        <w:right w:val="none" w:sz="0" w:space="0" w:color="auto"/>
      </w:divBdr>
    </w:div>
    <w:div w:id="590898979">
      <w:bodyDiv w:val="1"/>
      <w:marLeft w:val="0"/>
      <w:marRight w:val="0"/>
      <w:marTop w:val="0"/>
      <w:marBottom w:val="0"/>
      <w:divBdr>
        <w:top w:val="none" w:sz="0" w:space="0" w:color="auto"/>
        <w:left w:val="none" w:sz="0" w:space="0" w:color="auto"/>
        <w:bottom w:val="none" w:sz="0" w:space="0" w:color="auto"/>
        <w:right w:val="none" w:sz="0" w:space="0" w:color="auto"/>
      </w:divBdr>
    </w:div>
    <w:div w:id="657736166">
      <w:bodyDiv w:val="1"/>
      <w:marLeft w:val="0"/>
      <w:marRight w:val="0"/>
      <w:marTop w:val="0"/>
      <w:marBottom w:val="0"/>
      <w:divBdr>
        <w:top w:val="none" w:sz="0" w:space="0" w:color="auto"/>
        <w:left w:val="none" w:sz="0" w:space="0" w:color="auto"/>
        <w:bottom w:val="none" w:sz="0" w:space="0" w:color="auto"/>
        <w:right w:val="none" w:sz="0" w:space="0" w:color="auto"/>
      </w:divBdr>
    </w:div>
    <w:div w:id="706878392">
      <w:bodyDiv w:val="1"/>
      <w:marLeft w:val="0"/>
      <w:marRight w:val="0"/>
      <w:marTop w:val="0"/>
      <w:marBottom w:val="0"/>
      <w:divBdr>
        <w:top w:val="none" w:sz="0" w:space="0" w:color="auto"/>
        <w:left w:val="none" w:sz="0" w:space="0" w:color="auto"/>
        <w:bottom w:val="none" w:sz="0" w:space="0" w:color="auto"/>
        <w:right w:val="none" w:sz="0" w:space="0" w:color="auto"/>
      </w:divBdr>
    </w:div>
    <w:div w:id="763573202">
      <w:bodyDiv w:val="1"/>
      <w:marLeft w:val="0"/>
      <w:marRight w:val="0"/>
      <w:marTop w:val="0"/>
      <w:marBottom w:val="0"/>
      <w:divBdr>
        <w:top w:val="none" w:sz="0" w:space="0" w:color="auto"/>
        <w:left w:val="none" w:sz="0" w:space="0" w:color="auto"/>
        <w:bottom w:val="none" w:sz="0" w:space="0" w:color="auto"/>
        <w:right w:val="none" w:sz="0" w:space="0" w:color="auto"/>
      </w:divBdr>
    </w:div>
    <w:div w:id="802314631">
      <w:bodyDiv w:val="1"/>
      <w:marLeft w:val="0"/>
      <w:marRight w:val="0"/>
      <w:marTop w:val="0"/>
      <w:marBottom w:val="0"/>
      <w:divBdr>
        <w:top w:val="none" w:sz="0" w:space="0" w:color="auto"/>
        <w:left w:val="none" w:sz="0" w:space="0" w:color="auto"/>
        <w:bottom w:val="none" w:sz="0" w:space="0" w:color="auto"/>
        <w:right w:val="none" w:sz="0" w:space="0" w:color="auto"/>
      </w:divBdr>
    </w:div>
    <w:div w:id="822769352">
      <w:bodyDiv w:val="1"/>
      <w:marLeft w:val="0"/>
      <w:marRight w:val="0"/>
      <w:marTop w:val="0"/>
      <w:marBottom w:val="0"/>
      <w:divBdr>
        <w:top w:val="none" w:sz="0" w:space="0" w:color="auto"/>
        <w:left w:val="none" w:sz="0" w:space="0" w:color="auto"/>
        <w:bottom w:val="none" w:sz="0" w:space="0" w:color="auto"/>
        <w:right w:val="none" w:sz="0" w:space="0" w:color="auto"/>
      </w:divBdr>
    </w:div>
    <w:div w:id="949360761">
      <w:bodyDiv w:val="1"/>
      <w:marLeft w:val="0"/>
      <w:marRight w:val="0"/>
      <w:marTop w:val="0"/>
      <w:marBottom w:val="0"/>
      <w:divBdr>
        <w:top w:val="none" w:sz="0" w:space="0" w:color="auto"/>
        <w:left w:val="none" w:sz="0" w:space="0" w:color="auto"/>
        <w:bottom w:val="none" w:sz="0" w:space="0" w:color="auto"/>
        <w:right w:val="none" w:sz="0" w:space="0" w:color="auto"/>
      </w:divBdr>
    </w:div>
    <w:div w:id="958220611">
      <w:bodyDiv w:val="1"/>
      <w:marLeft w:val="0"/>
      <w:marRight w:val="0"/>
      <w:marTop w:val="0"/>
      <w:marBottom w:val="0"/>
      <w:divBdr>
        <w:top w:val="none" w:sz="0" w:space="0" w:color="auto"/>
        <w:left w:val="none" w:sz="0" w:space="0" w:color="auto"/>
        <w:bottom w:val="none" w:sz="0" w:space="0" w:color="auto"/>
        <w:right w:val="none" w:sz="0" w:space="0" w:color="auto"/>
      </w:divBdr>
    </w:div>
    <w:div w:id="975796443">
      <w:bodyDiv w:val="1"/>
      <w:marLeft w:val="0"/>
      <w:marRight w:val="0"/>
      <w:marTop w:val="0"/>
      <w:marBottom w:val="0"/>
      <w:divBdr>
        <w:top w:val="none" w:sz="0" w:space="0" w:color="auto"/>
        <w:left w:val="none" w:sz="0" w:space="0" w:color="auto"/>
        <w:bottom w:val="none" w:sz="0" w:space="0" w:color="auto"/>
        <w:right w:val="none" w:sz="0" w:space="0" w:color="auto"/>
      </w:divBdr>
      <w:divsChild>
        <w:div w:id="1995602016">
          <w:marLeft w:val="0"/>
          <w:marRight w:val="0"/>
          <w:marTop w:val="180"/>
          <w:marBottom w:val="0"/>
          <w:divBdr>
            <w:top w:val="none" w:sz="0" w:space="0" w:color="auto"/>
            <w:left w:val="none" w:sz="0" w:space="0" w:color="auto"/>
            <w:bottom w:val="none" w:sz="0" w:space="0" w:color="auto"/>
            <w:right w:val="none" w:sz="0" w:space="0" w:color="auto"/>
          </w:divBdr>
          <w:divsChild>
            <w:div w:id="1756199931">
              <w:marLeft w:val="0"/>
              <w:marRight w:val="0"/>
              <w:marTop w:val="0"/>
              <w:marBottom w:val="0"/>
              <w:divBdr>
                <w:top w:val="none" w:sz="0" w:space="0" w:color="auto"/>
                <w:left w:val="none" w:sz="0" w:space="0" w:color="auto"/>
                <w:bottom w:val="none" w:sz="0" w:space="0" w:color="auto"/>
                <w:right w:val="none" w:sz="0" w:space="0" w:color="auto"/>
              </w:divBdr>
              <w:divsChild>
                <w:div w:id="558132891">
                  <w:marLeft w:val="0"/>
                  <w:marRight w:val="0"/>
                  <w:marTop w:val="0"/>
                  <w:marBottom w:val="0"/>
                  <w:divBdr>
                    <w:top w:val="none" w:sz="0" w:space="0" w:color="auto"/>
                    <w:left w:val="none" w:sz="0" w:space="0" w:color="auto"/>
                    <w:bottom w:val="none" w:sz="0" w:space="0" w:color="auto"/>
                    <w:right w:val="none" w:sz="0" w:space="0" w:color="auto"/>
                  </w:divBdr>
                  <w:divsChild>
                    <w:div w:id="14990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9270">
          <w:marLeft w:val="0"/>
          <w:marRight w:val="0"/>
          <w:marTop w:val="0"/>
          <w:marBottom w:val="0"/>
          <w:divBdr>
            <w:top w:val="none" w:sz="0" w:space="0" w:color="auto"/>
            <w:left w:val="none" w:sz="0" w:space="0" w:color="auto"/>
            <w:bottom w:val="none" w:sz="0" w:space="0" w:color="auto"/>
            <w:right w:val="none" w:sz="0" w:space="0" w:color="auto"/>
          </w:divBdr>
          <w:divsChild>
            <w:div w:id="1147238951">
              <w:marLeft w:val="0"/>
              <w:marRight w:val="0"/>
              <w:marTop w:val="120"/>
              <w:marBottom w:val="0"/>
              <w:divBdr>
                <w:top w:val="none" w:sz="0" w:space="0" w:color="auto"/>
                <w:left w:val="none" w:sz="0" w:space="0" w:color="auto"/>
                <w:bottom w:val="none" w:sz="0" w:space="0" w:color="auto"/>
                <w:right w:val="none" w:sz="0" w:space="0" w:color="auto"/>
              </w:divBdr>
              <w:divsChild>
                <w:div w:id="1564874628">
                  <w:marLeft w:val="0"/>
                  <w:marRight w:val="0"/>
                  <w:marTop w:val="0"/>
                  <w:marBottom w:val="0"/>
                  <w:divBdr>
                    <w:top w:val="none" w:sz="0" w:space="0" w:color="auto"/>
                    <w:left w:val="none" w:sz="0" w:space="0" w:color="auto"/>
                    <w:bottom w:val="none" w:sz="0" w:space="0" w:color="auto"/>
                    <w:right w:val="none" w:sz="0" w:space="0" w:color="auto"/>
                  </w:divBdr>
                  <w:divsChild>
                    <w:div w:id="276522017">
                      <w:marLeft w:val="0"/>
                      <w:marRight w:val="0"/>
                      <w:marTop w:val="0"/>
                      <w:marBottom w:val="0"/>
                      <w:divBdr>
                        <w:top w:val="none" w:sz="0" w:space="0" w:color="auto"/>
                        <w:left w:val="none" w:sz="0" w:space="0" w:color="auto"/>
                        <w:bottom w:val="none" w:sz="0" w:space="0" w:color="auto"/>
                        <w:right w:val="none" w:sz="0" w:space="0" w:color="auto"/>
                      </w:divBdr>
                      <w:divsChild>
                        <w:div w:id="916400128">
                          <w:marLeft w:val="0"/>
                          <w:marRight w:val="0"/>
                          <w:marTop w:val="0"/>
                          <w:marBottom w:val="0"/>
                          <w:divBdr>
                            <w:top w:val="none" w:sz="0" w:space="0" w:color="auto"/>
                            <w:left w:val="none" w:sz="0" w:space="0" w:color="auto"/>
                            <w:bottom w:val="none" w:sz="0" w:space="0" w:color="auto"/>
                            <w:right w:val="none" w:sz="0" w:space="0" w:color="auto"/>
                          </w:divBdr>
                          <w:divsChild>
                            <w:div w:id="1152329192">
                              <w:marLeft w:val="0"/>
                              <w:marRight w:val="0"/>
                              <w:marTop w:val="0"/>
                              <w:marBottom w:val="0"/>
                              <w:divBdr>
                                <w:top w:val="none" w:sz="0" w:space="0" w:color="auto"/>
                                <w:left w:val="none" w:sz="0" w:space="0" w:color="auto"/>
                                <w:bottom w:val="none" w:sz="0" w:space="0" w:color="auto"/>
                                <w:right w:val="none" w:sz="0" w:space="0" w:color="auto"/>
                              </w:divBdr>
                              <w:divsChild>
                                <w:div w:id="421416790">
                                  <w:marLeft w:val="0"/>
                                  <w:marRight w:val="0"/>
                                  <w:marTop w:val="0"/>
                                  <w:marBottom w:val="0"/>
                                  <w:divBdr>
                                    <w:top w:val="none" w:sz="0" w:space="0" w:color="auto"/>
                                    <w:left w:val="none" w:sz="0" w:space="0" w:color="auto"/>
                                    <w:bottom w:val="none" w:sz="0" w:space="0" w:color="auto"/>
                                    <w:right w:val="none" w:sz="0" w:space="0" w:color="auto"/>
                                  </w:divBdr>
                                  <w:divsChild>
                                    <w:div w:id="1849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662753">
      <w:bodyDiv w:val="1"/>
      <w:marLeft w:val="0"/>
      <w:marRight w:val="0"/>
      <w:marTop w:val="0"/>
      <w:marBottom w:val="0"/>
      <w:divBdr>
        <w:top w:val="none" w:sz="0" w:space="0" w:color="auto"/>
        <w:left w:val="none" w:sz="0" w:space="0" w:color="auto"/>
        <w:bottom w:val="none" w:sz="0" w:space="0" w:color="auto"/>
        <w:right w:val="none" w:sz="0" w:space="0" w:color="auto"/>
      </w:divBdr>
    </w:div>
    <w:div w:id="1221745617">
      <w:bodyDiv w:val="1"/>
      <w:marLeft w:val="0"/>
      <w:marRight w:val="0"/>
      <w:marTop w:val="0"/>
      <w:marBottom w:val="0"/>
      <w:divBdr>
        <w:top w:val="none" w:sz="0" w:space="0" w:color="auto"/>
        <w:left w:val="none" w:sz="0" w:space="0" w:color="auto"/>
        <w:bottom w:val="none" w:sz="0" w:space="0" w:color="auto"/>
        <w:right w:val="none" w:sz="0" w:space="0" w:color="auto"/>
      </w:divBdr>
    </w:div>
    <w:div w:id="1254170465">
      <w:bodyDiv w:val="1"/>
      <w:marLeft w:val="0"/>
      <w:marRight w:val="0"/>
      <w:marTop w:val="0"/>
      <w:marBottom w:val="0"/>
      <w:divBdr>
        <w:top w:val="none" w:sz="0" w:space="0" w:color="auto"/>
        <w:left w:val="none" w:sz="0" w:space="0" w:color="auto"/>
        <w:bottom w:val="none" w:sz="0" w:space="0" w:color="auto"/>
        <w:right w:val="none" w:sz="0" w:space="0" w:color="auto"/>
      </w:divBdr>
    </w:div>
    <w:div w:id="1270118583">
      <w:bodyDiv w:val="1"/>
      <w:marLeft w:val="0"/>
      <w:marRight w:val="0"/>
      <w:marTop w:val="0"/>
      <w:marBottom w:val="0"/>
      <w:divBdr>
        <w:top w:val="none" w:sz="0" w:space="0" w:color="auto"/>
        <w:left w:val="none" w:sz="0" w:space="0" w:color="auto"/>
        <w:bottom w:val="none" w:sz="0" w:space="0" w:color="auto"/>
        <w:right w:val="none" w:sz="0" w:space="0" w:color="auto"/>
      </w:divBdr>
    </w:div>
    <w:div w:id="1272931832">
      <w:bodyDiv w:val="1"/>
      <w:marLeft w:val="0"/>
      <w:marRight w:val="0"/>
      <w:marTop w:val="0"/>
      <w:marBottom w:val="0"/>
      <w:divBdr>
        <w:top w:val="none" w:sz="0" w:space="0" w:color="auto"/>
        <w:left w:val="none" w:sz="0" w:space="0" w:color="auto"/>
        <w:bottom w:val="none" w:sz="0" w:space="0" w:color="auto"/>
        <w:right w:val="none" w:sz="0" w:space="0" w:color="auto"/>
      </w:divBdr>
    </w:div>
    <w:div w:id="1279919909">
      <w:bodyDiv w:val="1"/>
      <w:marLeft w:val="0"/>
      <w:marRight w:val="0"/>
      <w:marTop w:val="0"/>
      <w:marBottom w:val="0"/>
      <w:divBdr>
        <w:top w:val="none" w:sz="0" w:space="0" w:color="auto"/>
        <w:left w:val="none" w:sz="0" w:space="0" w:color="auto"/>
        <w:bottom w:val="none" w:sz="0" w:space="0" w:color="auto"/>
        <w:right w:val="none" w:sz="0" w:space="0" w:color="auto"/>
      </w:divBdr>
    </w:div>
    <w:div w:id="1284652326">
      <w:bodyDiv w:val="1"/>
      <w:marLeft w:val="0"/>
      <w:marRight w:val="0"/>
      <w:marTop w:val="0"/>
      <w:marBottom w:val="0"/>
      <w:divBdr>
        <w:top w:val="none" w:sz="0" w:space="0" w:color="auto"/>
        <w:left w:val="none" w:sz="0" w:space="0" w:color="auto"/>
        <w:bottom w:val="none" w:sz="0" w:space="0" w:color="auto"/>
        <w:right w:val="none" w:sz="0" w:space="0" w:color="auto"/>
      </w:divBdr>
    </w:div>
    <w:div w:id="1287152454">
      <w:bodyDiv w:val="1"/>
      <w:marLeft w:val="0"/>
      <w:marRight w:val="0"/>
      <w:marTop w:val="0"/>
      <w:marBottom w:val="0"/>
      <w:divBdr>
        <w:top w:val="none" w:sz="0" w:space="0" w:color="auto"/>
        <w:left w:val="none" w:sz="0" w:space="0" w:color="auto"/>
        <w:bottom w:val="none" w:sz="0" w:space="0" w:color="auto"/>
        <w:right w:val="none" w:sz="0" w:space="0" w:color="auto"/>
      </w:divBdr>
    </w:div>
    <w:div w:id="1287463594">
      <w:bodyDiv w:val="1"/>
      <w:marLeft w:val="0"/>
      <w:marRight w:val="0"/>
      <w:marTop w:val="0"/>
      <w:marBottom w:val="0"/>
      <w:divBdr>
        <w:top w:val="none" w:sz="0" w:space="0" w:color="auto"/>
        <w:left w:val="none" w:sz="0" w:space="0" w:color="auto"/>
        <w:bottom w:val="none" w:sz="0" w:space="0" w:color="auto"/>
        <w:right w:val="none" w:sz="0" w:space="0" w:color="auto"/>
      </w:divBdr>
    </w:div>
    <w:div w:id="1378357109">
      <w:bodyDiv w:val="1"/>
      <w:marLeft w:val="0"/>
      <w:marRight w:val="0"/>
      <w:marTop w:val="0"/>
      <w:marBottom w:val="0"/>
      <w:divBdr>
        <w:top w:val="none" w:sz="0" w:space="0" w:color="auto"/>
        <w:left w:val="none" w:sz="0" w:space="0" w:color="auto"/>
        <w:bottom w:val="none" w:sz="0" w:space="0" w:color="auto"/>
        <w:right w:val="none" w:sz="0" w:space="0" w:color="auto"/>
      </w:divBdr>
    </w:div>
    <w:div w:id="1398744540">
      <w:bodyDiv w:val="1"/>
      <w:marLeft w:val="0"/>
      <w:marRight w:val="0"/>
      <w:marTop w:val="0"/>
      <w:marBottom w:val="0"/>
      <w:divBdr>
        <w:top w:val="none" w:sz="0" w:space="0" w:color="auto"/>
        <w:left w:val="none" w:sz="0" w:space="0" w:color="auto"/>
        <w:bottom w:val="none" w:sz="0" w:space="0" w:color="auto"/>
        <w:right w:val="none" w:sz="0" w:space="0" w:color="auto"/>
      </w:divBdr>
    </w:div>
    <w:div w:id="1561021467">
      <w:bodyDiv w:val="1"/>
      <w:marLeft w:val="0"/>
      <w:marRight w:val="0"/>
      <w:marTop w:val="0"/>
      <w:marBottom w:val="0"/>
      <w:divBdr>
        <w:top w:val="none" w:sz="0" w:space="0" w:color="auto"/>
        <w:left w:val="none" w:sz="0" w:space="0" w:color="auto"/>
        <w:bottom w:val="none" w:sz="0" w:space="0" w:color="auto"/>
        <w:right w:val="none" w:sz="0" w:space="0" w:color="auto"/>
      </w:divBdr>
    </w:div>
    <w:div w:id="1563832697">
      <w:bodyDiv w:val="1"/>
      <w:marLeft w:val="0"/>
      <w:marRight w:val="0"/>
      <w:marTop w:val="0"/>
      <w:marBottom w:val="0"/>
      <w:divBdr>
        <w:top w:val="none" w:sz="0" w:space="0" w:color="auto"/>
        <w:left w:val="none" w:sz="0" w:space="0" w:color="auto"/>
        <w:bottom w:val="none" w:sz="0" w:space="0" w:color="auto"/>
        <w:right w:val="none" w:sz="0" w:space="0" w:color="auto"/>
      </w:divBdr>
    </w:div>
    <w:div w:id="1696153068">
      <w:bodyDiv w:val="1"/>
      <w:marLeft w:val="0"/>
      <w:marRight w:val="0"/>
      <w:marTop w:val="0"/>
      <w:marBottom w:val="0"/>
      <w:divBdr>
        <w:top w:val="none" w:sz="0" w:space="0" w:color="auto"/>
        <w:left w:val="none" w:sz="0" w:space="0" w:color="auto"/>
        <w:bottom w:val="none" w:sz="0" w:space="0" w:color="auto"/>
        <w:right w:val="none" w:sz="0" w:space="0" w:color="auto"/>
      </w:divBdr>
    </w:div>
    <w:div w:id="1741828168">
      <w:bodyDiv w:val="1"/>
      <w:marLeft w:val="0"/>
      <w:marRight w:val="0"/>
      <w:marTop w:val="0"/>
      <w:marBottom w:val="0"/>
      <w:divBdr>
        <w:top w:val="none" w:sz="0" w:space="0" w:color="auto"/>
        <w:left w:val="none" w:sz="0" w:space="0" w:color="auto"/>
        <w:bottom w:val="none" w:sz="0" w:space="0" w:color="auto"/>
        <w:right w:val="none" w:sz="0" w:space="0" w:color="auto"/>
      </w:divBdr>
    </w:div>
    <w:div w:id="1775443087">
      <w:bodyDiv w:val="1"/>
      <w:marLeft w:val="0"/>
      <w:marRight w:val="0"/>
      <w:marTop w:val="0"/>
      <w:marBottom w:val="0"/>
      <w:divBdr>
        <w:top w:val="none" w:sz="0" w:space="0" w:color="auto"/>
        <w:left w:val="none" w:sz="0" w:space="0" w:color="auto"/>
        <w:bottom w:val="none" w:sz="0" w:space="0" w:color="auto"/>
        <w:right w:val="none" w:sz="0" w:space="0" w:color="auto"/>
      </w:divBdr>
    </w:div>
    <w:div w:id="1918131245">
      <w:bodyDiv w:val="1"/>
      <w:marLeft w:val="0"/>
      <w:marRight w:val="0"/>
      <w:marTop w:val="0"/>
      <w:marBottom w:val="0"/>
      <w:divBdr>
        <w:top w:val="none" w:sz="0" w:space="0" w:color="auto"/>
        <w:left w:val="none" w:sz="0" w:space="0" w:color="auto"/>
        <w:bottom w:val="none" w:sz="0" w:space="0" w:color="auto"/>
        <w:right w:val="none" w:sz="0" w:space="0" w:color="auto"/>
      </w:divBdr>
    </w:div>
    <w:div w:id="1945376213">
      <w:bodyDiv w:val="1"/>
      <w:marLeft w:val="0"/>
      <w:marRight w:val="0"/>
      <w:marTop w:val="0"/>
      <w:marBottom w:val="0"/>
      <w:divBdr>
        <w:top w:val="none" w:sz="0" w:space="0" w:color="auto"/>
        <w:left w:val="none" w:sz="0" w:space="0" w:color="auto"/>
        <w:bottom w:val="none" w:sz="0" w:space="0" w:color="auto"/>
        <w:right w:val="none" w:sz="0" w:space="0" w:color="auto"/>
      </w:divBdr>
    </w:div>
    <w:div w:id="1969890268">
      <w:bodyDiv w:val="1"/>
      <w:marLeft w:val="0"/>
      <w:marRight w:val="0"/>
      <w:marTop w:val="0"/>
      <w:marBottom w:val="0"/>
      <w:divBdr>
        <w:top w:val="none" w:sz="0" w:space="0" w:color="auto"/>
        <w:left w:val="none" w:sz="0" w:space="0" w:color="auto"/>
        <w:bottom w:val="none" w:sz="0" w:space="0" w:color="auto"/>
        <w:right w:val="none" w:sz="0" w:space="0" w:color="auto"/>
      </w:divBdr>
    </w:div>
    <w:div w:id="2042630048">
      <w:bodyDiv w:val="1"/>
      <w:marLeft w:val="0"/>
      <w:marRight w:val="0"/>
      <w:marTop w:val="0"/>
      <w:marBottom w:val="0"/>
      <w:divBdr>
        <w:top w:val="none" w:sz="0" w:space="0" w:color="auto"/>
        <w:left w:val="none" w:sz="0" w:space="0" w:color="auto"/>
        <w:bottom w:val="none" w:sz="0" w:space="0" w:color="auto"/>
        <w:right w:val="none" w:sz="0" w:space="0" w:color="auto"/>
      </w:divBdr>
    </w:div>
    <w:div w:id="2120295252">
      <w:bodyDiv w:val="1"/>
      <w:marLeft w:val="0"/>
      <w:marRight w:val="0"/>
      <w:marTop w:val="0"/>
      <w:marBottom w:val="0"/>
      <w:divBdr>
        <w:top w:val="none" w:sz="0" w:space="0" w:color="auto"/>
        <w:left w:val="none" w:sz="0" w:space="0" w:color="auto"/>
        <w:bottom w:val="none" w:sz="0" w:space="0" w:color="auto"/>
        <w:right w:val="none" w:sz="0" w:space="0" w:color="auto"/>
      </w:divBdr>
    </w:div>
    <w:div w:id="214010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aconteur.net/infographics/the-world-of-fintec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0F6A10-3343-4EDA-8740-5C3C1A13A23E}">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5E90C-02FA-4422-9C03-FECD33FE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19</Pages>
  <Words>3943</Words>
  <Characters>24729</Characters>
  <Application>Microsoft Office Word</Application>
  <DocSecurity>0</DocSecurity>
  <Lines>588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Morar, Payal</dc:creator>
  <cp:keywords/>
  <dc:description/>
  <cp:lastModifiedBy>Morar, Payal</cp:lastModifiedBy>
  <cp:revision>267</cp:revision>
  <dcterms:created xsi:type="dcterms:W3CDTF">2023-08-26T07:27:00Z</dcterms:created>
  <dcterms:modified xsi:type="dcterms:W3CDTF">2023-10-11T14:57:00Z</dcterms:modified>
</cp:coreProperties>
</file>