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F5BEA"/>
          <w:sz w:val="76"/>
          <w:szCs w:val="76"/>
        </w:rPr>
        <w:t xml:space="preserve">MeetApp</w:t>
      </w:r>
    </w:p>
    <w:p>
      <w:pPr>
        <w:spacing w:after="60"/>
        <w:jc w:val="center"/>
      </w:pPr>
      <w:r>
        <w:rPr>
          <w:color w:val="1B2A4A"/>
          <w:sz w:val="40"/>
          <w:szCs w:val="40"/>
        </w:rPr>
        <w:t xml:space="preserve">Developer Documentation</w:t>
      </w:r>
    </w:p>
    <w:p>
      <w:pPr>
        <w:spacing w:after="40"/>
        <w:jc w:val="center"/>
      </w:pPr>
      <w:r>
        <w:rPr>
          <w:i/>
          <w:iCs/>
          <w:color w:val="5A6472"/>
          <w:sz w:val="22"/>
          <w:szCs w:val="22"/>
        </w:rPr>
        <w:t xml:space="preserve">AI Meeting Assistant · Tauri v2 (Rust) + React + TypeScript</w:t>
      </w:r>
    </w:p>
    <w:p>
      <w:pPr>
        <w:spacing w:before="1800"/>
        <w:jc w:val="center"/>
      </w:pPr>
      <w:r>
        <w:rPr>
          <w:color w:val="5A6472"/>
          <w:sz w:val="20"/>
          <w:szCs w:val="20"/>
        </w:rPr>
        <w:t xml:space="preserve">A guided tour of the whole codebase for a developer who has</w:t>
      </w:r>
    </w:p>
    <w:p>
      <w:pPr>
        <w:jc w:val="center"/>
      </w:pPr>
      <w:r>
        <w:rPr>
          <w:color w:val="5A6472"/>
          <w:sz w:val="20"/>
          <w:szCs w:val="20"/>
        </w:rPr>
        <w:t xml:space="preserve">never seen it before.</w:t>
      </w:r>
    </w:p>
    <w:p>
      <w:r>
        <w:br w:type="page"/>
      </w:r>
    </w:p>
    <w:p>
      <w:pPr>
        <w:pStyle w:val="Heading1"/>
        <w:spacing w:after="140" w:before="320"/>
      </w:pPr>
      <w:r>
        <w:rPr>
          <w:b/>
          <w:bCs/>
          <w:color w:val="1B2A4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B2A4A"/>
          <w:sz w:val="30"/>
          <w:szCs w:val="30"/>
        </w:rPr>
        <w:t xml:space="preserve">1. What is MeetApp?</w:t>
      </w:r>
    </w:p>
    <w:p>
      <w:pPr>
        <w:spacing w:after="120" w:line="276"/>
      </w:pPr>
      <w:r>
        <w:rPr>
          <w:color w:val="22262B"/>
          <w:sz w:val="21"/>
          <w:szCs w:val="21"/>
        </w:rPr>
        <w:t xml:space="preserve">MeetApp is a desktop meeting assistant (like Granola, Fireflies.ai, or Otter). It runs quietly in your system tray, notices when you join a meeting on Google Meet, Zoom, Microsoft Teams, Discord, Slack Huddles, or Webex, and can record the audio (and optionally the screen), then produce a transcript, an AI summary, and action items.</w:t>
      </w:r>
    </w:p>
    <w:p>
      <w:pPr>
        <w:spacing w:after="120" w:line="276"/>
      </w:pPr>
      <w:r>
        <w:rPr>
          <w:color w:val="22262B"/>
          <w:sz w:val="21"/>
          <w:szCs w:val="21"/>
        </w:rPr>
        <w:t xml:space="preserve">It is a single desktop app built with two halves that talk to each other:</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1900"/>
        <w:gridCol w:w="2900"/>
        <w:gridCol w:w="4560"/>
      </w:tblGrid>
      <w:tr>
        <w:trPr>
          <w:tblHeader/>
        </w:trPr>
        <w:tc>
          <w:tcPr>
            <w:tcW w:type="dxa" w:w="1900"/>
            <w:shd w:fill="2F5BEA" w:val="clear"/>
            <w:tcMar>
              <w:top w:type="dxa" w:w="40"/>
              <w:left w:type="dxa" w:w="90"/>
              <w:bottom w:type="dxa" w:w="40"/>
              <w:right w:type="dxa" w:w="90"/>
            </w:tcMar>
          </w:tcPr>
          <w:p>
            <w:pPr>
              <w:spacing w:after="0" w:line="250"/>
            </w:pPr>
            <w:r>
              <w:rPr>
                <w:b/>
                <w:bCs/>
                <w:color w:val="FFFFFF"/>
                <w:sz w:val="19"/>
                <w:szCs w:val="19"/>
              </w:rPr>
              <w:t xml:space="preserve">Half</w:t>
            </w:r>
          </w:p>
        </w:tc>
        <w:tc>
          <w:tcPr>
            <w:tcW w:type="dxa" w:w="2900"/>
            <w:shd w:fill="2F5BEA" w:val="clear"/>
            <w:tcMar>
              <w:top w:type="dxa" w:w="40"/>
              <w:left w:type="dxa" w:w="90"/>
              <w:bottom w:type="dxa" w:w="40"/>
              <w:right w:type="dxa" w:w="90"/>
            </w:tcMar>
          </w:tcPr>
          <w:p>
            <w:pPr>
              <w:spacing w:after="0" w:line="250"/>
            </w:pPr>
            <w:r>
              <w:rPr>
                <w:b/>
                <w:bCs/>
                <w:color w:val="FFFFFF"/>
                <w:sz w:val="19"/>
                <w:szCs w:val="19"/>
              </w:rPr>
              <w:t xml:space="preserve">Technology</w:t>
            </w:r>
          </w:p>
        </w:tc>
        <w:tc>
          <w:tcPr>
            <w:tcW w:type="dxa" w:w="4560"/>
            <w:shd w:fill="2F5BEA" w:val="clear"/>
            <w:tcMar>
              <w:top w:type="dxa" w:w="40"/>
              <w:left w:type="dxa" w:w="90"/>
              <w:bottom w:type="dxa" w:w="40"/>
              <w:right w:type="dxa" w:w="90"/>
            </w:tcMar>
          </w:tcPr>
          <w:p>
            <w:pPr>
              <w:spacing w:after="0" w:line="250"/>
            </w:pPr>
            <w:r>
              <w:rPr>
                <w:b/>
                <w:bCs/>
                <w:color w:val="FFFFFF"/>
                <w:sz w:val="19"/>
                <w:szCs w:val="19"/>
              </w:rPr>
              <w:t xml:space="preserve">Job</w:t>
            </w:r>
          </w:p>
        </w:tc>
      </w:tr>
      <w:tr>
        <w:tc>
          <w:tcPr>
            <w:tcW w:type="dxa" w:w="1900"/>
            <w:tcMar>
              <w:top w:type="dxa" w:w="40"/>
              <w:left w:type="dxa" w:w="90"/>
              <w:bottom w:type="dxa" w:w="40"/>
              <w:right w:type="dxa" w:w="90"/>
            </w:tcMar>
          </w:tcPr>
          <w:p>
            <w:pPr>
              <w:spacing w:after="0" w:line="250"/>
            </w:pPr>
            <w:r>
              <w:rPr>
                <w:b w:val="false"/>
                <w:bCs w:val="false"/>
                <w:color w:val="22262B"/>
                <w:sz w:val="19"/>
                <w:szCs w:val="19"/>
              </w:rPr>
              <w:t xml:space="preserve">Frontend (the UI)</w:t>
            </w:r>
          </w:p>
        </w:tc>
        <w:tc>
          <w:tcPr>
            <w:tcW w:type="dxa" w:w="2900"/>
            <w:tcMar>
              <w:top w:type="dxa" w:w="40"/>
              <w:left w:type="dxa" w:w="90"/>
              <w:bottom w:type="dxa" w:w="40"/>
              <w:right w:type="dxa" w:w="90"/>
            </w:tcMar>
          </w:tcPr>
          <w:p>
            <w:pPr>
              <w:spacing w:after="0" w:line="250"/>
            </w:pPr>
            <w:r>
              <w:rPr>
                <w:b w:val="false"/>
                <w:bCs w:val="false"/>
                <w:color w:val="22262B"/>
                <w:sz w:val="19"/>
                <w:szCs w:val="19"/>
              </w:rPr>
              <w:t xml:space="preserve">React + TypeScript + Tailwind + Vite</w:t>
            </w:r>
          </w:p>
        </w:tc>
        <w:tc>
          <w:tcPr>
            <w:tcW w:type="dxa" w:w="4560"/>
            <w:tcMar>
              <w:top w:type="dxa" w:w="40"/>
              <w:left w:type="dxa" w:w="90"/>
              <w:bottom w:type="dxa" w:w="40"/>
              <w:right w:type="dxa" w:w="90"/>
            </w:tcMar>
          </w:tcPr>
          <w:p>
            <w:pPr>
              <w:spacing w:after="0" w:line="250"/>
            </w:pPr>
            <w:r>
              <w:rPr>
                <w:b w:val="false"/>
                <w:bCs w:val="false"/>
                <w:color w:val="22262B"/>
                <w:sz w:val="19"/>
                <w:szCs w:val="19"/>
              </w:rPr>
              <w:t xml:space="preserve">Everything you see: windows, buttons, lists, the meeting detail page.</w:t>
            </w:r>
          </w:p>
        </w:tc>
      </w:tr>
      <w:tr>
        <w:tc>
          <w:tcPr>
            <w:tcW w:type="dxa" w:w="1900"/>
            <w:tcMar>
              <w:top w:type="dxa" w:w="40"/>
              <w:left w:type="dxa" w:w="90"/>
              <w:bottom w:type="dxa" w:w="40"/>
              <w:right w:type="dxa" w:w="90"/>
            </w:tcMar>
          </w:tcPr>
          <w:p>
            <w:pPr>
              <w:spacing w:after="0" w:line="250"/>
            </w:pPr>
            <w:r>
              <w:rPr>
                <w:b w:val="false"/>
                <w:bCs w:val="false"/>
                <w:color w:val="22262B"/>
                <w:sz w:val="19"/>
                <w:szCs w:val="19"/>
              </w:rPr>
              <w:t xml:space="preserve">Backend (the engine)</w:t>
            </w:r>
          </w:p>
        </w:tc>
        <w:tc>
          <w:tcPr>
            <w:tcW w:type="dxa" w:w="2900"/>
            <w:tcMar>
              <w:top w:type="dxa" w:w="40"/>
              <w:left w:type="dxa" w:w="90"/>
              <w:bottom w:type="dxa" w:w="40"/>
              <w:right w:type="dxa" w:w="90"/>
            </w:tcMar>
          </w:tcPr>
          <w:p>
            <w:pPr>
              <w:spacing w:after="0" w:line="250"/>
            </w:pPr>
            <w:r>
              <w:rPr>
                <w:b w:val="false"/>
                <w:bCs w:val="false"/>
                <w:color w:val="22262B"/>
                <w:sz w:val="19"/>
                <w:szCs w:val="19"/>
              </w:rPr>
              <w:t xml:space="preserve">Rust, packaged by Tauri v2</w:t>
            </w:r>
          </w:p>
        </w:tc>
        <w:tc>
          <w:tcPr>
            <w:tcW w:type="dxa" w:w="4560"/>
            <w:tcMar>
              <w:top w:type="dxa" w:w="40"/>
              <w:left w:type="dxa" w:w="90"/>
              <w:bottom w:type="dxa" w:w="40"/>
              <w:right w:type="dxa" w:w="90"/>
            </w:tcMar>
          </w:tcPr>
          <w:p>
            <w:pPr>
              <w:spacing w:after="0" w:line="250"/>
            </w:pPr>
            <w:r>
              <w:rPr>
                <w:b w:val="false"/>
                <w:bCs w:val="false"/>
                <w:color w:val="22262B"/>
                <w:sz w:val="19"/>
                <w:szCs w:val="19"/>
              </w:rPr>
              <w:t xml:space="preserve">Everything that touches the machine: detecting meetings, capturing audio, writing files, calling cloud AI.</w:t>
            </w:r>
          </w:p>
        </w:tc>
      </w:tr>
    </w:tbl>
    <w:p>
      <w:pPr>
        <w:spacing w:after="80"/>
      </w:pPr>
    </w:p>
    <w:p>
      <w:pPr>
        <w:spacing w:after="120" w:line="276"/>
      </w:pPr>
      <w:r>
        <w:rPr>
          <w:color w:val="22262B"/>
          <w:sz w:val="21"/>
          <w:szCs w:val="21"/>
        </w:rPr>
        <w:t xml:space="preserve">Because it is built with Tauri, the whole thing ships as one small native app — the React UI runs inside a system webview (Chromium on Windows), and the Rust code runs as a normal native process. There is no web server and no separate database.</w:t>
      </w:r>
    </w:p>
    <w:p>
      <w:pPr>
        <w:pBdr>
          <w:left w:val="single" w:color="2F5BEA" w:sz="18"/>
        </w:pBdr>
        <w:shd w:fill="EEF2FB" w:val="clear"/>
        <w:spacing w:after="140" w:before="80" w:line="272"/>
        <w:ind w:left="200"/>
      </w:pPr>
      <w:r>
        <w:rPr>
          <w:b/>
          <w:bCs/>
          <w:i w:val="false"/>
          <w:iCs w:val="false"/>
          <w:color w:val="22262B"/>
          <w:sz w:val="21"/>
          <w:szCs w:val="21"/>
        </w:rPr>
        <w:t xml:space="preserve">Important scoping facts (by design):</w:t>
      </w:r>
    </w:p>
    <w:p>
      <w:pPr>
        <w:pStyle w:val="ListParagraph"/>
        <w:numPr>
          <w:ilvl w:val="0"/>
          <w:numId w:val="2"/>
        </w:numPr>
        <w:spacing w:after="60" w:line="268"/>
      </w:pPr>
      <w:r>
        <w:rPr>
          <w:b/>
          <w:bCs/>
          <w:i w:val="false"/>
          <w:iCs w:val="false"/>
          <w:color w:val="22262B"/>
          <w:sz w:val="21"/>
          <w:szCs w:val="21"/>
        </w:rPr>
        <w:t xml:space="preserve">No database. </w:t>
      </w:r>
      <w:r>
        <w:rPr>
          <w:color w:val="22262B"/>
          <w:sz w:val="21"/>
          <w:szCs w:val="21"/>
        </w:rPr>
        <w:t xml:space="preserve">All app state lives in memory and is lost when you quit. (See §9.)</w:t>
      </w:r>
    </w:p>
    <w:p>
      <w:pPr>
        <w:pStyle w:val="ListParagraph"/>
        <w:numPr>
          <w:ilvl w:val="0"/>
          <w:numId w:val="2"/>
        </w:numPr>
        <w:spacing w:after="60" w:line="268"/>
      </w:pPr>
      <w:r>
        <w:rPr>
          <w:b/>
          <w:bCs/>
          <w:i w:val="false"/>
          <w:iCs w:val="false"/>
          <w:color w:val="22262B"/>
          <w:sz w:val="21"/>
          <w:szCs w:val="21"/>
        </w:rPr>
        <w:t xml:space="preserve">No user accounts / login. </w:t>
      </w:r>
      <w:r>
        <w:rPr>
          <w:color w:val="22262B"/>
          <w:sz w:val="21"/>
          <w:szCs w:val="21"/>
        </w:rPr>
        <w:t xml:space="preserve">The only credentials are optional cloud-AI API keys. (See §10.)</w:t>
      </w:r>
    </w:p>
    <w:p>
      <w:pPr>
        <w:pStyle w:val="ListParagraph"/>
        <w:numPr>
          <w:ilvl w:val="0"/>
          <w:numId w:val="2"/>
        </w:numPr>
        <w:spacing w:after="60" w:line="268"/>
      </w:pPr>
      <w:r>
        <w:rPr>
          <w:b/>
          <w:bCs/>
          <w:i w:val="false"/>
          <w:iCs w:val="false"/>
          <w:color w:val="22262B"/>
          <w:sz w:val="21"/>
          <w:szCs w:val="21"/>
        </w:rPr>
        <w:t xml:space="preserve">Windows is the first-class target. </w:t>
      </w:r>
      <w:r>
        <w:rPr>
          <w:color w:val="22262B"/>
          <w:sz w:val="21"/>
          <w:szCs w:val="21"/>
        </w:rPr>
        <w:t xml:space="preserve">macOS support is stubbed out but not implemented.</w:t>
      </w:r>
    </w:p>
    <w:p>
      <w:pPr>
        <w:pStyle w:val="Heading1"/>
        <w:spacing w:after="140" w:before="320"/>
      </w:pPr>
      <w:r>
        <w:rPr>
          <w:b/>
          <w:bCs/>
          <w:color w:val="1B2A4A"/>
          <w:sz w:val="30"/>
          <w:szCs w:val="30"/>
        </w:rPr>
        <w:t xml:space="preserve">2. The big picture</w:t>
      </w:r>
    </w:p>
    <w:p>
      <w:pPr>
        <w:spacing w:after="120" w:line="276"/>
      </w:pPr>
      <w:r>
        <w:rPr>
          <w:color w:val="22262B"/>
          <w:sz w:val="21"/>
          <w:szCs w:val="21"/>
        </w:rPr>
        <w:t xml:space="preserve">There are really three ways the UI can run, and understanding this is the key to the whole architecture. The React UI never talks to Tauri directly — it always goes through a thin bridge (src/lib/tauri.ts). At runtime the bridge asks one question — “am I inside Tauri?” — and routes accordingly:</w:t>
      </w:r>
    </w:p>
    <w:p>
      <w:pPr>
        <w:pStyle w:val="ListParagraph"/>
        <w:numPr>
          <w:ilvl w:val="0"/>
          <w:numId w:val="2"/>
        </w:numPr>
        <w:spacing w:after="60" w:line="268"/>
      </w:pPr>
      <w:r>
        <w:rPr>
          <w:b/>
          <w:bCs/>
          <w:i w:val="false"/>
          <w:iCs w:val="false"/>
          <w:color w:val="22262B"/>
          <w:sz w:val="21"/>
          <w:szCs w:val="21"/>
        </w:rPr>
        <w:t xml:space="preserve">Inside the native app</w:t>
      </w:r>
      <w:r>
        <w:rPr>
          <w:color w:val="22262B"/>
          <w:sz w:val="21"/>
          <w:szCs w:val="21"/>
        </w:rPr>
        <w:t xml:space="preserve"> → forward to the real Rust backend over Tauri IPC.</w:t>
      </w:r>
    </w:p>
    <w:p>
      <w:pPr>
        <w:pStyle w:val="ListParagraph"/>
        <w:numPr>
          <w:ilvl w:val="0"/>
          <w:numId w:val="2"/>
        </w:numPr>
        <w:spacing w:after="60" w:line="268"/>
      </w:pPr>
      <w:r>
        <w:rPr>
          <w:b/>
          <w:bCs/>
          <w:i w:val="false"/>
          <w:iCs w:val="false"/>
          <w:color w:val="22262B"/>
          <w:sz w:val="21"/>
          <w:szCs w:val="21"/>
        </w:rPr>
        <w:t xml:space="preserve">In a normal browser</w:t>
      </w:r>
      <w:r>
        <w:rPr>
          <w:color w:val="22262B"/>
          <w:sz w:val="21"/>
          <w:szCs w:val="21"/>
        </w:rPr>
        <w:t xml:space="preserve"> → forward to a fake mock backend written in TypeScript that behaves exactly like the real one.</w:t>
      </w:r>
    </w:p>
    <w:p>
      <w:pPr>
        <w:spacing w:after="60" w:line="276"/>
      </w:pPr>
      <w:r>
        <w:rPr>
          <w:color w:val="22262B"/>
          <w:sz w:val="21"/>
          <w:szCs w:val="21"/>
        </w:rPr>
        <w:t xml:space="preserve">This is why you can develop the entire UI in a browser (npm run dev) with fake meetings, fake detection, and a fake live-recording animation — no Rust build required — and the exact same code runs unchanged in the shipped app.</w:t>
      </w:r>
    </w:p>
    <w:p>
      <w:pPr>
        <w:pBdr>
          <w:top w:val="single" w:color="D8DEE9" w:sz="4"/>
          <w:bottom w:val="single" w:color="D8DEE9" w:sz="4"/>
          <w:left w:val="single" w:color="D8DEE9" w:sz="4"/>
          <w:right w:val="single" w:color="D8DEE9" w:sz="4"/>
        </w:pBdr>
        <w:shd w:fill="F4F6FA" w:val="clear"/>
        <w:spacing w:after="140" w:before="60"/>
      </w:pPr>
      <w:r>
        <w:rPr>
          <w:rFonts w:ascii="Consolas" w:cs="Consolas" w:eastAsia="Consolas" w:hAnsi="Consolas"/>
          <w:color w:val="2B3440"/>
          <w:sz w:val="18"/>
          <w:szCs w:val="18"/>
        </w:rPr>
        <w:t xml:space="preserve">Native desktop app (Tauri)          Plain browser (npm run dev)</w:t>
      </w:r>
      <w:r>
        <w:rPr>
          <w:rFonts w:ascii="Consolas" w:cs="Consolas" w:eastAsia="Consolas" w:hAnsi="Consolas"/>
          <w:color w:val="2B3440"/>
          <w:sz w:val="18"/>
          <w:szCs w:val="18"/>
        </w:rPr>
        <w:br/>
        <w:t xml:space="preserve">  React UI (webview)                   React UI</w:t>
      </w:r>
      <w:r>
        <w:rPr>
          <w:rFonts w:ascii="Consolas" w:cs="Consolas" w:eastAsia="Consolas" w:hAnsi="Consolas"/>
          <w:color w:val="2B3440"/>
          <w:sz w:val="18"/>
          <w:szCs w:val="18"/>
        </w:rPr>
        <w:br/>
        <w:t xml:space="preserve">        |  invoke() + listen()               |  same commands + events</w:t>
      </w:r>
      <w:r>
        <w:rPr>
          <w:rFonts w:ascii="Consolas" w:cs="Consolas" w:eastAsia="Consolas" w:hAnsi="Consolas"/>
          <w:color w:val="2B3440"/>
          <w:sz w:val="18"/>
          <w:szCs w:val="18"/>
        </w:rPr>
        <w:br/>
        <w:t xml:space="preserve">        v                                     v</w:t>
      </w:r>
      <w:r>
        <w:rPr>
          <w:rFonts w:ascii="Consolas" w:cs="Consolas" w:eastAsia="Consolas" w:hAnsi="Consolas"/>
          <w:color w:val="2B3440"/>
          <w:sz w:val="18"/>
          <w:szCs w:val="18"/>
        </w:rPr>
        <w:br/>
        <w:t xml:space="preserve">  Rust backend                         In-memory Mock Backend (src/mock/)</w:t>
      </w:r>
    </w:p>
    <w:p>
      <w:pPr>
        <w:pStyle w:val="Heading2"/>
        <w:spacing w:after="100" w:before="220"/>
      </w:pPr>
      <w:r>
        <w:rPr>
          <w:b/>
          <w:bCs/>
          <w:color w:val="2F5BEA"/>
          <w:sz w:val="25"/>
          <w:szCs w:val="25"/>
        </w:rPr>
        <w:t xml:space="preserve">The contract that keeps both sides honest</w:t>
      </w:r>
    </w:p>
    <w:p>
      <w:pPr>
        <w:spacing w:after="120" w:line="276"/>
      </w:pPr>
      <w:r>
        <w:rPr>
          <w:color w:val="22262B"/>
          <w:sz w:val="21"/>
          <w:szCs w:val="21"/>
        </w:rPr>
        <w:t xml:space="preserve">The frontend and backend agree on three things, and if you change one you must change the matching side:</w:t>
      </w:r>
    </w:p>
    <w:p>
      <w:pPr>
        <w:pStyle w:val="ListParagraph"/>
        <w:numPr>
          <w:ilvl w:val="0"/>
          <w:numId w:val="3"/>
        </w:numPr>
        <w:spacing w:after="60" w:line="268"/>
      </w:pPr>
      <w:r>
        <w:rPr>
          <w:b/>
          <w:bCs/>
          <w:i w:val="false"/>
          <w:iCs w:val="false"/>
          <w:color w:val="22262B"/>
          <w:sz w:val="21"/>
          <w:szCs w:val="21"/>
        </w:rPr>
        <w:t xml:space="preserve">Commands</w:t>
      </w:r>
      <w:r>
        <w:rPr>
          <w:color w:val="22262B"/>
          <w:sz w:val="21"/>
          <w:szCs w:val="21"/>
        </w:rPr>
        <w:t xml:space="preserve"> — functions the UI calls (e.g. get_meetings, start_capture). Defined in Rust with #[tauri::command], listed in the typed façade src/lib/api.ts.</w:t>
      </w:r>
    </w:p>
    <w:p>
      <w:pPr>
        <w:pStyle w:val="ListParagraph"/>
        <w:numPr>
          <w:ilvl w:val="0"/>
          <w:numId w:val="3"/>
        </w:numPr>
        <w:spacing w:after="60" w:line="268"/>
      </w:pPr>
      <w:r>
        <w:rPr>
          <w:b/>
          <w:bCs/>
          <w:i w:val="false"/>
          <w:iCs w:val="false"/>
          <w:color w:val="22262B"/>
          <w:sz w:val="21"/>
          <w:szCs w:val="21"/>
        </w:rPr>
        <w:t xml:space="preserve">Events</w:t>
      </w:r>
      <w:r>
        <w:rPr>
          <w:color w:val="22262B"/>
          <w:sz w:val="21"/>
          <w:szCs w:val="21"/>
        </w:rPr>
        <w:t xml:space="preserve"> — messages the backend pushes to the UI (e.g. recorder://status). Defined in src-tauri/src/events.rs, typed in src/types/index.ts as AppEvents.</w:t>
      </w:r>
    </w:p>
    <w:p>
      <w:pPr>
        <w:pStyle w:val="ListParagraph"/>
        <w:numPr>
          <w:ilvl w:val="0"/>
          <w:numId w:val="3"/>
        </w:numPr>
        <w:spacing w:after="60" w:line="268"/>
      </w:pPr>
      <w:r>
        <w:rPr>
          <w:b/>
          <w:bCs/>
          <w:i w:val="false"/>
          <w:iCs w:val="false"/>
          <w:color w:val="22262B"/>
          <w:sz w:val="21"/>
          <w:szCs w:val="21"/>
        </w:rPr>
        <w:t xml:space="preserve">Data types</w:t>
      </w:r>
      <w:r>
        <w:rPr>
          <w:color w:val="22262B"/>
          <w:sz w:val="21"/>
          <w:szCs w:val="21"/>
        </w:rPr>
        <w:t xml:space="preserve"> — the shapes passed back and forth. Rust structs in src-tauri/src/models/ use #[serde(rename_all = "camelCase")] so they serialize to the exact same field names as the TypeScript interfaces in src/types/index.ts.</w:t>
      </w:r>
    </w:p>
    <w:p>
      <w:pPr>
        <w:pBdr>
          <w:left w:val="single" w:color="2F5BEA" w:sz="18"/>
        </w:pBdr>
        <w:shd w:fill="EEF2FB" w:val="clear"/>
        <w:spacing w:after="140" w:before="80" w:line="272"/>
        <w:ind w:left="200"/>
      </w:pPr>
      <w:r>
        <w:rPr>
          <w:b/>
          <w:bCs/>
          <w:i w:val="false"/>
          <w:iCs w:val="false"/>
          <w:color w:val="22262B"/>
          <w:sz w:val="21"/>
          <w:szCs w:val="21"/>
        </w:rPr>
        <w:t xml:space="preserve">Rule of thumb: </w:t>
      </w:r>
      <w:r>
        <w:rPr>
          <w:color w:val="22262B"/>
          <w:sz w:val="21"/>
          <w:szCs w:val="21"/>
        </w:rPr>
        <w:t xml:space="preserve">src/types/index.ts (TypeScript) and src-tauri/src/models/ (Rust) are two views of the same data. Keep them in sync.</w:t>
      </w:r>
    </w:p>
    <w:p>
      <w:pPr>
        <w:pStyle w:val="Heading1"/>
        <w:spacing w:after="140" w:before="320"/>
      </w:pPr>
      <w:r>
        <w:rPr>
          <w:b/>
          <w:bCs/>
          <w:color w:val="1B2A4A"/>
          <w:sz w:val="30"/>
          <w:szCs w:val="30"/>
        </w:rPr>
        <w:t xml:space="preserve">3. Technology stack</w:t>
      </w:r>
    </w:p>
    <w:p>
      <w:pPr>
        <w:pStyle w:val="Heading3"/>
        <w:spacing w:after="80" w:before="160"/>
      </w:pPr>
      <w:r>
        <w:rPr>
          <w:b/>
          <w:bCs/>
          <w:color w:val="1B2A4A"/>
          <w:sz w:val="22"/>
          <w:szCs w:val="22"/>
        </w:rPr>
        <w:t xml:space="preserve">Frontend</w:t>
      </w:r>
    </w:p>
    <w:p>
      <w:pPr>
        <w:pStyle w:val="ListParagraph"/>
        <w:numPr>
          <w:ilvl w:val="0"/>
          <w:numId w:val="2"/>
        </w:numPr>
        <w:spacing w:after="60" w:line="268"/>
      </w:pPr>
      <w:r>
        <w:rPr>
          <w:b/>
          <w:bCs/>
          <w:i w:val="false"/>
          <w:iCs w:val="false"/>
          <w:color w:val="22262B"/>
          <w:sz w:val="21"/>
          <w:szCs w:val="21"/>
        </w:rPr>
        <w:t xml:space="preserve">React 18 + TypeScript — </w:t>
      </w:r>
      <w:r>
        <w:rPr>
          <w:color w:val="22262B"/>
          <w:sz w:val="21"/>
          <w:szCs w:val="21"/>
        </w:rPr>
        <w:t xml:space="preserve">the UI.</w:t>
      </w:r>
    </w:p>
    <w:p>
      <w:pPr>
        <w:pStyle w:val="ListParagraph"/>
        <w:numPr>
          <w:ilvl w:val="0"/>
          <w:numId w:val="2"/>
        </w:numPr>
        <w:spacing w:after="60" w:line="268"/>
      </w:pPr>
      <w:r>
        <w:rPr>
          <w:b/>
          <w:bCs/>
          <w:i w:val="false"/>
          <w:iCs w:val="false"/>
          <w:color w:val="22262B"/>
          <w:sz w:val="21"/>
          <w:szCs w:val="21"/>
        </w:rPr>
        <w:t xml:space="preserve">Vite 6 — </w:t>
      </w:r>
      <w:r>
        <w:rPr>
          <w:color w:val="22262B"/>
          <w:sz w:val="21"/>
          <w:szCs w:val="21"/>
        </w:rPr>
        <w:t xml:space="preserve">dev server &amp; bundler (fixed port 1420, required by Tauri).</w:t>
      </w:r>
    </w:p>
    <w:p>
      <w:pPr>
        <w:pStyle w:val="ListParagraph"/>
        <w:numPr>
          <w:ilvl w:val="0"/>
          <w:numId w:val="2"/>
        </w:numPr>
        <w:spacing w:after="60" w:line="268"/>
      </w:pPr>
      <w:r>
        <w:rPr>
          <w:b/>
          <w:bCs/>
          <w:i w:val="false"/>
          <w:iCs w:val="false"/>
          <w:color w:val="22262B"/>
          <w:sz w:val="21"/>
          <w:szCs w:val="21"/>
        </w:rPr>
        <w:t xml:space="preserve">Tailwind CSS v4 + shadcn-style components on Radix UI — </w:t>
      </w:r>
      <w:r>
        <w:rPr>
          <w:color w:val="22262B"/>
          <w:sz w:val="21"/>
          <w:szCs w:val="21"/>
        </w:rPr>
        <w:t xml:space="preserve">reusable primitives in src/components/ui/.</w:t>
      </w:r>
    </w:p>
    <w:p>
      <w:pPr>
        <w:pStyle w:val="ListParagraph"/>
        <w:numPr>
          <w:ilvl w:val="0"/>
          <w:numId w:val="2"/>
        </w:numPr>
        <w:spacing w:after="60" w:line="268"/>
      </w:pPr>
      <w:r>
        <w:rPr>
          <w:b/>
          <w:bCs/>
          <w:i w:val="false"/>
          <w:iCs w:val="false"/>
          <w:color w:val="22262B"/>
          <w:sz w:val="21"/>
          <w:szCs w:val="21"/>
        </w:rPr>
        <w:t xml:space="preserve">Framer Motion (motion) — </w:t>
      </w:r>
      <w:r>
        <w:rPr>
          <w:color w:val="22262B"/>
          <w:sz w:val="21"/>
          <w:szCs w:val="21"/>
        </w:rPr>
        <w:t xml:space="preserve">animations.</w:t>
      </w:r>
    </w:p>
    <w:p>
      <w:pPr>
        <w:pStyle w:val="ListParagraph"/>
        <w:numPr>
          <w:ilvl w:val="0"/>
          <w:numId w:val="2"/>
        </w:numPr>
        <w:spacing w:after="60" w:line="268"/>
      </w:pPr>
      <w:r>
        <w:rPr>
          <w:b/>
          <w:bCs/>
          <w:i w:val="false"/>
          <w:iCs w:val="false"/>
          <w:color w:val="22262B"/>
          <w:sz w:val="21"/>
          <w:szCs w:val="21"/>
        </w:rPr>
        <w:t xml:space="preserve">TanStack Query — </w:t>
      </w:r>
      <w:r>
        <w:rPr>
          <w:color w:val="22262B"/>
          <w:sz w:val="21"/>
          <w:szCs w:val="21"/>
        </w:rPr>
        <w:t xml:space="preserve">server-state cache (meetings, settings, recorder status).</w:t>
      </w:r>
    </w:p>
    <w:p>
      <w:pPr>
        <w:pStyle w:val="ListParagraph"/>
        <w:numPr>
          <w:ilvl w:val="0"/>
          <w:numId w:val="2"/>
        </w:numPr>
        <w:spacing w:after="60" w:line="268"/>
      </w:pPr>
      <w:r>
        <w:rPr>
          <w:b/>
          <w:bCs/>
          <w:i w:val="false"/>
          <w:iCs w:val="false"/>
          <w:color w:val="22262B"/>
          <w:sz w:val="21"/>
          <w:szCs w:val="21"/>
        </w:rPr>
        <w:t xml:space="preserve">Zustand — </w:t>
      </w:r>
      <w:r>
        <w:rPr>
          <w:color w:val="22262B"/>
          <w:sz w:val="21"/>
          <w:szCs w:val="21"/>
        </w:rPr>
        <w:t xml:space="preserve">small client-only UI state (search, sort, multi-select).</w:t>
      </w:r>
    </w:p>
    <w:p>
      <w:pPr>
        <w:pStyle w:val="ListParagraph"/>
        <w:numPr>
          <w:ilvl w:val="0"/>
          <w:numId w:val="2"/>
        </w:numPr>
        <w:spacing w:after="60" w:line="268"/>
      </w:pPr>
      <w:r>
        <w:rPr>
          <w:b/>
          <w:bCs/>
          <w:i w:val="false"/>
          <w:iCs w:val="false"/>
          <w:color w:val="22262B"/>
          <w:sz w:val="21"/>
          <w:szCs w:val="21"/>
        </w:rPr>
        <w:t xml:space="preserve">React Router (HashRouter) — </w:t>
      </w:r>
      <w:r>
        <w:rPr>
          <w:color w:val="22262B"/>
          <w:sz w:val="21"/>
          <w:szCs w:val="21"/>
        </w:rPr>
        <w:t xml:space="preserve">screen routing.</w:t>
      </w:r>
    </w:p>
    <w:p>
      <w:pPr>
        <w:pStyle w:val="Heading3"/>
        <w:spacing w:after="80" w:before="160"/>
      </w:pPr>
      <w:r>
        <w:rPr>
          <w:b/>
          <w:bCs/>
          <w:color w:val="1B2A4A"/>
          <w:sz w:val="22"/>
          <w:szCs w:val="22"/>
        </w:rPr>
        <w:t xml:space="preserve">Backend</w:t>
      </w:r>
    </w:p>
    <w:p>
      <w:pPr>
        <w:pStyle w:val="ListParagraph"/>
        <w:numPr>
          <w:ilvl w:val="0"/>
          <w:numId w:val="2"/>
        </w:numPr>
        <w:spacing w:after="60" w:line="268"/>
      </w:pPr>
      <w:r>
        <w:rPr>
          <w:b/>
          <w:bCs/>
          <w:i w:val="false"/>
          <w:iCs w:val="false"/>
          <w:color w:val="22262B"/>
          <w:sz w:val="21"/>
          <w:szCs w:val="21"/>
        </w:rPr>
        <w:t xml:space="preserve">Rust + Tauri v2 — </w:t>
      </w:r>
      <w:r>
        <w:rPr>
          <w:color w:val="22262B"/>
          <w:sz w:val="21"/>
          <w:szCs w:val="21"/>
        </w:rPr>
        <w:t xml:space="preserve">native shell, IPC, tray, windows, plugins.</w:t>
      </w:r>
    </w:p>
    <w:p>
      <w:pPr>
        <w:pStyle w:val="ListParagraph"/>
        <w:numPr>
          <w:ilvl w:val="0"/>
          <w:numId w:val="2"/>
        </w:numPr>
        <w:spacing w:after="60" w:line="268"/>
      </w:pPr>
      <w:r>
        <w:rPr>
          <w:b/>
          <w:bCs/>
          <w:i w:val="false"/>
          <w:iCs w:val="false"/>
          <w:color w:val="22262B"/>
          <w:sz w:val="21"/>
          <w:szCs w:val="21"/>
        </w:rPr>
        <w:t xml:space="preserve">cpal — </w:t>
      </w:r>
      <w:r>
        <w:rPr>
          <w:color w:val="22262B"/>
          <w:sz w:val="21"/>
          <w:szCs w:val="21"/>
        </w:rPr>
        <w:t xml:space="preserve">cross-platform microphone capture.</w:t>
      </w:r>
    </w:p>
    <w:p>
      <w:pPr>
        <w:pStyle w:val="ListParagraph"/>
        <w:numPr>
          <w:ilvl w:val="0"/>
          <w:numId w:val="2"/>
        </w:numPr>
        <w:spacing w:after="60" w:line="268"/>
      </w:pPr>
      <w:r>
        <w:rPr>
          <w:b/>
          <w:bCs/>
          <w:i w:val="false"/>
          <w:iCs w:val="false"/>
          <w:color w:val="22262B"/>
          <w:sz w:val="21"/>
          <w:szCs w:val="21"/>
        </w:rPr>
        <w:t xml:space="preserve">windows-rs (WASAPI) — </w:t>
      </w:r>
      <w:r>
        <w:rPr>
          <w:color w:val="22262B"/>
          <w:sz w:val="21"/>
          <w:szCs w:val="21"/>
        </w:rPr>
        <w:t xml:space="preserve">Windows mic + system-audio (loopback) capture.</w:t>
      </w:r>
    </w:p>
    <w:p>
      <w:pPr>
        <w:pStyle w:val="ListParagraph"/>
        <w:numPr>
          <w:ilvl w:val="0"/>
          <w:numId w:val="2"/>
        </w:numPr>
        <w:spacing w:after="60" w:line="268"/>
      </w:pPr>
      <w:r>
        <w:rPr>
          <w:b/>
          <w:bCs/>
          <w:i w:val="false"/>
          <w:iCs w:val="false"/>
          <w:color w:val="22262B"/>
          <w:sz w:val="21"/>
          <w:szCs w:val="21"/>
        </w:rPr>
        <w:t xml:space="preserve">hound — </w:t>
      </w:r>
      <w:r>
        <w:rPr>
          <w:color w:val="22262B"/>
          <w:sz w:val="21"/>
          <w:szCs w:val="21"/>
        </w:rPr>
        <w:t xml:space="preserve">WAV file read/write.</w:t>
      </w:r>
    </w:p>
    <w:p>
      <w:pPr>
        <w:pStyle w:val="ListParagraph"/>
        <w:numPr>
          <w:ilvl w:val="0"/>
          <w:numId w:val="2"/>
        </w:numPr>
        <w:spacing w:after="60" w:line="268"/>
      </w:pPr>
      <w:r>
        <w:rPr>
          <w:b/>
          <w:bCs/>
          <w:i w:val="false"/>
          <w:iCs w:val="false"/>
          <w:color w:val="22262B"/>
          <w:sz w:val="21"/>
          <w:szCs w:val="21"/>
        </w:rPr>
        <w:t xml:space="preserve">nnnoiseless (RNNoise) — </w:t>
      </w:r>
      <w:r>
        <w:rPr>
          <w:color w:val="22262B"/>
          <w:sz w:val="21"/>
          <w:szCs w:val="21"/>
        </w:rPr>
        <w:t xml:space="preserve">AI noise suppression + voice-activity detection.</w:t>
      </w:r>
    </w:p>
    <w:p>
      <w:pPr>
        <w:pStyle w:val="ListParagraph"/>
        <w:numPr>
          <w:ilvl w:val="0"/>
          <w:numId w:val="2"/>
        </w:numPr>
        <w:spacing w:after="60" w:line="268"/>
      </w:pPr>
      <w:r>
        <w:rPr>
          <w:b/>
          <w:bCs/>
          <w:i w:val="false"/>
          <w:iCs w:val="false"/>
          <w:color w:val="22262B"/>
          <w:sz w:val="21"/>
          <w:szCs w:val="21"/>
        </w:rPr>
        <w:t xml:space="preserve">sysinfo + Win32 window titles — </w:t>
      </w:r>
      <w:r>
        <w:rPr>
          <w:color w:val="22262B"/>
          <w:sz w:val="21"/>
          <w:szCs w:val="21"/>
        </w:rPr>
        <w:t xml:space="preserve">meeting detection.</w:t>
      </w:r>
    </w:p>
    <w:p>
      <w:pPr>
        <w:pStyle w:val="ListParagraph"/>
        <w:numPr>
          <w:ilvl w:val="0"/>
          <w:numId w:val="2"/>
        </w:numPr>
        <w:spacing w:after="60" w:line="268"/>
      </w:pPr>
      <w:r>
        <w:rPr>
          <w:b/>
          <w:bCs/>
          <w:i w:val="false"/>
          <w:iCs w:val="false"/>
          <w:color w:val="22262B"/>
          <w:sz w:val="21"/>
          <w:szCs w:val="21"/>
        </w:rPr>
        <w:t xml:space="preserve">ureq — </w:t>
      </w:r>
      <w:r>
        <w:rPr>
          <w:color w:val="22262B"/>
          <w:sz w:val="21"/>
          <w:szCs w:val="21"/>
        </w:rPr>
        <w:t xml:space="preserve">HTTP client for cloud AI (AssemblyAI, Groq).</w:t>
      </w:r>
    </w:p>
    <w:p>
      <w:pPr>
        <w:pStyle w:val="ListParagraph"/>
        <w:numPr>
          <w:ilvl w:val="0"/>
          <w:numId w:val="2"/>
        </w:numPr>
        <w:spacing w:after="60" w:line="268"/>
      </w:pPr>
      <w:r>
        <w:rPr>
          <w:b/>
          <w:bCs/>
          <w:i w:val="false"/>
          <w:iCs w:val="false"/>
          <w:color w:val="22262B"/>
          <w:sz w:val="21"/>
          <w:szCs w:val="21"/>
        </w:rPr>
        <w:t xml:space="preserve">Optional: windows-capture, whisper-rs, webrtc-audio-processing — </w:t>
      </w:r>
      <w:r>
        <w:rPr>
          <w:color w:val="22262B"/>
          <w:sz w:val="21"/>
          <w:szCs w:val="21"/>
        </w:rPr>
        <w:t xml:space="preserve">screen video, on-device transcription, echo-cancel/AGC.</w:t>
      </w:r>
    </w:p>
    <w:p>
      <w:pPr>
        <w:pStyle w:val="Heading1"/>
        <w:spacing w:after="140" w:before="320"/>
      </w:pPr>
      <w:r>
        <w:rPr>
          <w:b/>
          <w:bCs/>
          <w:color w:val="1B2A4A"/>
          <w:sz w:val="30"/>
          <w:szCs w:val="30"/>
        </w:rPr>
        <w:t xml:space="preserve">4. Repository layout (the map)</w:t>
      </w:r>
    </w:p>
    <w:p>
      <w:pPr>
        <w:pBdr>
          <w:top w:val="single" w:color="D8DEE9" w:sz="4"/>
          <w:bottom w:val="single" w:color="D8DEE9" w:sz="4"/>
          <w:left w:val="single" w:color="D8DEE9" w:sz="4"/>
          <w:right w:val="single" w:color="D8DEE9" w:sz="4"/>
        </w:pBdr>
        <w:shd w:fill="F4F6FA" w:val="clear"/>
        <w:spacing w:after="140" w:before="60"/>
      </w:pPr>
      <w:r>
        <w:rPr>
          <w:rFonts w:ascii="Consolas" w:cs="Consolas" w:eastAsia="Consolas" w:hAnsi="Consolas"/>
          <w:color w:val="2B3440"/>
          <w:sz w:val="18"/>
          <w:szCs w:val="18"/>
        </w:rPr>
        <w:t xml:space="preserve">sample1/</w:t>
      </w:r>
      <w:r>
        <w:rPr>
          <w:rFonts w:ascii="Consolas" w:cs="Consolas" w:eastAsia="Consolas" w:hAnsi="Consolas"/>
          <w:color w:val="2B3440"/>
          <w:sz w:val="18"/>
          <w:szCs w:val="18"/>
        </w:rPr>
        <w:br/>
        <w:t xml:space="preserve">|-- index.html              Vite entry; loads src/main.tsx</w:t>
      </w:r>
      <w:r>
        <w:rPr>
          <w:rFonts w:ascii="Consolas" w:cs="Consolas" w:eastAsia="Consolas" w:hAnsi="Consolas"/>
          <w:color w:val="2B3440"/>
          <w:sz w:val="18"/>
          <w:szCs w:val="18"/>
        </w:rPr>
        <w:br/>
        <w:t xml:space="preserve">|-- package.json            JS deps + scripts (dev, app:dev, app:build)</w:t>
      </w:r>
      <w:r>
        <w:rPr>
          <w:rFonts w:ascii="Consolas" w:cs="Consolas" w:eastAsia="Consolas" w:hAnsi="Consolas"/>
          <w:color w:val="2B3440"/>
          <w:sz w:val="18"/>
          <w:szCs w:val="18"/>
        </w:rPr>
        <w:br/>
        <w:t xml:space="preserve">|-- vite.config.ts          Vite config (port 1420, @ alias -&gt; src/)</w:t>
      </w:r>
      <w:r>
        <w:rPr>
          <w:rFonts w:ascii="Consolas" w:cs="Consolas" w:eastAsia="Consolas" w:hAnsi="Consolas"/>
          <w:color w:val="2B3440"/>
          <w:sz w:val="18"/>
          <w:szCs w:val="18"/>
        </w:rPr>
        <w:br/>
        <w:t xml:space="preserve">|-- .env / .env.example     Cloud-AI API keys (loaded at startup)</w:t>
      </w:r>
      <w:r>
        <w:rPr>
          <w:rFonts w:ascii="Consolas" w:cs="Consolas" w:eastAsia="Consolas" w:hAnsi="Consolas"/>
          <w:color w:val="2B3440"/>
          <w:sz w:val="18"/>
          <w:szCs w:val="18"/>
        </w:rPr>
        <w:br/>
        <w:t xml:space="preserve">|</w:t>
      </w:r>
      <w:r>
        <w:rPr>
          <w:rFonts w:ascii="Consolas" w:cs="Consolas" w:eastAsia="Consolas" w:hAnsi="Consolas"/>
          <w:color w:val="2B3440"/>
          <w:sz w:val="18"/>
          <w:szCs w:val="18"/>
        </w:rPr>
        <w:br/>
        <w:t xml:space="preserve">|-- src/                    == FRONTEND (React, platform-independent) ==</w:t>
      </w:r>
      <w:r>
        <w:rPr>
          <w:rFonts w:ascii="Consolas" w:cs="Consolas" w:eastAsia="Consolas" w:hAnsi="Consolas"/>
          <w:color w:val="2B3440"/>
          <w:sz w:val="18"/>
          <w:szCs w:val="18"/>
        </w:rPr>
        <w:br/>
        <w:t xml:space="preserve">|   |-- main.tsx            React root</w:t>
      </w:r>
      <w:r>
        <w:rPr>
          <w:rFonts w:ascii="Consolas" w:cs="Consolas" w:eastAsia="Consolas" w:hAnsi="Consolas"/>
          <w:color w:val="2B3440"/>
          <w:sz w:val="18"/>
          <w:szCs w:val="18"/>
        </w:rPr>
        <w:br/>
        <w:t xml:space="preserve">|   |-- App.tsx             Providers + router + per-window routing</w:t>
      </w:r>
      <w:r>
        <w:rPr>
          <w:rFonts w:ascii="Consolas" w:cs="Consolas" w:eastAsia="Consolas" w:hAnsi="Consolas"/>
          <w:color w:val="2B3440"/>
          <w:sz w:val="18"/>
          <w:szCs w:val="18"/>
        </w:rPr>
        <w:br/>
        <w:t xml:space="preserve">|   |-- types/index.ts      Shared TS types (mirror Rust models)</w:t>
      </w:r>
      <w:r>
        <w:rPr>
          <w:rFonts w:ascii="Consolas" w:cs="Consolas" w:eastAsia="Consolas" w:hAnsi="Consolas"/>
          <w:color w:val="2B3440"/>
          <w:sz w:val="18"/>
          <w:szCs w:val="18"/>
        </w:rPr>
        <w:br/>
        <w:t xml:space="preserve">|   |-- lib/                Bridge, API facade, query client, helpers</w:t>
      </w:r>
      <w:r>
        <w:rPr>
          <w:rFonts w:ascii="Consolas" w:cs="Consolas" w:eastAsia="Consolas" w:hAnsi="Consolas"/>
          <w:color w:val="2B3440"/>
          <w:sz w:val="18"/>
          <w:szCs w:val="18"/>
        </w:rPr>
        <w:br/>
        <w:t xml:space="preserve">|   |-- hooks/              Query hooks + event-&gt;cache bridge + theme</w:t>
      </w:r>
      <w:r>
        <w:rPr>
          <w:rFonts w:ascii="Consolas" w:cs="Consolas" w:eastAsia="Consolas" w:hAnsi="Consolas"/>
          <w:color w:val="2B3440"/>
          <w:sz w:val="18"/>
          <w:szCs w:val="18"/>
        </w:rPr>
        <w:br/>
        <w:t xml:space="preserve">|   |-- stores/             Zustand UI store</w:t>
      </w:r>
      <w:r>
        <w:rPr>
          <w:rFonts w:ascii="Consolas" w:cs="Consolas" w:eastAsia="Consolas" w:hAnsi="Consolas"/>
          <w:color w:val="2B3440"/>
          <w:sz w:val="18"/>
          <w:szCs w:val="18"/>
        </w:rPr>
        <w:br/>
        <w:t xml:space="preserve">|   |-- mock/               In-memory fake backend (browser dev)</w:t>
      </w:r>
      <w:r>
        <w:rPr>
          <w:rFonts w:ascii="Consolas" w:cs="Consolas" w:eastAsia="Consolas" w:hAnsi="Consolas"/>
          <w:color w:val="2B3440"/>
          <w:sz w:val="18"/>
          <w:szCs w:val="18"/>
        </w:rPr>
        <w:br/>
        <w:t xml:space="preserve">|   |-- layouts/            MainLayout (title bar + nav rail)</w:t>
      </w:r>
      <w:r>
        <w:rPr>
          <w:rFonts w:ascii="Consolas" w:cs="Consolas" w:eastAsia="Consolas" w:hAnsi="Consolas"/>
          <w:color w:val="2B3440"/>
          <w:sz w:val="18"/>
          <w:szCs w:val="18"/>
        </w:rPr>
        <w:br/>
        <w:t xml:space="preserve">|   |-- components/         TitleBar, RecorderStatusPill, ui/ primitives</w:t>
      </w:r>
      <w:r>
        <w:rPr>
          <w:rFonts w:ascii="Consolas" w:cs="Consolas" w:eastAsia="Consolas" w:hAnsi="Consolas"/>
          <w:color w:val="2B3440"/>
          <w:sz w:val="18"/>
          <w:szCs w:val="18"/>
        </w:rPr>
        <w:br/>
        <w:t xml:space="preserve">|   `-- features/           Screens: panel, meetings, meeting-detail, settings</w:t>
      </w:r>
      <w:r>
        <w:rPr>
          <w:rFonts w:ascii="Consolas" w:cs="Consolas" w:eastAsia="Consolas" w:hAnsi="Consolas"/>
          <w:color w:val="2B3440"/>
          <w:sz w:val="18"/>
          <w:szCs w:val="18"/>
        </w:rPr>
        <w:br/>
        <w:t xml:space="preserve">|</w:t>
      </w:r>
      <w:r>
        <w:rPr>
          <w:rFonts w:ascii="Consolas" w:cs="Consolas" w:eastAsia="Consolas" w:hAnsi="Consolas"/>
          <w:color w:val="2B3440"/>
          <w:sz w:val="18"/>
          <w:szCs w:val="18"/>
        </w:rPr>
        <w:br/>
        <w:t xml:space="preserve">`-- src-tauri/              == BACKEND (Rust) ==</w:t>
      </w:r>
      <w:r>
        <w:rPr>
          <w:rFonts w:ascii="Consolas" w:cs="Consolas" w:eastAsia="Consolas" w:hAnsi="Consolas"/>
          <w:color w:val="2B3440"/>
          <w:sz w:val="18"/>
          <w:szCs w:val="18"/>
        </w:rPr>
        <w:br/>
        <w:t xml:space="preserve">    |-- Cargo.toml          Rust deps + feature flags</w:t>
      </w:r>
      <w:r>
        <w:rPr>
          <w:rFonts w:ascii="Consolas" w:cs="Consolas" w:eastAsia="Consolas" w:hAnsi="Consolas"/>
          <w:color w:val="2B3440"/>
          <w:sz w:val="18"/>
          <w:szCs w:val="18"/>
        </w:rPr>
        <w:br/>
        <w:t xml:space="preserve">    |-- tauri.conf.json     Windows, CSP, bundle config</w:t>
      </w:r>
      <w:r>
        <w:rPr>
          <w:rFonts w:ascii="Consolas" w:cs="Consolas" w:eastAsia="Consolas" w:hAnsi="Consolas"/>
          <w:color w:val="2B3440"/>
          <w:sz w:val="18"/>
          <w:szCs w:val="18"/>
        </w:rPr>
        <w:br/>
        <w:t xml:space="preserve">    |-- capabilities/       Tauri v2 permission grants</w:t>
      </w:r>
      <w:r>
        <w:rPr>
          <w:rFonts w:ascii="Consolas" w:cs="Consolas" w:eastAsia="Consolas" w:hAnsi="Consolas"/>
          <w:color w:val="2B3440"/>
          <w:sz w:val="18"/>
          <w:szCs w:val="18"/>
        </w:rPr>
        <w:br/>
        <w:t xml:space="preserve">    `-- src/</w:t>
      </w:r>
      <w:r>
        <w:rPr>
          <w:rFonts w:ascii="Consolas" w:cs="Consolas" w:eastAsia="Consolas" w:hAnsi="Consolas"/>
          <w:color w:val="2B3440"/>
          <w:sz w:val="18"/>
          <w:szCs w:val="18"/>
        </w:rPr>
        <w:br/>
        <w:t xml:space="preserve">        |-- main.rs         Thin launcher -&gt; lib::run()</w:t>
      </w:r>
      <w:r>
        <w:rPr>
          <w:rFonts w:ascii="Consolas" w:cs="Consolas" w:eastAsia="Consolas" w:hAnsi="Consolas"/>
          <w:color w:val="2B3440"/>
          <w:sz w:val="18"/>
          <w:szCs w:val="18"/>
        </w:rPr>
        <w:br/>
        <w:t xml:space="preserve">        |-- lib.rs          App setup: plugins, state, tray, detection</w:t>
      </w:r>
      <w:r>
        <w:rPr>
          <w:rFonts w:ascii="Consolas" w:cs="Consolas" w:eastAsia="Consolas" w:hAnsi="Consolas"/>
          <w:color w:val="2B3440"/>
          <w:sz w:val="18"/>
          <w:szCs w:val="18"/>
        </w:rPr>
        <w:br/>
        <w:t xml:space="preserve">        |-- state.rs        In-memory AppState + seed meetings</w:t>
      </w:r>
      <w:r>
        <w:rPr>
          <w:rFonts w:ascii="Consolas" w:cs="Consolas" w:eastAsia="Consolas" w:hAnsi="Consolas"/>
          <w:color w:val="2B3440"/>
          <w:sz w:val="18"/>
          <w:szCs w:val="18"/>
        </w:rPr>
        <w:br/>
        <w:t xml:space="preserve">        |-- error.rs        AppError type</w:t>
      </w:r>
      <w:r>
        <w:rPr>
          <w:rFonts w:ascii="Consolas" w:cs="Consolas" w:eastAsia="Consolas" w:hAnsi="Consolas"/>
          <w:color w:val="2B3440"/>
          <w:sz w:val="18"/>
          <w:szCs w:val="18"/>
        </w:rPr>
        <w:br/>
        <w:t xml:space="preserve">        |-- events.rs       Typed event emitters</w:t>
      </w:r>
      <w:r>
        <w:rPr>
          <w:rFonts w:ascii="Consolas" w:cs="Consolas" w:eastAsia="Consolas" w:hAnsi="Consolas"/>
          <w:color w:val="2B3440"/>
          <w:sz w:val="18"/>
          <w:szCs w:val="18"/>
        </w:rPr>
        <w:br/>
        <w:t xml:space="preserve">        |-- dotenv.rs       Minimal .env loader</w:t>
      </w:r>
      <w:r>
        <w:rPr>
          <w:rFonts w:ascii="Consolas" w:cs="Consolas" w:eastAsia="Consolas" w:hAnsi="Consolas"/>
          <w:color w:val="2B3440"/>
          <w:sz w:val="18"/>
          <w:szCs w:val="18"/>
        </w:rPr>
        <w:br/>
        <w:t xml:space="preserve">        |-- recorder.rs     Standalone cpal recorder (legacy commands)</w:t>
      </w:r>
      <w:r>
        <w:rPr>
          <w:rFonts w:ascii="Consolas" w:cs="Consolas" w:eastAsia="Consolas" w:hAnsi="Consolas"/>
          <w:color w:val="2B3440"/>
          <w:sz w:val="18"/>
          <w:szCs w:val="18"/>
        </w:rPr>
        <w:br/>
        <w:t xml:space="preserve">        |-- tray.rs         System tray icon + menu</w:t>
      </w:r>
      <w:r>
        <w:rPr>
          <w:rFonts w:ascii="Consolas" w:cs="Consolas" w:eastAsia="Consolas" w:hAnsi="Consolas"/>
          <w:color w:val="2B3440"/>
          <w:sz w:val="18"/>
          <w:szCs w:val="18"/>
        </w:rPr>
        <w:br/>
        <w:t xml:space="preserve">        |-- models/         Data types (Meeting, Settings, Recorder...)</w:t>
      </w:r>
      <w:r>
        <w:rPr>
          <w:rFonts w:ascii="Consolas" w:cs="Consolas" w:eastAsia="Consolas" w:hAnsi="Consolas"/>
          <w:color w:val="2B3440"/>
          <w:sz w:val="18"/>
          <w:szCs w:val="18"/>
        </w:rPr>
        <w:br/>
        <w:t xml:space="preserve">        |-- commands/       Tauri command handlers (the API)</w:t>
      </w:r>
      <w:r>
        <w:rPr>
          <w:rFonts w:ascii="Consolas" w:cs="Consolas" w:eastAsia="Consolas" w:hAnsi="Consolas"/>
          <w:color w:val="2B3440"/>
          <w:sz w:val="18"/>
          <w:szCs w:val="18"/>
        </w:rPr>
        <w:br/>
        <w:t xml:space="preserve">        |-- core/           Platform-INDEPENDENT domain logic</w:t>
      </w:r>
      <w:r>
        <w:rPr>
          <w:rFonts w:ascii="Consolas" w:cs="Consolas" w:eastAsia="Consolas" w:hAnsi="Consolas"/>
          <w:color w:val="2B3440"/>
          <w:sz w:val="18"/>
          <w:szCs w:val="18"/>
        </w:rPr>
        <w:br/>
        <w:t xml:space="preserve">        |   |-- detection/  background meeting-detection loop</w:t>
      </w:r>
      <w:r>
        <w:rPr>
          <w:rFonts w:ascii="Consolas" w:cs="Consolas" w:eastAsia="Consolas" w:hAnsi="Consolas"/>
          <w:color w:val="2B3440"/>
          <w:sz w:val="18"/>
          <w:szCs w:val="18"/>
        </w:rPr>
        <w:br/>
        <w:t xml:space="preserve">        |   |-- recorder/   capture orchestration + finalize</w:t>
      </w:r>
      <w:r>
        <w:rPr>
          <w:rFonts w:ascii="Consolas" w:cs="Consolas" w:eastAsia="Consolas" w:hAnsi="Consolas"/>
          <w:color w:val="2B3440"/>
          <w:sz w:val="18"/>
          <w:szCs w:val="18"/>
        </w:rPr>
        <w:br/>
        <w:t xml:space="preserve">        |   |-- transcription/ Transcriber trait (+ whisper)</w:t>
      </w:r>
      <w:r>
        <w:rPr>
          <w:rFonts w:ascii="Consolas" w:cs="Consolas" w:eastAsia="Consolas" w:hAnsi="Consolas"/>
          <w:color w:val="2B3440"/>
          <w:sz w:val="18"/>
          <w:szCs w:val="18"/>
        </w:rPr>
        <w:br/>
        <w:t xml:space="preserve">        |   |-- ai/         Summarizer trait (heuristic)</w:t>
      </w:r>
      <w:r>
        <w:rPr>
          <w:rFonts w:ascii="Consolas" w:cs="Consolas" w:eastAsia="Consolas" w:hAnsi="Consolas"/>
          <w:color w:val="2B3440"/>
          <w:sz w:val="18"/>
          <w:szCs w:val="18"/>
        </w:rPr>
        <w:br/>
        <w:t xml:space="preserve">        |   `-- cloud/      AssemblyAI + Groq</w:t>
      </w:r>
      <w:r>
        <w:rPr>
          <w:rFonts w:ascii="Consolas" w:cs="Consolas" w:eastAsia="Consolas" w:hAnsi="Consolas"/>
          <w:color w:val="2B3440"/>
          <w:sz w:val="18"/>
          <w:szCs w:val="18"/>
        </w:rPr>
        <w:br/>
        <w:t xml:space="preserve">        |-- audio/          Audio capture -&gt; processing -&gt; WAV pipeline</w:t>
      </w:r>
      <w:r>
        <w:rPr>
          <w:rFonts w:ascii="Consolas" w:cs="Consolas" w:eastAsia="Consolas" w:hAnsi="Consolas"/>
          <w:color w:val="2B3440"/>
          <w:sz w:val="18"/>
          <w:szCs w:val="18"/>
        </w:rPr>
        <w:br/>
        <w:t xml:space="preserve">        `-- platform/       Platform-SPECIFIC code (isolated)</w:t>
      </w:r>
      <w:r>
        <w:rPr>
          <w:rFonts w:ascii="Consolas" w:cs="Consolas" w:eastAsia="Consolas" w:hAnsi="Consolas"/>
          <w:color w:val="2B3440"/>
          <w:sz w:val="18"/>
          <w:szCs w:val="18"/>
        </w:rPr>
        <w:br/>
        <w:t xml:space="preserve">            |-- detect.rs / screen.rs  facades</w:t>
      </w:r>
      <w:r>
        <w:rPr>
          <w:rFonts w:ascii="Consolas" w:cs="Consolas" w:eastAsia="Consolas" w:hAnsi="Consolas"/>
          <w:color w:val="2B3440"/>
          <w:sz w:val="18"/>
          <w:szCs w:val="18"/>
        </w:rPr>
        <w:br/>
        <w:t xml:space="preserve">            |-- windows/    real Windows implementations</w:t>
      </w:r>
      <w:r>
        <w:rPr>
          <w:rFonts w:ascii="Consolas" w:cs="Consolas" w:eastAsia="Consolas" w:hAnsi="Consolas"/>
          <w:color w:val="2B3440"/>
          <w:sz w:val="18"/>
          <w:szCs w:val="18"/>
        </w:rPr>
        <w:br/>
        <w:t xml:space="preserve">            `-- macos/      stubs for a future release</w:t>
      </w:r>
    </w:p>
    <w:p>
      <w:pPr>
        <w:pStyle w:val="Heading3"/>
        <w:spacing w:after="80" w:before="160"/>
      </w:pPr>
      <w:r>
        <w:rPr>
          <w:b/>
          <w:bCs/>
          <w:color w:val="1B2A4A"/>
          <w:sz w:val="22"/>
          <w:szCs w:val="22"/>
        </w:rPr>
        <w:t xml:space="preserve">Two golden organizing principles</w:t>
      </w:r>
    </w:p>
    <w:p>
      <w:pPr>
        <w:pStyle w:val="ListParagraph"/>
        <w:numPr>
          <w:ilvl w:val="0"/>
          <w:numId w:val="3"/>
        </w:numPr>
        <w:spacing w:after="60" w:line="268"/>
      </w:pPr>
      <w:r>
        <w:rPr>
          <w:b/>
          <w:bCs/>
          <w:i w:val="false"/>
          <w:iCs w:val="false"/>
          <w:color w:val="22262B"/>
          <w:sz w:val="21"/>
          <w:szCs w:val="21"/>
        </w:rPr>
        <w:t xml:space="preserve">core/ is platform-independent; platform/ is platform-specific. </w:t>
      </w:r>
      <w:r>
        <w:rPr>
          <w:color w:val="22262B"/>
          <w:sz w:val="21"/>
          <w:szCs w:val="21"/>
        </w:rPr>
        <w:t xml:space="preserve">Anything that would differ between Windows and macOS lives behind a small facade in platform/ (e.g. platform::detect::scan()). The rest of the app never uses #[cfg(windows)] directly. Adding macOS = implement two facades; nothing in core/, commands/, or the UI changes.</w:t>
      </w:r>
    </w:p>
    <w:p>
      <w:pPr>
        <w:pStyle w:val="ListParagraph"/>
        <w:numPr>
          <w:ilvl w:val="0"/>
          <w:numId w:val="3"/>
        </w:numPr>
        <w:spacing w:after="60" w:line="268"/>
      </w:pPr>
      <w:r>
        <w:rPr>
          <w:b/>
          <w:bCs/>
          <w:i w:val="false"/>
          <w:iCs w:val="false"/>
          <w:color w:val="22262B"/>
          <w:sz w:val="21"/>
          <w:szCs w:val="21"/>
        </w:rPr>
        <w:t xml:space="preserve">The UI is organized by feature, not by file type. </w:t>
      </w:r>
      <w:r>
        <w:rPr>
          <w:color w:val="22262B"/>
          <w:sz w:val="21"/>
          <w:szCs w:val="21"/>
        </w:rPr>
        <w:t xml:space="preserve">Each screen owns its folder under src/features/.</w:t>
      </w:r>
    </w:p>
    <w:p>
      <w:pPr>
        <w:pStyle w:val="Heading1"/>
        <w:spacing w:after="140" w:before="320"/>
      </w:pPr>
      <w:r>
        <w:rPr>
          <w:b/>
          <w:bCs/>
          <w:color w:val="1B2A4A"/>
          <w:sz w:val="30"/>
          <w:szCs w:val="30"/>
        </w:rPr>
        <w:t xml:space="preserve">5. The API surface (commands &amp; events)</w:t>
      </w:r>
    </w:p>
    <w:p>
      <w:pPr>
        <w:spacing w:after="120" w:line="276"/>
      </w:pPr>
      <w:r>
        <w:rPr>
          <w:color w:val="22262B"/>
          <w:sz w:val="21"/>
          <w:szCs w:val="21"/>
        </w:rPr>
        <w:t xml:space="preserve">These are “APIs” in the local-IPC sense — there is no HTTP server; the UI calls Rust functions by name.</w:t>
      </w:r>
    </w:p>
    <w:p>
      <w:pPr>
        <w:pStyle w:val="Heading2"/>
        <w:spacing w:after="100" w:before="220"/>
      </w:pPr>
      <w:r>
        <w:rPr>
          <w:b/>
          <w:bCs/>
          <w:color w:val="2F5BEA"/>
          <w:sz w:val="25"/>
          <w:szCs w:val="25"/>
        </w:rPr>
        <w:t xml:space="preserve">5a. Commands (UI → backend, request/response)</w:t>
      </w:r>
    </w:p>
    <w:p>
      <w:pPr>
        <w:spacing w:after="120" w:line="276"/>
      </w:pPr>
      <w:r>
        <w:rPr>
          <w:color w:val="22262B"/>
          <w:sz w:val="21"/>
          <w:szCs w:val="21"/>
        </w:rPr>
        <w:t xml:space="preserve">Every command is exposed by the typed façade in src/lib/api.ts. UI code calls api.xxx(), never invoke() directly.</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500"/>
        <w:gridCol w:w="2560"/>
        <w:gridCol w:w="4300"/>
      </w:tblGrid>
      <w:tr>
        <w:trPr>
          <w:tblHeader/>
        </w:trPr>
        <w:tc>
          <w:tcPr>
            <w:tcW w:type="dxa" w:w="2500"/>
            <w:shd w:fill="2F5BEA" w:val="clear"/>
            <w:tcMar>
              <w:top w:type="dxa" w:w="40"/>
              <w:left w:type="dxa" w:w="90"/>
              <w:bottom w:type="dxa" w:w="40"/>
              <w:right w:type="dxa" w:w="90"/>
            </w:tcMar>
          </w:tcPr>
          <w:p>
            <w:pPr>
              <w:spacing w:after="0" w:line="250"/>
            </w:pPr>
            <w:r>
              <w:rPr>
                <w:b/>
                <w:bCs/>
                <w:color w:val="FFFFFF"/>
                <w:sz w:val="19"/>
                <w:szCs w:val="19"/>
              </w:rPr>
              <w:t xml:space="preserve">api method</w:t>
            </w:r>
          </w:p>
        </w:tc>
        <w:tc>
          <w:tcPr>
            <w:tcW w:type="dxa" w:w="2560"/>
            <w:shd w:fill="2F5BEA" w:val="clear"/>
            <w:tcMar>
              <w:top w:type="dxa" w:w="40"/>
              <w:left w:type="dxa" w:w="90"/>
              <w:bottom w:type="dxa" w:w="40"/>
              <w:right w:type="dxa" w:w="90"/>
            </w:tcMar>
          </w:tcPr>
          <w:p>
            <w:pPr>
              <w:spacing w:after="0" w:line="250"/>
            </w:pPr>
            <w:r>
              <w:rPr>
                <w:b/>
                <w:bCs/>
                <w:color w:val="FFFFFF"/>
                <w:sz w:val="19"/>
                <w:szCs w:val="19"/>
              </w:rPr>
              <w:t xml:space="preserve">Rust command</w:t>
            </w:r>
          </w:p>
        </w:tc>
        <w:tc>
          <w:tcPr>
            <w:tcW w:type="dxa" w:w="4300"/>
            <w:shd w:fill="2F5BEA" w:val="clear"/>
            <w:tcMar>
              <w:top w:type="dxa" w:w="40"/>
              <w:left w:type="dxa" w:w="90"/>
              <w:bottom w:type="dxa" w:w="40"/>
              <w:right w:type="dxa" w:w="90"/>
            </w:tcMar>
          </w:tcPr>
          <w:p>
            <w:pPr>
              <w:spacing w:after="0" w:line="250"/>
            </w:pPr>
            <w:r>
              <w:rPr>
                <w:b/>
                <w:bCs/>
                <w:color w:val="FFFFFF"/>
                <w:sz w:val="19"/>
                <w:szCs w:val="19"/>
              </w:rPr>
              <w:t xml:space="preserve">What it does</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listMeetings()</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get_meetings</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All meetings, newest first.</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getMeeting(id)</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get_meeting</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One meeting (or null).</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getSettings()</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get_settings</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Current settings.</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updateSettings(patch)</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update_settings</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Patch one or more settings fields.</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getRecorderStatus()</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get_recorder_status</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Live recorder status snapshot.</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getDetectedMeetings()</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get_detected_meetings</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Meetings the detector currently sees.</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setMode(mode)</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set_mode</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Set capture mode (off/transcribe/record/recordVideo).</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startCapture(opts)</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start_capture</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Start recording (manual “Record Live”).</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stopCapture()</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stop_capture</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Stop &amp; finalize the active recording.</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setInputGain(gain)</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set_input_gain</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Change capture volume live (mid-recording).</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captureDetected(id)</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capture_detected</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Start recording a detected meeting.</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dismissDetected(id)</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dismiss_detected</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Ignore a detection.</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sendBot(url)</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send_bot</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(Stub) dispatch a meeting bot.</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toggleFlag(id, flag)</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toggle_meeting_flag</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Toggle locked/starred/bookmarked.</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renameMeeting(id, title)</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rename_meeting</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Rename a meeting.</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updateActionItem(...)</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update_action_item</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Check/uncheck an action item.</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deleteMeeting(id)</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delete_meeting</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Delete a meeting.</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transcribeMeeting(id)</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transcribe_meeting</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Transcribe via AssemblyAI (async).</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summarizeMeeting(id)</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summarize_meeting</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Summarize via Groq (or local fallback).</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enhanceMeetingAudio(id)</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enhance_meeting_audio</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Loudness-normalize the saved WAV.</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cleanMeetingAudio(id)</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clean_meeting_audio</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RNNoise-clean the saved WAV.</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openRecordingsFolder()</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open_recordings_folder</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Open the save folder in Explorer.</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audioHealth()</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audio_health</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Probe Windows shared-mode audio health.</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repairAudio()</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repair_audio</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One-click repair of broken audio (elevated).</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openSoundSettings()</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open_sound_settings</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Open the classic Windows Sound panel.</w:t>
            </w:r>
          </w:p>
        </w:tc>
      </w:tr>
    </w:tbl>
    <w:p>
      <w:pPr>
        <w:spacing w:after="80"/>
      </w:pPr>
    </w:p>
    <w:p>
      <w:pPr>
        <w:spacing w:after="120" w:line="276"/>
      </w:pPr>
      <w:r>
        <w:rPr>
          <w:color w:val="22262B"/>
          <w:sz w:val="21"/>
          <w:szCs w:val="21"/>
        </w:rPr>
        <w:t xml:space="preserve">All commands are registered in src-tauri/src/lib.rs via tauri::generate_handler![...] and implemented in src-tauri/src/commands/mod.rs.</w:t>
      </w:r>
    </w:p>
    <w:p>
      <w:pPr>
        <w:pStyle w:val="Heading2"/>
        <w:spacing w:after="100" w:before="220"/>
      </w:pPr>
      <w:r>
        <w:rPr>
          <w:b/>
          <w:bCs/>
          <w:color w:val="2F5BEA"/>
          <w:sz w:val="25"/>
          <w:szCs w:val="25"/>
        </w:rPr>
        <w:t xml:space="preserve">5b. Events (backend → UI, push)</w:t>
      </w:r>
    </w:p>
    <w:p>
      <w:pPr>
        <w:spacing w:after="120" w:line="276"/>
      </w:pPr>
      <w:r>
        <w:rPr>
          <w:color w:val="22262B"/>
          <w:sz w:val="21"/>
          <w:szCs w:val="21"/>
        </w:rPr>
        <w:t xml:space="preserve">Defined in src-tauri/src/events.rs, typed in src/types/index.ts (AppEvents), and consumed in src/hooks/useBackendEvents.ts.</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500"/>
        <w:gridCol w:w="2560"/>
        <w:gridCol w:w="4300"/>
      </w:tblGrid>
      <w:tr>
        <w:trPr>
          <w:tblHeader/>
        </w:trPr>
        <w:tc>
          <w:tcPr>
            <w:tcW w:type="dxa" w:w="2500"/>
            <w:shd w:fill="2F5BEA" w:val="clear"/>
            <w:tcMar>
              <w:top w:type="dxa" w:w="40"/>
              <w:left w:type="dxa" w:w="90"/>
              <w:bottom w:type="dxa" w:w="40"/>
              <w:right w:type="dxa" w:w="90"/>
            </w:tcMar>
          </w:tcPr>
          <w:p>
            <w:pPr>
              <w:spacing w:after="0" w:line="250"/>
            </w:pPr>
            <w:r>
              <w:rPr>
                <w:b/>
                <w:bCs/>
                <w:color w:val="FFFFFF"/>
                <w:sz w:val="19"/>
                <w:szCs w:val="19"/>
              </w:rPr>
              <w:t xml:space="preserve">Event</w:t>
            </w:r>
          </w:p>
        </w:tc>
        <w:tc>
          <w:tcPr>
            <w:tcW w:type="dxa" w:w="2560"/>
            <w:shd w:fill="2F5BEA" w:val="clear"/>
            <w:tcMar>
              <w:top w:type="dxa" w:w="40"/>
              <w:left w:type="dxa" w:w="90"/>
              <w:bottom w:type="dxa" w:w="40"/>
              <w:right w:type="dxa" w:w="90"/>
            </w:tcMar>
          </w:tcPr>
          <w:p>
            <w:pPr>
              <w:spacing w:after="0" w:line="250"/>
            </w:pPr>
            <w:r>
              <w:rPr>
                <w:b/>
                <w:bCs/>
                <w:color w:val="FFFFFF"/>
                <w:sz w:val="19"/>
                <w:szCs w:val="19"/>
              </w:rPr>
              <w:t xml:space="preserve">Payload</w:t>
            </w:r>
          </w:p>
        </w:tc>
        <w:tc>
          <w:tcPr>
            <w:tcW w:type="dxa" w:w="4300"/>
            <w:shd w:fill="2F5BEA" w:val="clear"/>
            <w:tcMar>
              <w:top w:type="dxa" w:w="40"/>
              <w:left w:type="dxa" w:w="90"/>
              <w:bottom w:type="dxa" w:w="40"/>
              <w:right w:type="dxa" w:w="90"/>
            </w:tcMar>
          </w:tcPr>
          <w:p>
            <w:pPr>
              <w:spacing w:after="0" w:line="250"/>
            </w:pPr>
            <w:r>
              <w:rPr>
                <w:b/>
                <w:bCs/>
                <w:color w:val="FFFFFF"/>
                <w:sz w:val="19"/>
                <w:szCs w:val="19"/>
              </w:rPr>
              <w:t xml:space="preserve">UI reaction</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recorder://status</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RecorderStatus</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Overwrite cached recorder status (drives meters, timer, pill).</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recorder://transcript</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 meetingId, segment }</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Append a live transcript segment.</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meeting://detected</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DetectedMeeting</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Invalidate the detections query.</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meeting://ended</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 id }</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Invalidate the detections query.</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meeting://updated</w:t>
            </w:r>
          </w:p>
        </w:tc>
        <w:tc>
          <w:tcPr>
            <w:tcW w:type="dxa" w:w="256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Meeting</w:t>
            </w:r>
          </w:p>
        </w:tc>
        <w:tc>
          <w:tcPr>
            <w:tcW w:type="dxa" w:w="4300"/>
            <w:tcMar>
              <w:top w:type="dxa" w:w="40"/>
              <w:left w:type="dxa" w:w="90"/>
              <w:bottom w:type="dxa" w:w="40"/>
              <w:right w:type="dxa" w:w="90"/>
            </w:tcMar>
          </w:tcPr>
          <w:p>
            <w:pPr>
              <w:spacing w:after="0" w:line="250"/>
            </w:pPr>
            <w:r>
              <w:rPr>
                <w:b w:val="false"/>
                <w:bCs w:val="false"/>
                <w:color w:val="22262B"/>
                <w:sz w:val="19"/>
                <w:szCs w:val="19"/>
              </w:rPr>
              <w:t xml:space="preserve">Overwrite that meeting in cache + refresh the list.</w:t>
            </w:r>
          </w:p>
        </w:tc>
      </w:tr>
    </w:tbl>
    <w:p>
      <w:pPr>
        <w:spacing w:after="80"/>
      </w:pPr>
    </w:p>
    <w:p>
      <w:pPr>
        <w:pBdr>
          <w:left w:val="single" w:color="2F5BEA" w:sz="18"/>
        </w:pBdr>
        <w:shd w:fill="EEF2FB" w:val="clear"/>
        <w:spacing w:after="140" w:before="80" w:line="272"/>
        <w:ind w:left="200"/>
      </w:pPr>
      <w:r>
        <w:rPr>
          <w:b/>
          <w:bCs/>
          <w:i w:val="false"/>
          <w:iCs w:val="false"/>
          <w:color w:val="22262B"/>
          <w:sz w:val="21"/>
          <w:szCs w:val="21"/>
        </w:rPr>
        <w:t xml:space="preserve">Key insight: </w:t>
      </w:r>
      <w:r>
        <w:rPr>
          <w:color w:val="22262B"/>
          <w:sz w:val="21"/>
          <w:szCs w:val="21"/>
        </w:rPr>
        <w:t xml:space="preserve">the UI does not poll. Live updates are push-based via events that write straight into the TanStack Query cache. This one mechanism powers the live meters, the elapsed timer, detection cards, and the streaming transcript.</w:t>
      </w:r>
    </w:p>
    <w:p>
      <w:pPr>
        <w:pStyle w:val="Heading1"/>
        <w:spacing w:after="140" w:before="320"/>
      </w:pPr>
      <w:r>
        <w:rPr>
          <w:b/>
          <w:bCs/>
          <w:color w:val="1B2A4A"/>
          <w:sz w:val="30"/>
          <w:szCs w:val="30"/>
        </w:rPr>
        <w:t xml:space="preserve">6. Data types (the shared vocabulary)</w:t>
      </w:r>
    </w:p>
    <w:p>
      <w:pPr>
        <w:spacing w:after="120" w:line="276"/>
      </w:pPr>
      <w:r>
        <w:rPr>
          <w:color w:val="22262B"/>
          <w:sz w:val="21"/>
          <w:szCs w:val="21"/>
        </w:rPr>
        <w:t xml:space="preserve">These appear on both sides. The canonical list is src/types/index.ts; the Rust mirror is src-tauri/src/models/.</w:t>
      </w:r>
    </w:p>
    <w:p>
      <w:pPr>
        <w:pStyle w:val="ListParagraph"/>
        <w:numPr>
          <w:ilvl w:val="0"/>
          <w:numId w:val="2"/>
        </w:numPr>
        <w:spacing w:after="60" w:line="268"/>
      </w:pPr>
      <w:r>
        <w:rPr>
          <w:b/>
          <w:bCs/>
          <w:i w:val="false"/>
          <w:iCs w:val="false"/>
          <w:color w:val="22262B"/>
          <w:sz w:val="21"/>
          <w:szCs w:val="21"/>
        </w:rPr>
        <w:t xml:space="preserve">Meeting — </w:t>
      </w:r>
      <w:r>
        <w:rPr>
          <w:color w:val="22262B"/>
          <w:sz w:val="21"/>
          <w:szCs w:val="21"/>
        </w:rPr>
        <w:t xml:space="preserve">the central record: id, title, platform, mode, status, timestamps, duration, flags (locked/starred/bookmarked), tags, participants, timeline markers, transcript, summary, action items, and on-disk audioPath/videoPath.</w:t>
      </w:r>
    </w:p>
    <w:p>
      <w:pPr>
        <w:pStyle w:val="ListParagraph"/>
        <w:numPr>
          <w:ilvl w:val="0"/>
          <w:numId w:val="2"/>
        </w:numPr>
        <w:spacing w:after="60" w:line="268"/>
      </w:pPr>
      <w:r>
        <w:rPr>
          <w:b/>
          <w:bCs/>
          <w:i w:val="false"/>
          <w:iCs w:val="false"/>
          <w:color w:val="22262B"/>
          <w:sz w:val="21"/>
          <w:szCs w:val="21"/>
        </w:rPr>
        <w:t xml:space="preserve">CaptureMode — </w:t>
      </w:r>
      <w:r>
        <w:rPr>
          <w:color w:val="22262B"/>
          <w:sz w:val="21"/>
          <w:szCs w:val="21"/>
        </w:rPr>
        <w:t xml:space="preserve">off | transcribe | record | recordVideo.</w:t>
      </w:r>
    </w:p>
    <w:p>
      <w:pPr>
        <w:pStyle w:val="ListParagraph"/>
        <w:numPr>
          <w:ilvl w:val="0"/>
          <w:numId w:val="2"/>
        </w:numPr>
        <w:spacing w:after="60" w:line="268"/>
      </w:pPr>
      <w:r>
        <w:rPr>
          <w:b/>
          <w:bCs/>
          <w:i w:val="false"/>
          <w:iCs w:val="false"/>
          <w:color w:val="22262B"/>
          <w:sz w:val="21"/>
          <w:szCs w:val="21"/>
        </w:rPr>
        <w:t xml:space="preserve">MeetingStatus — </w:t>
      </w:r>
      <w:r>
        <w:rPr>
          <w:color w:val="22262B"/>
          <w:sz w:val="21"/>
          <w:szCs w:val="21"/>
        </w:rPr>
        <w:t xml:space="preserve">live | processing | ready | failed (lifecycle of a stored meeting).</w:t>
      </w:r>
    </w:p>
    <w:p>
      <w:pPr>
        <w:pStyle w:val="ListParagraph"/>
        <w:numPr>
          <w:ilvl w:val="0"/>
          <w:numId w:val="2"/>
        </w:numPr>
        <w:spacing w:after="60" w:line="268"/>
      </w:pPr>
      <w:r>
        <w:rPr>
          <w:b/>
          <w:bCs/>
          <w:i w:val="false"/>
          <w:iCs w:val="false"/>
          <w:color w:val="22262B"/>
          <w:sz w:val="21"/>
          <w:szCs w:val="21"/>
        </w:rPr>
        <w:t xml:space="preserve">RecorderState — </w:t>
      </w:r>
      <w:r>
        <w:rPr>
          <w:color w:val="22262B"/>
          <w:sz w:val="21"/>
          <w:szCs w:val="21"/>
        </w:rPr>
        <w:t xml:space="preserve">idle | armed | detecting | recording | processing | error (lifecycle of the recorder engine itself).</w:t>
      </w:r>
    </w:p>
    <w:p>
      <w:pPr>
        <w:pStyle w:val="ListParagraph"/>
        <w:numPr>
          <w:ilvl w:val="0"/>
          <w:numId w:val="2"/>
        </w:numPr>
        <w:spacing w:after="60" w:line="268"/>
      </w:pPr>
      <w:r>
        <w:rPr>
          <w:b/>
          <w:bCs/>
          <w:i w:val="false"/>
          <w:iCs w:val="false"/>
          <w:color w:val="22262B"/>
          <w:sz w:val="21"/>
          <w:szCs w:val="21"/>
        </w:rPr>
        <w:t xml:space="preserve">RecorderStatus — </w:t>
      </w:r>
      <w:r>
        <w:rPr>
          <w:color w:val="22262B"/>
          <w:sz w:val="21"/>
          <w:szCs w:val="21"/>
        </w:rPr>
        <w:t xml:space="preserve">live snapshot: state, mode, active meeting id, elapsed seconds, mic/system levels (0..1), input gain, audioReady, and an optional user-facing message.</w:t>
      </w:r>
    </w:p>
    <w:p>
      <w:pPr>
        <w:pStyle w:val="ListParagraph"/>
        <w:numPr>
          <w:ilvl w:val="0"/>
          <w:numId w:val="2"/>
        </w:numPr>
        <w:spacing w:after="60" w:line="268"/>
      </w:pPr>
      <w:r>
        <w:rPr>
          <w:b/>
          <w:bCs/>
          <w:i w:val="false"/>
          <w:iCs w:val="false"/>
          <w:color w:val="22262B"/>
          <w:sz w:val="21"/>
          <w:szCs w:val="21"/>
        </w:rPr>
        <w:t xml:space="preserve">DetectedMeeting — </w:t>
      </w:r>
      <w:r>
        <w:rPr>
          <w:color w:val="22262B"/>
          <w:sz w:val="21"/>
          <w:szCs w:val="21"/>
        </w:rPr>
        <w:t xml:space="preserve">a meeting the detector believes is in progress right now.</w:t>
      </w:r>
    </w:p>
    <w:p>
      <w:pPr>
        <w:pStyle w:val="ListParagraph"/>
        <w:numPr>
          <w:ilvl w:val="0"/>
          <w:numId w:val="2"/>
        </w:numPr>
        <w:spacing w:after="60" w:line="268"/>
      </w:pPr>
      <w:r>
        <w:rPr>
          <w:b/>
          <w:bCs/>
          <w:i w:val="false"/>
          <w:iCs w:val="false"/>
          <w:color w:val="22262B"/>
          <w:sz w:val="21"/>
          <w:szCs w:val="21"/>
        </w:rPr>
        <w:t xml:space="preserve">Settings — </w:t>
      </w:r>
      <w:r>
        <w:rPr>
          <w:color w:val="22262B"/>
          <w:sz w:val="21"/>
          <w:szCs w:val="21"/>
        </w:rPr>
        <w:t xml:space="preserve">all preferences (default mode, auto-record, capture-system-audio, noise-cancel toggles, startup options, save directory, theme, cloud API keys).</w:t>
      </w:r>
    </w:p>
    <w:p>
      <w:pPr>
        <w:pStyle w:val="ListParagraph"/>
        <w:numPr>
          <w:ilvl w:val="0"/>
          <w:numId w:val="2"/>
        </w:numPr>
        <w:spacing w:after="60" w:line="268"/>
      </w:pPr>
      <w:r>
        <w:rPr>
          <w:b/>
          <w:bCs/>
          <w:i w:val="false"/>
          <w:iCs w:val="false"/>
          <w:color w:val="22262B"/>
          <w:sz w:val="21"/>
          <w:szCs w:val="21"/>
        </w:rPr>
        <w:t xml:space="preserve">TranscriptSegment, Participant, MeetingSummary, ActionItem, TimelineMarker — </w:t>
      </w:r>
      <w:r>
        <w:rPr>
          <w:color w:val="22262B"/>
          <w:sz w:val="21"/>
          <w:szCs w:val="21"/>
        </w:rPr>
        <w:t xml:space="preserve">the sub-parts of a meeting.</w:t>
      </w:r>
    </w:p>
    <w:p>
      <w:pPr>
        <w:pStyle w:val="ListParagraph"/>
        <w:numPr>
          <w:ilvl w:val="0"/>
          <w:numId w:val="2"/>
        </w:numPr>
        <w:spacing w:after="60" w:line="268"/>
      </w:pPr>
      <w:r>
        <w:rPr>
          <w:b/>
          <w:bCs/>
          <w:i w:val="false"/>
          <w:iCs w:val="false"/>
          <w:color w:val="22262B"/>
          <w:sz w:val="21"/>
          <w:szCs w:val="21"/>
        </w:rPr>
        <w:t xml:space="preserve">AudioHealth — </w:t>
      </w:r>
      <w:r>
        <w:rPr>
          <w:color w:val="22262B"/>
          <w:sz w:val="21"/>
          <w:szCs w:val="21"/>
        </w:rPr>
        <w:t xml:space="preserve">result of the Windows audio-engine probe (see §7f).</w:t>
      </w:r>
    </w:p>
    <w:p>
      <w:pPr>
        <w:pStyle w:val="Heading1"/>
        <w:spacing w:after="140" w:before="320"/>
      </w:pPr>
      <w:r>
        <w:rPr>
          <w:b/>
          <w:bCs/>
          <w:color w:val="1B2A4A"/>
          <w:sz w:val="30"/>
          <w:szCs w:val="30"/>
        </w:rPr>
        <w:t xml:space="preserve">7. How the major features work (data-flow walkthroughs)</w:t>
      </w:r>
    </w:p>
    <w:p>
      <w:pPr>
        <w:pStyle w:val="Heading2"/>
        <w:spacing w:after="100" w:before="220"/>
      </w:pPr>
      <w:r>
        <w:rPr>
          <w:b/>
          <w:bCs/>
          <w:color w:val="2F5BEA"/>
          <w:sz w:val="25"/>
          <w:szCs w:val="25"/>
        </w:rPr>
        <w:t xml:space="preserve">7a. Startup</w:t>
      </w:r>
    </w:p>
    <w:p>
      <w:pPr>
        <w:spacing w:after="120" w:line="276"/>
      </w:pPr>
      <w:r>
        <w:rPr>
          <w:color w:val="22262B"/>
          <w:sz w:val="21"/>
          <w:szCs w:val="21"/>
        </w:rPr>
        <w:t xml:space="preserve">main.rs is a one-liner that calls lib.rs::run(). run() does all setup, in order:</w:t>
      </w:r>
    </w:p>
    <w:p>
      <w:pPr>
        <w:pStyle w:val="ListParagraph"/>
        <w:numPr>
          <w:ilvl w:val="0"/>
          <w:numId w:val="3"/>
        </w:numPr>
        <w:spacing w:after="60" w:line="268"/>
      </w:pPr>
      <w:r>
        <w:rPr>
          <w:color w:val="22262B"/>
          <w:sz w:val="21"/>
          <w:szCs w:val="21"/>
        </w:rPr>
        <w:t xml:space="preserve">init logging (tracing) and load the .env file.</w:t>
      </w:r>
    </w:p>
    <w:p>
      <w:pPr>
        <w:pStyle w:val="ListParagraph"/>
        <w:numPr>
          <w:ilvl w:val="0"/>
          <w:numId w:val="3"/>
        </w:numPr>
        <w:spacing w:after="60" w:line="268"/>
      </w:pPr>
      <w:r>
        <w:rPr>
          <w:color w:val="22262B"/>
          <w:sz w:val="21"/>
          <w:szCs w:val="21"/>
        </w:rPr>
        <w:t xml:space="preserve">register Tauri plugins (single-instance, autostart, opener, dialog, fs, notification).</w:t>
      </w:r>
    </w:p>
    <w:p>
      <w:pPr>
        <w:pStyle w:val="ListParagraph"/>
        <w:numPr>
          <w:ilvl w:val="0"/>
          <w:numId w:val="3"/>
        </w:numPr>
        <w:spacing w:after="60" w:line="268"/>
      </w:pPr>
      <w:r>
        <w:rPr>
          <w:color w:val="22262B"/>
          <w:sz w:val="21"/>
          <w:szCs w:val="21"/>
        </w:rPr>
        <w:t xml:space="preserve">build the shared AppState (seeded with example meetings + default settings).</w:t>
      </w:r>
    </w:p>
    <w:p>
      <w:pPr>
        <w:pStyle w:val="ListParagraph"/>
        <w:numPr>
          <w:ilvl w:val="0"/>
          <w:numId w:val="3"/>
        </w:numPr>
        <w:spacing w:after="60" w:line="268"/>
      </w:pPr>
      <w:r>
        <w:rPr>
          <w:color w:val="22262B"/>
          <w:sz w:val="21"/>
          <w:szCs w:val="21"/>
        </w:rPr>
        <w:t xml:space="preserve">build the system tray icon + menu.</w:t>
      </w:r>
    </w:p>
    <w:p>
      <w:pPr>
        <w:pStyle w:val="ListParagraph"/>
        <w:numPr>
          <w:ilvl w:val="0"/>
          <w:numId w:val="3"/>
        </w:numPr>
        <w:spacing w:after="60" w:line="268"/>
      </w:pPr>
      <w:r>
        <w:rPr>
          <w:color w:val="22262B"/>
          <w:sz w:val="21"/>
          <w:szCs w:val="21"/>
        </w:rPr>
        <w:t xml:space="preserve">spawn the background detection thread.</w:t>
      </w:r>
    </w:p>
    <w:p>
      <w:pPr>
        <w:pStyle w:val="ListParagraph"/>
        <w:numPr>
          <w:ilvl w:val="0"/>
          <w:numId w:val="3"/>
        </w:numPr>
        <w:spacing w:after="60" w:line="268"/>
      </w:pPr>
      <w:r>
        <w:rPr>
          <w:color w:val="22262B"/>
          <w:sz w:val="21"/>
          <w:szCs w:val="21"/>
        </w:rPr>
        <w:t xml:space="preserve">open two windows: main (opens on the meetings list) and panel (hidden until summoned).</w:t>
      </w:r>
    </w:p>
    <w:p>
      <w:pPr>
        <w:spacing w:after="120" w:line="276"/>
      </w:pPr>
      <w:r>
        <w:rPr>
          <w:color w:val="22262B"/>
          <w:sz w:val="21"/>
          <w:szCs w:val="21"/>
        </w:rPr>
        <w:t xml:space="preserve">Closing a window hides it to the tray instead of quitting — the app only exits via the tray’s Quit.</w:t>
      </w:r>
    </w:p>
    <w:p>
      <w:pPr>
        <w:pStyle w:val="Heading2"/>
        <w:spacing w:after="100" w:before="220"/>
      </w:pPr>
      <w:r>
        <w:rPr>
          <w:b/>
          <w:bCs/>
          <w:color w:val="2F5BEA"/>
          <w:sz w:val="25"/>
          <w:szCs w:val="25"/>
        </w:rPr>
        <w:t xml:space="preserve">7b. Two windows, one React app</w:t>
      </w:r>
    </w:p>
    <w:p>
      <w:pPr>
        <w:spacing w:after="120" w:line="276"/>
      </w:pPr>
      <w:r>
        <w:rPr>
          <w:color w:val="22262B"/>
          <w:sz w:val="21"/>
          <w:szCs w:val="21"/>
        </w:rPr>
        <w:t xml:space="preserve">Both windows load the same React bundle. App.tsx uses HashRouter and a useWindowRouting hook that asks Tauri for the current window’s label:</w:t>
      </w:r>
    </w:p>
    <w:p>
      <w:pPr>
        <w:pStyle w:val="ListParagraph"/>
        <w:numPr>
          <w:ilvl w:val="0"/>
          <w:numId w:val="2"/>
        </w:numPr>
        <w:spacing w:after="60" w:line="268"/>
      </w:pPr>
      <w:r>
        <w:rPr>
          <w:b/>
          <w:bCs/>
          <w:i w:val="false"/>
          <w:iCs w:val="false"/>
          <w:color w:val="22262B"/>
          <w:sz w:val="21"/>
          <w:szCs w:val="21"/>
        </w:rPr>
        <w:t xml:space="preserve">label “main”</w:t>
      </w:r>
      <w:r>
        <w:rPr>
          <w:color w:val="22262B"/>
          <w:sz w:val="21"/>
          <w:szCs w:val="21"/>
        </w:rPr>
        <w:t xml:space="preserve"> → route to /app/meetings (full app with nav rail).</w:t>
      </w:r>
    </w:p>
    <w:p>
      <w:pPr>
        <w:pStyle w:val="ListParagraph"/>
        <w:numPr>
          <w:ilvl w:val="0"/>
          <w:numId w:val="2"/>
        </w:numPr>
        <w:spacing w:after="60" w:line="268"/>
      </w:pPr>
      <w:r>
        <w:rPr>
          <w:b/>
          <w:bCs/>
          <w:i w:val="false"/>
          <w:iCs w:val="false"/>
          <w:color w:val="22262B"/>
          <w:sz w:val="21"/>
          <w:szCs w:val="21"/>
        </w:rPr>
        <w:t xml:space="preserve">label “panel” (or /)</w:t>
      </w:r>
      <w:r>
        <w:rPr>
          <w:color w:val="22262B"/>
          <w:sz w:val="21"/>
          <w:szCs w:val="21"/>
        </w:rPr>
        <w:t xml:space="preserve"> → render PanelPage (the tray popover).</w:t>
      </w:r>
    </w:p>
    <w:p>
      <w:pPr>
        <w:pStyle w:val="Heading2"/>
        <w:spacing w:after="100" w:before="220"/>
      </w:pPr>
      <w:r>
        <w:rPr>
          <w:b/>
          <w:bCs/>
          <w:color w:val="2F5BEA"/>
          <w:sz w:val="25"/>
          <w:szCs w:val="25"/>
        </w:rPr>
        <w:t xml:space="preserve">7c. Meeting detection (the background watcher)</w:t>
      </w:r>
    </w:p>
    <w:p>
      <w:pPr>
        <w:spacing w:after="120" w:line="276"/>
      </w:pPr>
      <w:r>
        <w:rPr>
          <w:color w:val="22262B"/>
          <w:sz w:val="21"/>
          <w:szCs w:val="21"/>
        </w:rPr>
        <w:t xml:space="preserve">A dedicated thread (core/detection/mod.rs) polls every 4 seconds:</w:t>
      </w:r>
    </w:p>
    <w:p>
      <w:pPr>
        <w:pStyle w:val="ListParagraph"/>
        <w:numPr>
          <w:ilvl w:val="0"/>
          <w:numId w:val="3"/>
        </w:numPr>
        <w:spacing w:after="60" w:line="268"/>
      </w:pPr>
      <w:r>
        <w:rPr>
          <w:color w:val="22262B"/>
          <w:sz w:val="21"/>
          <w:szCs w:val="21"/>
        </w:rPr>
        <w:t xml:space="preserve">If mode is Off, clear all detections and stop.</w:t>
      </w:r>
    </w:p>
    <w:p>
      <w:pPr>
        <w:pStyle w:val="ListParagraph"/>
        <w:numPr>
          <w:ilvl w:val="0"/>
          <w:numId w:val="3"/>
        </w:numPr>
        <w:spacing w:after="60" w:line="268"/>
      </w:pPr>
      <w:r>
        <w:rPr>
          <w:color w:val="22262B"/>
          <w:sz w:val="21"/>
          <w:szCs w:val="21"/>
        </w:rPr>
        <w:t xml:space="preserve">Otherwise call platform::detect::scan().</w:t>
      </w:r>
    </w:p>
    <w:p>
      <w:pPr>
        <w:pStyle w:val="ListParagraph"/>
        <w:numPr>
          <w:ilvl w:val="0"/>
          <w:numId w:val="3"/>
        </w:numPr>
        <w:spacing w:after="60" w:line="268"/>
      </w:pPr>
      <w:r>
        <w:rPr>
          <w:color w:val="22262B"/>
          <w:sz w:val="21"/>
          <w:szCs w:val="21"/>
        </w:rPr>
        <w:t xml:space="preserve">For each newly-seen platform: add a DetectedMeeting and emit meeting://detected.</w:t>
      </w:r>
    </w:p>
    <w:p>
      <w:pPr>
        <w:pStyle w:val="ListParagraph"/>
        <w:numPr>
          <w:ilvl w:val="0"/>
          <w:numId w:val="3"/>
        </w:numPr>
        <w:spacing w:after="60" w:line="268"/>
      </w:pPr>
      <w:r>
        <w:rPr>
          <w:color w:val="22262B"/>
          <w:sz w:val="21"/>
          <w:szCs w:val="21"/>
        </w:rPr>
        <w:t xml:space="preserve">If “auto-record detected” is on and nothing is recording, immediately start a capture.</w:t>
      </w:r>
    </w:p>
    <w:p>
      <w:pPr>
        <w:pStyle w:val="ListParagraph"/>
        <w:numPr>
          <w:ilvl w:val="0"/>
          <w:numId w:val="3"/>
        </w:numPr>
        <w:spacing w:after="60" w:line="268"/>
      </w:pPr>
      <w:r>
        <w:rPr>
          <w:color w:val="22262B"/>
          <w:sz w:val="21"/>
          <w:szCs w:val="21"/>
        </w:rPr>
        <w:t xml:space="preserve">For windows that disappeared: remove them and emit meeting://ended.</w:t>
      </w:r>
    </w:p>
    <w:p>
      <w:pPr>
        <w:spacing w:after="120" w:line="276"/>
      </w:pPr>
      <w:r>
        <w:rPr>
          <w:color w:val="22262B"/>
          <w:sz w:val="21"/>
          <w:szCs w:val="21"/>
        </w:rPr>
        <w:t xml:space="preserve">scan() is the facade. On Windows it (a) lists running processes with sysinfo and (b) enumerates visible window titles via Win32 EnumWindows, then classifies each title against a platform (e.g. a title containing “zoom meeting” and a running zoom process → Zoom). Cross-checking the title against a live process cuts false positives. It returns at most one candidate per platform.</w:t>
      </w:r>
    </w:p>
    <w:p>
      <w:pPr>
        <w:pStyle w:val="Heading2"/>
        <w:spacing w:after="100" w:before="220"/>
      </w:pPr>
      <w:r>
        <w:rPr>
          <w:b/>
          <w:bCs/>
          <w:color w:val="2F5BEA"/>
          <w:sz w:val="25"/>
          <w:szCs w:val="25"/>
        </w:rPr>
        <w:t xml:space="preserve">7d. The recording lifecycle (start → stop → finalize)</w:t>
      </w:r>
    </w:p>
    <w:p>
      <w:pPr>
        <w:spacing w:after="120" w:line="276"/>
      </w:pPr>
      <w:r>
        <w:rPr>
          <w:color w:val="22262B"/>
          <w:sz w:val="21"/>
          <w:szCs w:val="21"/>
        </w:rPr>
        <w:t xml:space="preserve">This is the heart of the app, orchestrated by core/recorder/mod.rs. The sequence:</w:t>
      </w:r>
    </w:p>
    <w:p>
      <w:pPr>
        <w:pStyle w:val="ListParagraph"/>
        <w:numPr>
          <w:ilvl w:val="0"/>
          <w:numId w:val="3"/>
        </w:numPr>
        <w:spacing w:after="60" w:line="268"/>
      </w:pPr>
      <w:r>
        <w:rPr>
          <w:color w:val="22262B"/>
          <w:sz w:val="21"/>
          <w:szCs w:val="21"/>
        </w:rPr>
        <w:t xml:space="preserve">startCapture() → core::recorder::start(title, platform, mode).</w:t>
      </w:r>
    </w:p>
    <w:p>
      <w:pPr>
        <w:pStyle w:val="ListParagraph"/>
        <w:numPr>
          <w:ilvl w:val="0"/>
          <w:numId w:val="3"/>
        </w:numPr>
        <w:spacing w:after="60" w:line="268"/>
      </w:pPr>
      <w:r>
        <w:rPr>
          <w:color w:val="22262B"/>
          <w:sz w:val="21"/>
          <w:szCs w:val="21"/>
        </w:rPr>
        <w:t xml:space="preserve">audio::Recorder::start opens the mic + system threads and the processing pipeline.</w:t>
      </w:r>
    </w:p>
    <w:p>
      <w:pPr>
        <w:pStyle w:val="ListParagraph"/>
        <w:numPr>
          <w:ilvl w:val="0"/>
          <w:numId w:val="3"/>
        </w:numPr>
        <w:spacing w:after="60" w:line="268"/>
      </w:pPr>
      <w:r>
        <w:rPr>
          <w:color w:val="22262B"/>
          <w:sz w:val="21"/>
          <w:szCs w:val="21"/>
        </w:rPr>
        <w:t xml:space="preserve">A 250ms capture loop pushes live recorder://status (levels, elapsed, audioReady).</w:t>
      </w:r>
    </w:p>
    <w:p>
      <w:pPr>
        <w:pStyle w:val="ListParagraph"/>
        <w:numPr>
          <w:ilvl w:val="0"/>
          <w:numId w:val="3"/>
        </w:numPr>
        <w:spacing w:after="60" w:line="268"/>
      </w:pPr>
      <w:r>
        <w:rPr>
          <w:color w:val="22262B"/>
          <w:sz w:val="21"/>
          <w:szCs w:val="21"/>
        </w:rPr>
        <w:t xml:space="preserve">stopCapture() → audio Recorder::stop() finalizes the WAV and returns speaker segments; meeting goes to Processing.</w:t>
      </w:r>
    </w:p>
    <w:p>
      <w:pPr>
        <w:pStyle w:val="ListParagraph"/>
        <w:numPr>
          <w:ilvl w:val="0"/>
          <w:numId w:val="3"/>
        </w:numPr>
        <w:spacing w:after="60" w:line="268"/>
      </w:pPr>
      <w:r>
        <w:rPr>
          <w:color w:val="22262B"/>
          <w:sz w:val="21"/>
          <w:szCs w:val="21"/>
        </w:rPr>
        <w:t xml:space="preserve">An off-thread finalize step cleans (RNNoise) then normalizes (loudness) the WAV.</w:t>
      </w:r>
    </w:p>
    <w:p>
      <w:pPr>
        <w:pStyle w:val="ListParagraph"/>
        <w:numPr>
          <w:ilvl w:val="0"/>
          <w:numId w:val="3"/>
        </w:numPr>
        <w:spacing w:after="60" w:line="268"/>
      </w:pPr>
      <w:r>
        <w:rPr>
          <w:color w:val="22262B"/>
          <w:sz w:val="21"/>
          <w:szCs w:val="21"/>
        </w:rPr>
        <w:t xml:space="preserve">Transcribe mode auto-transcribes via AssemblyAI and deletes the temp audio; Record/RecordVideo simply mark the meeting Ready. Either way a meeting://updated event fires.</w:t>
      </w:r>
    </w:p>
    <w:p>
      <w:pPr>
        <w:pStyle w:val="Heading3"/>
        <w:spacing w:after="80" w:before="160"/>
      </w:pPr>
      <w:r>
        <w:rPr>
          <w:b/>
          <w:bCs/>
          <w:color w:val="1B2A4A"/>
          <w:sz w:val="22"/>
          <w:szCs w:val="22"/>
        </w:rPr>
        <w:t xml:space="preserve">Key behaviors to know</w:t>
      </w:r>
    </w:p>
    <w:p>
      <w:pPr>
        <w:pStyle w:val="ListParagraph"/>
        <w:numPr>
          <w:ilvl w:val="0"/>
          <w:numId w:val="2"/>
        </w:numPr>
        <w:spacing w:after="60" w:line="268"/>
      </w:pPr>
      <w:r>
        <w:rPr>
          <w:b/>
          <w:bCs/>
          <w:i w:val="false"/>
          <w:iCs w:val="false"/>
          <w:color w:val="22262B"/>
          <w:sz w:val="21"/>
          <w:szCs w:val="21"/>
        </w:rPr>
        <w:t xml:space="preserve">Audio is captured for every mode except off. </w:t>
      </w:r>
      <w:r>
        <w:rPr>
          <w:color w:val="22262B"/>
          <w:sz w:val="21"/>
          <w:szCs w:val="21"/>
        </w:rPr>
        <w:t xml:space="preserve">transcribe mode writes to a temporary WAV that is deleted after transcription (no audio retained); record/recordVideo keep the file under the save directory.</w:t>
      </w:r>
    </w:p>
    <w:p>
      <w:pPr>
        <w:pStyle w:val="ListParagraph"/>
        <w:numPr>
          <w:ilvl w:val="0"/>
          <w:numId w:val="2"/>
        </w:numPr>
        <w:spacing w:after="60" w:line="268"/>
      </w:pPr>
      <w:r>
        <w:rPr>
          <w:b/>
          <w:bCs/>
          <w:i w:val="false"/>
          <w:iCs w:val="false"/>
          <w:color w:val="22262B"/>
          <w:sz w:val="21"/>
          <w:szCs w:val="21"/>
        </w:rPr>
        <w:t xml:space="preserve">audioReady </w:t>
      </w:r>
      <w:r>
        <w:rPr>
          <w:color w:val="22262B"/>
          <w:sz w:val="21"/>
          <w:szCs w:val="21"/>
        </w:rPr>
        <w:t xml:space="preserve">flips true only once real audio flows — the UI shows “Getting audio…” until then.</w:t>
      </w:r>
    </w:p>
    <w:p>
      <w:pPr>
        <w:pStyle w:val="ListParagraph"/>
        <w:numPr>
          <w:ilvl w:val="0"/>
          <w:numId w:val="2"/>
        </w:numPr>
        <w:spacing w:after="60" w:line="268"/>
      </w:pPr>
      <w:r>
        <w:rPr>
          <w:b/>
          <w:bCs/>
          <w:i w:val="false"/>
          <w:iCs w:val="false"/>
          <w:color w:val="22262B"/>
          <w:sz w:val="21"/>
          <w:szCs w:val="21"/>
        </w:rPr>
        <w:t xml:space="preserve">Speaker segments </w:t>
      </w:r>
      <w:r>
        <w:rPr>
          <w:color w:val="22262B"/>
          <w:sz w:val="21"/>
          <w:szCs w:val="21"/>
        </w:rPr>
        <w:t xml:space="preserve">from VAD produce a baseline participant list (“You” / “Remote”) at stop.</w:t>
      </w:r>
    </w:p>
    <w:p>
      <w:pPr>
        <w:pStyle w:val="ListParagraph"/>
        <w:numPr>
          <w:ilvl w:val="0"/>
          <w:numId w:val="2"/>
        </w:numPr>
        <w:spacing w:after="60" w:line="268"/>
      </w:pPr>
      <w:r>
        <w:rPr>
          <w:b/>
          <w:bCs/>
          <w:i w:val="false"/>
          <w:iCs w:val="false"/>
          <w:color w:val="22262B"/>
          <w:sz w:val="21"/>
          <w:szCs w:val="21"/>
        </w:rPr>
        <w:t xml:space="preserve">Finalize runs off-thread, </w:t>
      </w:r>
      <w:r>
        <w:rPr>
          <w:color w:val="22262B"/>
          <w:sz w:val="21"/>
          <w:szCs w:val="21"/>
        </w:rPr>
        <w:t xml:space="preserve">so the UI returns instantly. Audio is always cleaned then normalized before playback — that’s why the detail page holds audio as “processing” until the meeting is Ready (the file you hear is the corrected one).</w:t>
      </w:r>
    </w:p>
    <w:p>
      <w:pPr>
        <w:pStyle w:val="ListParagraph"/>
        <w:numPr>
          <w:ilvl w:val="0"/>
          <w:numId w:val="2"/>
        </w:numPr>
        <w:spacing w:after="60" w:line="268"/>
      </w:pPr>
      <w:r>
        <w:rPr>
          <w:b/>
          <w:bCs/>
          <w:i w:val="false"/>
          <w:iCs w:val="false"/>
          <w:color w:val="22262B"/>
          <w:sz w:val="21"/>
          <w:szCs w:val="21"/>
        </w:rPr>
        <w:t xml:space="preserve">Live input gain </w:t>
      </w:r>
      <w:r>
        <w:rPr>
          <w:color w:val="22262B"/>
          <w:sz w:val="21"/>
          <w:szCs w:val="21"/>
        </w:rPr>
        <w:t xml:space="preserve">(set_input_gain) is shared with the pipeline via an atomic and applied to every buffer.</w:t>
      </w:r>
    </w:p>
    <w:p>
      <w:pPr>
        <w:pStyle w:val="Heading2"/>
        <w:spacing w:after="100" w:before="220"/>
      </w:pPr>
      <w:r>
        <w:rPr>
          <w:b/>
          <w:bCs/>
          <w:color w:val="2F5BEA"/>
          <w:sz w:val="25"/>
          <w:szCs w:val="25"/>
        </w:rPr>
        <w:t xml:space="preserve">7e. The audio pipeline (inside audio::Recorder)</w:t>
      </w:r>
    </w:p>
    <w:p>
      <w:pPr>
        <w:spacing w:after="120" w:line="276"/>
      </w:pPr>
      <w:r>
        <w:rPr>
          <w:color w:val="22262B"/>
          <w:sz w:val="21"/>
          <w:szCs w:val="21"/>
        </w:rPr>
        <w:t xml:space="preserve">All audio stays in Rust. Two capture threads feed one processing thread through a shared queue:</w:t>
      </w:r>
    </w:p>
    <w:p>
      <w:pPr>
        <w:pBdr>
          <w:top w:val="single" w:color="D8DEE9" w:sz="4"/>
          <w:bottom w:val="single" w:color="D8DEE9" w:sz="4"/>
          <w:left w:val="single" w:color="D8DEE9" w:sz="4"/>
          <w:right w:val="single" w:color="D8DEE9" w:sz="4"/>
        </w:pBdr>
        <w:shd w:fill="F4F6FA" w:val="clear"/>
        <w:spacing w:after="140" w:before="60"/>
      </w:pPr>
      <w:r>
        <w:rPr>
          <w:rFonts w:ascii="Consolas" w:cs="Consolas" w:eastAsia="Consolas" w:hAnsi="Consolas"/>
          <w:color w:val="2B3440"/>
          <w:sz w:val="18"/>
          <w:szCs w:val="18"/>
        </w:rPr>
        <w:t xml:space="preserve">Microphone (WASAPI shared-&gt;exclusive, cpal fallback) --\</w:t>
      </w:r>
      <w:r>
        <w:rPr>
          <w:rFonts w:ascii="Consolas" w:cs="Consolas" w:eastAsia="Consolas" w:hAnsi="Consolas"/>
          <w:color w:val="2B3440"/>
          <w:sz w:val="18"/>
          <w:szCs w:val="18"/>
        </w:rPr>
        <w:br/>
        <w:t xml:space="preserve">                                                        &gt;-- mpsc queue --&gt; Pipeline thread</w:t>
      </w:r>
      <w:r>
        <w:rPr>
          <w:rFonts w:ascii="Consolas" w:cs="Consolas" w:eastAsia="Consolas" w:hAnsi="Consolas"/>
          <w:color w:val="2B3440"/>
          <w:sz w:val="18"/>
          <w:szCs w:val="18"/>
        </w:rPr>
        <w:br/>
        <w:t xml:space="preserve">System output (WASAPI process-loopback, endpoint fb) --/</w:t>
      </w:r>
      <w:r>
        <w:rPr>
          <w:rFonts w:ascii="Consolas" w:cs="Consolas" w:eastAsia="Consolas" w:hAnsi="Consolas"/>
          <w:color w:val="2B3440"/>
          <w:sz w:val="18"/>
          <w:szCs w:val="18"/>
        </w:rPr>
        <w:br/>
        <w:t xml:space="preserve"> </w:t>
      </w:r>
      <w:r>
        <w:rPr>
          <w:rFonts w:ascii="Consolas" w:cs="Consolas" w:eastAsia="Consolas" w:hAnsi="Consolas"/>
          <w:color w:val="2B3440"/>
          <w:sz w:val="18"/>
          <w:szCs w:val="18"/>
        </w:rPr>
        <w:br/>
        <w:t xml:space="preserve">Pipeline thread (one):</w:t>
      </w:r>
      <w:r>
        <w:rPr>
          <w:rFonts w:ascii="Consolas" w:cs="Consolas" w:eastAsia="Consolas" w:hAnsi="Consolas"/>
          <w:color w:val="2B3440"/>
          <w:sz w:val="18"/>
          <w:szCs w:val="18"/>
        </w:rPr>
        <w:br/>
        <w:t xml:space="preserve">   level metering + gain -&gt; resample to 48kHz -&gt; APM (optional, mic AEC/AGC)</w:t>
      </w:r>
      <w:r>
        <w:rPr>
          <w:rFonts w:ascii="Consolas" w:cs="Consolas" w:eastAsia="Consolas" w:hAnsi="Consolas"/>
          <w:color w:val="2B3440"/>
          <w:sz w:val="18"/>
          <w:szCs w:val="18"/>
        </w:rPr>
        <w:br/>
        <w:t xml:space="preserve">   -&gt; RNNoise speech prob -&gt; VAD -&gt; speaker segments</w:t>
      </w:r>
      <w:r>
        <w:rPr>
          <w:rFonts w:ascii="Consolas" w:cs="Consolas" w:eastAsia="Consolas" w:hAnsi="Consolas"/>
          <w:color w:val="2B3440"/>
          <w:sz w:val="18"/>
          <w:szCs w:val="18"/>
        </w:rPr>
        <w:br/>
        <w:t xml:space="preserve">   -&gt; interleave -&gt; stereo WAV  (L = system, R = mic)</w:t>
      </w:r>
      <w:r>
        <w:rPr>
          <w:rFonts w:ascii="Consolas" w:cs="Consolas" w:eastAsia="Consolas" w:hAnsi="Consolas"/>
          <w:color w:val="2B3440"/>
          <w:sz w:val="18"/>
          <w:szCs w:val="18"/>
        </w:rPr>
        <w:br/>
        <w:t xml:space="preserve"> </w:t>
      </w:r>
      <w:r>
        <w:rPr>
          <w:rFonts w:ascii="Consolas" w:cs="Consolas" w:eastAsia="Consolas" w:hAnsi="Consolas"/>
          <w:color w:val="2B3440"/>
          <w:sz w:val="18"/>
          <w:szCs w:val="18"/>
        </w:rPr>
        <w:br/>
        <w:t xml:space="preserve">Offline passes on the finished WAV:</w:t>
      </w:r>
      <w:r>
        <w:rPr>
          <w:rFonts w:ascii="Consolas" w:cs="Consolas" w:eastAsia="Consolas" w:hAnsi="Consolas"/>
          <w:color w:val="2B3440"/>
          <w:sz w:val="18"/>
          <w:szCs w:val="18"/>
        </w:rPr>
        <w:br/>
        <w:t xml:space="preserve">   clean_wav_file    (per-channel RNNoise -&gt; mono)</w:t>
      </w:r>
      <w:r>
        <w:rPr>
          <w:rFonts w:ascii="Consolas" w:cs="Consolas" w:eastAsia="Consolas" w:hAnsi="Consolas"/>
          <w:color w:val="2B3440"/>
          <w:sz w:val="18"/>
          <w:szCs w:val="18"/>
        </w:rPr>
        <w:br/>
        <w:t xml:space="preserve">   normalize_wav_file(loudness boost + soft limiter)</w:t>
      </w:r>
    </w:p>
    <w:p>
      <w:pPr>
        <w:pStyle w:val="ListParagraph"/>
        <w:numPr>
          <w:ilvl w:val="0"/>
          <w:numId w:val="2"/>
        </w:numPr>
        <w:spacing w:after="60" w:line="268"/>
      </w:pPr>
      <w:r>
        <w:rPr>
          <w:b/>
          <w:bCs/>
          <w:i w:val="false"/>
          <w:iCs w:val="false"/>
          <w:color w:val="22262B"/>
          <w:sz w:val="21"/>
          <w:szCs w:val="21"/>
        </w:rPr>
        <w:t xml:space="preserve">Recording format: </w:t>
      </w:r>
      <w:r>
        <w:rPr>
          <w:color w:val="22262B"/>
          <w:sz w:val="21"/>
          <w:szCs w:val="21"/>
        </w:rPr>
        <w:t xml:space="preserve">48 kHz, 16-bit, stereo, where left channel = system audio (“Remote”) and right channel = mic (“You”). Keeping them separate lets the cleaner denoise each side independently.</w:t>
      </w:r>
    </w:p>
    <w:p>
      <w:pPr>
        <w:pStyle w:val="ListParagraph"/>
        <w:numPr>
          <w:ilvl w:val="0"/>
          <w:numId w:val="2"/>
        </w:numPr>
        <w:spacing w:after="60" w:line="268"/>
      </w:pPr>
      <w:r>
        <w:rPr>
          <w:b/>
          <w:bCs/>
          <w:i w:val="false"/>
          <w:iCs w:val="false"/>
          <w:color w:val="22262B"/>
          <w:sz w:val="21"/>
          <w:szCs w:val="21"/>
        </w:rPr>
        <w:t xml:space="preserve">VAD (voice activity detection) </w:t>
      </w:r>
      <w:r>
        <w:rPr>
          <w:color w:val="22262B"/>
          <w:sz w:val="21"/>
          <w:szCs w:val="21"/>
        </w:rPr>
        <w:t xml:space="preserve">uses RNNoise’s trained speech probability (not just loudness), so it fires on speech and stays quiet for music/typing/hum. Its output becomes the baseline participant talk-time list.</w:t>
      </w:r>
    </w:p>
    <w:p>
      <w:pPr>
        <w:pStyle w:val="ListParagraph"/>
        <w:numPr>
          <w:ilvl w:val="0"/>
          <w:numId w:val="2"/>
        </w:numPr>
        <w:spacing w:after="60" w:line="268"/>
      </w:pPr>
      <w:r>
        <w:rPr>
          <w:b/>
          <w:bCs/>
          <w:i w:val="false"/>
          <w:iCs w:val="false"/>
          <w:color w:val="22262B"/>
          <w:sz w:val="21"/>
          <w:szCs w:val="21"/>
        </w:rPr>
        <w:t xml:space="preserve">APM </w:t>
      </w:r>
      <w:r>
        <w:rPr>
          <w:color w:val="22262B"/>
          <w:sz w:val="21"/>
          <w:szCs w:val="21"/>
        </w:rPr>
        <w:t xml:space="preserve">(WebRTC echo-cancel/AGC) is an optional mic-only stage (Cargo feature apm). When absent, the mic passes through and RNNoise is the noise-suppression fallback.</w:t>
      </w:r>
    </w:p>
    <w:p>
      <w:pPr>
        <w:pStyle w:val="ListParagraph"/>
        <w:numPr>
          <w:ilvl w:val="0"/>
          <w:numId w:val="2"/>
        </w:numPr>
        <w:spacing w:after="60" w:line="268"/>
      </w:pPr>
      <w:r>
        <w:rPr>
          <w:b/>
          <w:bCs/>
          <w:i w:val="false"/>
          <w:iCs w:val="false"/>
          <w:color w:val="22262B"/>
          <w:sz w:val="21"/>
          <w:szCs w:val="21"/>
        </w:rPr>
        <w:t xml:space="preserve">Offline passes </w:t>
      </w:r>
      <w:r>
        <w:rPr>
          <w:color w:val="22262B"/>
          <w:sz w:val="21"/>
          <w:szCs w:val="21"/>
        </w:rPr>
        <w:t xml:space="preserve">run at finalize, or on demand from the detail page: clean_wav_file (per-channel noise cancellation driven by the two settings toggles, then mixed to mono) and normalize_wav_file (one boost gain, capped and boost-only, with a tanh soft limiter so quiet recordings become audible without clipping).</w:t>
      </w:r>
    </w:p>
    <w:p>
      <w:pPr>
        <w:pStyle w:val="Heading2"/>
        <w:spacing w:after="100" w:before="220"/>
      </w:pPr>
      <w:r>
        <w:rPr>
          <w:b/>
          <w:bCs/>
          <w:color w:val="2F5BEA"/>
          <w:sz w:val="25"/>
          <w:szCs w:val="25"/>
        </w:rPr>
        <w:t xml:space="preserve">7f. Windows audio “repair” (a real-world gotcha)</w:t>
      </w:r>
    </w:p>
    <w:p>
      <w:pPr>
        <w:spacing w:after="120" w:line="276"/>
      </w:pPr>
      <w:r>
        <w:rPr>
          <w:color w:val="22262B"/>
          <w:sz w:val="21"/>
          <w:szCs w:val="21"/>
        </w:rPr>
        <w:t xml:space="preserve">Some Windows PCs have a broken audio enhancement (an Audio Processing Object) wired into the shared-mode path. When it misbehaves, every app’s shared-mode audio init fails — Zoom, Teams, and MeetApp alike — while exclusive mode still works.</w:t>
      </w:r>
    </w:p>
    <w:p>
      <w:pPr>
        <w:pStyle w:val="ListParagraph"/>
        <w:numPr>
          <w:ilvl w:val="0"/>
          <w:numId w:val="2"/>
        </w:numPr>
        <w:spacing w:after="60" w:line="268"/>
      </w:pPr>
      <w:r>
        <w:rPr>
          <w:b/>
          <w:bCs/>
          <w:i w:val="false"/>
          <w:iCs w:val="false"/>
          <w:color w:val="22262B"/>
          <w:sz w:val="21"/>
          <w:szCs w:val="21"/>
        </w:rPr>
        <w:t xml:space="preserve">audio_health </w:t>
      </w:r>
      <w:r>
        <w:rPr>
          <w:color w:val="22262B"/>
          <w:sz w:val="21"/>
          <w:szCs w:val="21"/>
        </w:rPr>
        <w:t xml:space="preserve">(platform/windows/audio_repair.rs::probe) tests shared vs exclusive init without changing anything and reports an AudioHealth.</w:t>
      </w:r>
    </w:p>
    <w:p>
      <w:pPr>
        <w:pStyle w:val="ListParagraph"/>
        <w:numPr>
          <w:ilvl w:val="0"/>
          <w:numId w:val="2"/>
        </w:numPr>
        <w:spacing w:after="60" w:line="268"/>
      </w:pPr>
      <w:r>
        <w:rPr>
          <w:b/>
          <w:bCs/>
          <w:i w:val="false"/>
          <w:iCs w:val="false"/>
          <w:color w:val="22262B"/>
          <w:sz w:val="21"/>
          <w:szCs w:val="21"/>
        </w:rPr>
        <w:t xml:space="preserve">repair_audio </w:t>
      </w:r>
      <w:r>
        <w:rPr>
          <w:color w:val="22262B"/>
          <w:sz w:val="21"/>
          <w:szCs w:val="21"/>
        </w:rPr>
        <w:t xml:space="preserve">builds a PowerShell script that sets DISABLE_SYSFX on the default endpoints and restarts Windows Audio, launched elevated via UAC (reversible, installs nothing).</w:t>
      </w:r>
    </w:p>
    <w:p>
      <w:pPr>
        <w:pStyle w:val="ListParagraph"/>
        <w:numPr>
          <w:ilvl w:val="0"/>
          <w:numId w:val="2"/>
        </w:numPr>
        <w:spacing w:after="60" w:line="268"/>
      </w:pPr>
      <w:r>
        <w:rPr>
          <w:b/>
          <w:bCs/>
          <w:i w:val="false"/>
          <w:iCs w:val="false"/>
          <w:color w:val="22262B"/>
          <w:sz w:val="21"/>
          <w:szCs w:val="21"/>
        </w:rPr>
        <w:t xml:space="preserve">open_sound_settings </w:t>
      </w:r>
      <w:r>
        <w:rPr>
          <w:color w:val="22262B"/>
          <w:sz w:val="21"/>
          <w:szCs w:val="21"/>
        </w:rPr>
        <w:t xml:space="preserve">opens the classic Sound control panel for a manual fix.</w:t>
      </w:r>
    </w:p>
    <w:p>
      <w:pPr>
        <w:spacing w:after="120" w:line="276"/>
      </w:pPr>
      <w:r>
        <w:rPr>
          <w:color w:val="22262B"/>
          <w:sz w:val="21"/>
          <w:szCs w:val="21"/>
        </w:rPr>
        <w:t xml:space="preserve">The Settings page’s Audio troubleshooting card surfaces all three. When shared mode is broken, mic capture falls back to exclusive mode — which works but seizes the mic from conferencing apps, so the recorder surfaces a warning message.</w:t>
      </w:r>
    </w:p>
    <w:p>
      <w:pPr>
        <w:pStyle w:val="Heading2"/>
        <w:spacing w:after="100" w:before="220"/>
      </w:pPr>
      <w:r>
        <w:rPr>
          <w:b/>
          <w:bCs/>
          <w:color w:val="2F5BEA"/>
          <w:sz w:val="25"/>
          <w:szCs w:val="25"/>
        </w:rPr>
        <w:t xml:space="preserve">7g. Transcription &amp; summarization (cloud AI)</w:t>
      </w:r>
    </w:p>
    <w:p>
      <w:pPr>
        <w:spacing w:after="120" w:line="276"/>
      </w:pPr>
      <w:r>
        <w:rPr>
          <w:color w:val="22262B"/>
          <w:sz w:val="21"/>
          <w:szCs w:val="21"/>
        </w:rPr>
        <w:t xml:space="preserve">Handled by core/cloud/:</w:t>
      </w:r>
    </w:p>
    <w:p>
      <w:pPr>
        <w:pStyle w:val="ListParagraph"/>
        <w:numPr>
          <w:ilvl w:val="0"/>
          <w:numId w:val="2"/>
        </w:numPr>
        <w:spacing w:after="60" w:line="268"/>
      </w:pPr>
      <w:r>
        <w:rPr>
          <w:b/>
          <w:bCs/>
          <w:i w:val="false"/>
          <w:iCs w:val="false"/>
          <w:color w:val="22262B"/>
          <w:sz w:val="21"/>
          <w:szCs w:val="21"/>
        </w:rPr>
        <w:t xml:space="preserve">Transcription — AssemblyAI </w:t>
      </w:r>
      <w:r>
        <w:rPr>
          <w:color w:val="22262B"/>
          <w:sz w:val="21"/>
          <w:szCs w:val="21"/>
        </w:rPr>
        <w:t xml:space="preserve">(assemblyai.rs): upload the WAV → create a job with speaker_labels → poll every 3s (up to ~10 min) → parse diarized “utterances” into TranscriptSegments and derive Participant talk-time.</w:t>
      </w:r>
    </w:p>
    <w:p>
      <w:pPr>
        <w:pStyle w:val="ListParagraph"/>
        <w:numPr>
          <w:ilvl w:val="0"/>
          <w:numId w:val="2"/>
        </w:numPr>
        <w:spacing w:after="60" w:line="268"/>
      </w:pPr>
      <w:r>
        <w:rPr>
          <w:b/>
          <w:bCs/>
          <w:i w:val="false"/>
          <w:iCs w:val="false"/>
          <w:color w:val="22262B"/>
          <w:sz w:val="21"/>
          <w:szCs w:val="21"/>
        </w:rPr>
        <w:t xml:space="preserve">Summarization — Groq </w:t>
      </w:r>
      <w:r>
        <w:rPr>
          <w:color w:val="22262B"/>
          <w:sz w:val="21"/>
          <w:szCs w:val="21"/>
        </w:rPr>
        <w:t xml:space="preserve">(groq.rs): send the transcript to an OpenAI-compatible chat-completions endpoint in JSON mode, asking for {tldr, keyPoints, decisions, actionItems}. If no Groq key is set, it falls back to the local HeuristicSummarizer (core/ai/mod.rs) — a keyword-based extractive summarizer that keeps the app useful fully offline.</w:t>
      </w:r>
    </w:p>
    <w:p>
      <w:pPr>
        <w:spacing w:after="120" w:line="276"/>
      </w:pPr>
      <w:r>
        <w:rPr>
          <w:color w:val="22262B"/>
          <w:sz w:val="21"/>
          <w:szCs w:val="21"/>
        </w:rPr>
        <w:t xml:space="preserve">Both are triggered on demand from the meeting detail page (Transcribe / Summarize), and transcribe runs automatically at the end of a Transcribe-mode recording.</w:t>
      </w:r>
    </w:p>
    <w:p>
      <w:pPr>
        <w:pStyle w:val="Heading1"/>
        <w:spacing w:after="140" w:before="320"/>
      </w:pPr>
      <w:r>
        <w:rPr>
          <w:b/>
          <w:bCs/>
          <w:color w:val="1B2A4A"/>
          <w:sz w:val="30"/>
          <w:szCs w:val="30"/>
        </w:rPr>
        <w:t xml:space="preserve">8. State management</w:t>
      </w:r>
    </w:p>
    <w:p>
      <w:pPr>
        <w:spacing w:after="120" w:line="276"/>
      </w:pPr>
      <w:r>
        <w:rPr>
          <w:color w:val="22262B"/>
          <w:sz w:val="21"/>
          <w:szCs w:val="21"/>
        </w:rPr>
        <w:t xml:space="preserve">There are effectively four stores; know which is which.</w:t>
      </w:r>
    </w:p>
    <w:p>
      <w:pPr>
        <w:pStyle w:val="Heading2"/>
        <w:spacing w:after="100" w:before="220"/>
      </w:pPr>
      <w:r>
        <w:rPr>
          <w:b/>
          <w:bCs/>
          <w:color w:val="2F5BEA"/>
          <w:sz w:val="25"/>
          <w:szCs w:val="25"/>
        </w:rPr>
        <w:t xml:space="preserve">Backend state — AppState (src-tauri/src/state.rs)</w:t>
      </w:r>
    </w:p>
    <w:p>
      <w:pPr>
        <w:spacing w:after="120" w:line="276"/>
      </w:pPr>
      <w:r>
        <w:rPr>
          <w:color w:val="22262B"/>
          <w:sz w:val="21"/>
          <w:szCs w:val="21"/>
        </w:rPr>
        <w:t xml:space="preserve">A single Arc&lt;Inner&gt; shared across all threads. Each field is independently locked (parking_lot RwLock/Mutex) so the capture thread, detection thread, and command handlers don’t fight over one big lock:</w:t>
      </w:r>
    </w:p>
    <w:p>
      <w:pPr>
        <w:pStyle w:val="ListParagraph"/>
        <w:numPr>
          <w:ilvl w:val="0"/>
          <w:numId w:val="2"/>
        </w:numPr>
        <w:spacing w:after="60" w:line="268"/>
      </w:pPr>
      <w:r>
        <w:rPr>
          <w:b/>
          <w:bCs/>
          <w:i w:val="false"/>
          <w:iCs w:val="false"/>
          <w:color w:val="22262B"/>
          <w:sz w:val="21"/>
          <w:szCs w:val="21"/>
        </w:rPr>
        <w:t xml:space="preserve">meetings </w:t>
      </w:r>
      <w:r>
        <w:rPr>
          <w:color w:val="22262B"/>
          <w:sz w:val="21"/>
          <w:szCs w:val="21"/>
        </w:rPr>
        <w:t xml:space="preserve">— every meeting (seeded with two examples on launch).</w:t>
      </w:r>
    </w:p>
    <w:p>
      <w:pPr>
        <w:pStyle w:val="ListParagraph"/>
        <w:numPr>
          <w:ilvl w:val="0"/>
          <w:numId w:val="2"/>
        </w:numPr>
        <w:spacing w:after="60" w:line="268"/>
      </w:pPr>
      <w:r>
        <w:rPr>
          <w:b/>
          <w:bCs/>
          <w:i w:val="false"/>
          <w:iCs w:val="false"/>
          <w:color w:val="22262B"/>
          <w:sz w:val="21"/>
          <w:szCs w:val="21"/>
        </w:rPr>
        <w:t xml:space="preserve">detected </w:t>
      </w:r>
      <w:r>
        <w:rPr>
          <w:color w:val="22262B"/>
          <w:sz w:val="21"/>
          <w:szCs w:val="21"/>
        </w:rPr>
        <w:t xml:space="preserve">— current live detections.</w:t>
      </w:r>
    </w:p>
    <w:p>
      <w:pPr>
        <w:pStyle w:val="ListParagraph"/>
        <w:numPr>
          <w:ilvl w:val="0"/>
          <w:numId w:val="2"/>
        </w:numPr>
        <w:spacing w:after="60" w:line="268"/>
      </w:pPr>
      <w:r>
        <w:rPr>
          <w:b/>
          <w:bCs/>
          <w:i w:val="false"/>
          <w:iCs w:val="false"/>
          <w:color w:val="22262B"/>
          <w:sz w:val="21"/>
          <w:szCs w:val="21"/>
        </w:rPr>
        <w:t xml:space="preserve">settings </w:t>
      </w:r>
      <w:r>
        <w:rPr>
          <w:color w:val="22262B"/>
          <w:sz w:val="21"/>
          <w:szCs w:val="21"/>
        </w:rPr>
        <w:t xml:space="preserve">— user preferences.</w:t>
      </w:r>
    </w:p>
    <w:p>
      <w:pPr>
        <w:pStyle w:val="ListParagraph"/>
        <w:numPr>
          <w:ilvl w:val="0"/>
          <w:numId w:val="2"/>
        </w:numPr>
        <w:spacing w:after="60" w:line="268"/>
      </w:pPr>
      <w:r>
        <w:rPr>
          <w:b/>
          <w:bCs/>
          <w:i w:val="false"/>
          <w:iCs w:val="false"/>
          <w:color w:val="22262B"/>
          <w:sz w:val="21"/>
          <w:szCs w:val="21"/>
        </w:rPr>
        <w:t xml:space="preserve">status </w:t>
      </w:r>
      <w:r>
        <w:rPr>
          <w:color w:val="22262B"/>
          <w:sz w:val="21"/>
          <w:szCs w:val="21"/>
        </w:rPr>
        <w:t xml:space="preserve">— the live RecorderStatus.</w:t>
      </w:r>
    </w:p>
    <w:p>
      <w:pPr>
        <w:pStyle w:val="ListParagraph"/>
        <w:numPr>
          <w:ilvl w:val="0"/>
          <w:numId w:val="2"/>
        </w:numPr>
        <w:spacing w:after="60" w:line="268"/>
      </w:pPr>
      <w:r>
        <w:rPr>
          <w:b/>
          <w:bCs/>
          <w:i w:val="false"/>
          <w:iCs w:val="false"/>
          <w:color w:val="22262B"/>
          <w:sz w:val="21"/>
          <w:szCs w:val="21"/>
        </w:rPr>
        <w:t xml:space="preserve">session </w:t>
      </w:r>
      <w:r>
        <w:rPr>
          <w:color w:val="22262B"/>
          <w:sz w:val="21"/>
          <w:szCs w:val="21"/>
        </w:rPr>
        <w:t xml:space="preserve">— the active RecordingSession (present only while recording).</w:t>
      </w:r>
    </w:p>
    <w:p>
      <w:pPr>
        <w:pStyle w:val="ListParagraph"/>
        <w:numPr>
          <w:ilvl w:val="0"/>
          <w:numId w:val="2"/>
        </w:numPr>
        <w:spacing w:after="60" w:line="268"/>
      </w:pPr>
      <w:r>
        <w:rPr>
          <w:b/>
          <w:bCs/>
          <w:i w:val="false"/>
          <w:iCs w:val="false"/>
          <w:color w:val="22262B"/>
          <w:sz w:val="21"/>
          <w:szCs w:val="21"/>
        </w:rPr>
        <w:t xml:space="preserve">recording_gain </w:t>
      </w:r>
      <w:r>
        <w:rPr>
          <w:color w:val="22262B"/>
          <w:sz w:val="21"/>
          <w:szCs w:val="21"/>
        </w:rPr>
        <w:t xml:space="preserve">— an atomic shared live with the audio pipeline.</w:t>
      </w:r>
    </w:p>
    <w:p>
      <w:pPr>
        <w:spacing w:after="120" w:line="276"/>
      </w:pPr>
      <w:r>
        <w:rPr>
          <w:color w:val="22262B"/>
          <w:sz w:val="21"/>
          <w:szCs w:val="21"/>
        </w:rPr>
        <w:t xml:space="preserve">This is the source of truth in the native app. It is in memory only — see §9.</w:t>
      </w:r>
    </w:p>
    <w:p>
      <w:pPr>
        <w:pStyle w:val="Heading2"/>
        <w:spacing w:after="100" w:before="220"/>
      </w:pPr>
      <w:r>
        <w:rPr>
          <w:b/>
          <w:bCs/>
          <w:color w:val="2F5BEA"/>
          <w:sz w:val="25"/>
          <w:szCs w:val="25"/>
        </w:rPr>
        <w:t xml:space="preserve">Frontend server-state — TanStack Query</w:t>
      </w:r>
    </w:p>
    <w:p>
      <w:pPr>
        <w:spacing w:after="120" w:line="276"/>
      </w:pPr>
      <w:r>
        <w:rPr>
          <w:color w:val="22262B"/>
          <w:sz w:val="21"/>
          <w:szCs w:val="21"/>
        </w:rPr>
        <w:t xml:space="preserve">Everything that comes from the backend (meetings, one meeting, settings, recorder status, detections) is a query. Config: 15s stale time, one retry, no window-focus refetch, no polling. Mutations either write the returned value straight into the cache (setQueryData) or invalidate keys. Some are optimistic (useUpdateSettings, useSetInputGain) so toggles/volume feel instant.</w:t>
      </w:r>
    </w:p>
    <w:p>
      <w:pPr>
        <w:pStyle w:val="Heading2"/>
        <w:spacing w:after="100" w:before="220"/>
      </w:pPr>
      <w:r>
        <w:rPr>
          <w:b/>
          <w:bCs/>
          <w:color w:val="2F5BEA"/>
          <w:sz w:val="25"/>
          <w:szCs w:val="25"/>
        </w:rPr>
        <w:t xml:space="preserve">Frontend push bridge — src/hooks/useBackendEvents.ts</w:t>
      </w:r>
    </w:p>
    <w:p>
      <w:pPr>
        <w:spacing w:after="120" w:line="276"/>
      </w:pPr>
      <w:r>
        <w:rPr>
          <w:color w:val="22262B"/>
          <w:sz w:val="21"/>
          <w:szCs w:val="21"/>
        </w:rPr>
        <w:t xml:space="preserve">Mounted once near the root. It subscribes to the five backend events and writes them directly into the Query cache (see §5b). This is the single seam that makes the UI feel “live”, and it works identically against the real Tauri event stream and the mock bus.</w:t>
      </w:r>
    </w:p>
    <w:p>
      <w:pPr>
        <w:pStyle w:val="Heading2"/>
        <w:spacing w:after="100" w:before="220"/>
      </w:pPr>
      <w:r>
        <w:rPr>
          <w:b/>
          <w:bCs/>
          <w:color w:val="2F5BEA"/>
          <w:sz w:val="25"/>
          <w:szCs w:val="25"/>
        </w:rPr>
        <w:t xml:space="preserve">Frontend UI-only state — Zustand (src/stores/uiStore.ts)</w:t>
      </w:r>
    </w:p>
    <w:p>
      <w:pPr>
        <w:spacing w:after="120" w:line="276"/>
      </w:pPr>
      <w:r>
        <w:rPr>
          <w:color w:val="22262B"/>
          <w:sz w:val="21"/>
          <w:szCs w:val="21"/>
        </w:rPr>
        <w:t xml:space="preserve">Purely local view state that never touches the backend: the meetings-list search text, sort mode, filter, and the multi-select set. Kept separate from server state on purpose.</w:t>
      </w:r>
    </w:p>
    <w:p>
      <w:pPr>
        <w:pStyle w:val="Heading1"/>
        <w:spacing w:after="140" w:before="320"/>
      </w:pPr>
      <w:r>
        <w:rPr>
          <w:b/>
          <w:bCs/>
          <w:color w:val="1B2A4A"/>
          <w:sz w:val="30"/>
          <w:szCs w:val="30"/>
        </w:rPr>
        <w:t xml:space="preserve">9. “Database” — there isn’t one (and that’s intentional)</w:t>
      </w:r>
    </w:p>
    <w:p>
      <w:pPr>
        <w:spacing w:after="120" w:line="276"/>
      </w:pPr>
      <w:r>
        <w:rPr>
          <w:color w:val="22262B"/>
          <w:sz w:val="21"/>
          <w:szCs w:val="21"/>
        </w:rPr>
        <w:t xml:space="preserve">MeetApp has no database and no persistence. All meetings, settings, and recorder state live in the in-memory AppState and are reset when the app quits. On launch, the state is seeded with a couple of example meetings (state.rs::seed_meetings) so the UI isn’t empty.</w:t>
      </w:r>
    </w:p>
    <w:p>
      <w:pPr>
        <w:spacing w:after="120" w:line="276"/>
      </w:pPr>
      <w:r>
        <w:rPr>
          <w:color w:val="22262B"/>
          <w:sz w:val="21"/>
          <w:szCs w:val="21"/>
        </w:rPr>
        <w:t xml:space="preserve">What is written to disk:</w:t>
      </w:r>
    </w:p>
    <w:p>
      <w:pPr>
        <w:pStyle w:val="ListParagraph"/>
        <w:numPr>
          <w:ilvl w:val="0"/>
          <w:numId w:val="2"/>
        </w:numPr>
        <w:spacing w:after="60" w:line="268"/>
      </w:pPr>
      <w:r>
        <w:rPr>
          <w:b/>
          <w:bCs/>
          <w:i w:val="false"/>
          <w:iCs w:val="false"/>
          <w:color w:val="22262B"/>
          <w:sz w:val="21"/>
          <w:szCs w:val="21"/>
        </w:rPr>
        <w:t xml:space="preserve">Recordings </w:t>
      </w:r>
      <w:r>
        <w:rPr>
          <w:color w:val="22262B"/>
          <w:sz w:val="21"/>
          <w:szCs w:val="21"/>
        </w:rPr>
        <w:t xml:space="preserve">— WAV (and optional MP4) files under ~/MeetApp/recordings/.</w:t>
      </w:r>
    </w:p>
    <w:p>
      <w:pPr>
        <w:pStyle w:val="ListParagraph"/>
        <w:numPr>
          <w:ilvl w:val="0"/>
          <w:numId w:val="2"/>
        </w:numPr>
        <w:spacing w:after="60" w:line="268"/>
      </w:pPr>
      <w:r>
        <w:rPr>
          <w:b/>
          <w:bCs/>
          <w:i w:val="false"/>
          <w:iCs w:val="false"/>
          <w:color w:val="22262B"/>
          <w:sz w:val="21"/>
          <w:szCs w:val="21"/>
        </w:rPr>
        <w:t xml:space="preserve">.env </w:t>
      </w:r>
      <w:r>
        <w:rPr>
          <w:color w:val="22262B"/>
          <w:sz w:val="21"/>
          <w:szCs w:val="21"/>
        </w:rPr>
        <w:t xml:space="preserve">— read at startup for API keys.</w:t>
      </w:r>
    </w:p>
    <w:p>
      <w:pPr>
        <w:spacing w:after="120" w:line="276"/>
      </w:pPr>
      <w:r>
        <w:rPr>
          <w:color w:val="22262B"/>
          <w:sz w:val="21"/>
          <w:szCs w:val="21"/>
        </w:rPr>
        <w:t xml:space="preserve">Persistence (SQLite via tauri-plugin-sql) is on the roadmap but explicitly out of scope for now. If you add it, AppState is the natural place to back with a database.</w:t>
      </w:r>
    </w:p>
    <w:p>
      <w:pPr>
        <w:pStyle w:val="Heading1"/>
        <w:spacing w:after="140" w:before="320"/>
      </w:pPr>
      <w:r>
        <w:rPr>
          <w:b/>
          <w:bCs/>
          <w:color w:val="1B2A4A"/>
          <w:sz w:val="30"/>
          <w:szCs w:val="30"/>
        </w:rPr>
        <w:t xml:space="preserve">10. “Authentication” — there isn’t one either</w:t>
      </w:r>
    </w:p>
    <w:p>
      <w:pPr>
        <w:spacing w:after="120" w:line="276"/>
      </w:pPr>
      <w:r>
        <w:rPr>
          <w:color w:val="22262B"/>
          <w:sz w:val="21"/>
          <w:szCs w:val="21"/>
        </w:rPr>
        <w:t xml:space="preserve">MeetApp has no user accounts, no login, no sessions. It’s a local single-user desktop app. The only secrets are optional cloud-AI API keys:</w:t>
      </w:r>
    </w:p>
    <w:p>
      <w:pPr>
        <w:pStyle w:val="ListParagraph"/>
        <w:numPr>
          <w:ilvl w:val="0"/>
          <w:numId w:val="2"/>
        </w:numPr>
        <w:spacing w:after="60" w:line="268"/>
      </w:pPr>
      <w:r>
        <w:rPr>
          <w:b/>
          <w:bCs/>
          <w:i w:val="false"/>
          <w:iCs w:val="false"/>
          <w:color w:val="22262B"/>
          <w:sz w:val="21"/>
          <w:szCs w:val="21"/>
        </w:rPr>
        <w:t xml:space="preserve">ASSEMBLYAI_API_KEY </w:t>
      </w:r>
      <w:r>
        <w:rPr>
          <w:color w:val="22262B"/>
          <w:sz w:val="21"/>
          <w:szCs w:val="21"/>
        </w:rPr>
        <w:t xml:space="preserve">— for transcription.</w:t>
      </w:r>
    </w:p>
    <w:p>
      <w:pPr>
        <w:pStyle w:val="ListParagraph"/>
        <w:numPr>
          <w:ilvl w:val="0"/>
          <w:numId w:val="2"/>
        </w:numPr>
        <w:spacing w:after="60" w:line="268"/>
      </w:pPr>
      <w:r>
        <w:rPr>
          <w:b/>
          <w:bCs/>
          <w:i w:val="false"/>
          <w:iCs w:val="false"/>
          <w:color w:val="22262B"/>
          <w:sz w:val="21"/>
          <w:szCs w:val="21"/>
        </w:rPr>
        <w:t xml:space="preserve">GROQ_API_KEY (+ optional GROQ_MODEL) </w:t>
      </w:r>
      <w:r>
        <w:rPr>
          <w:color w:val="22262B"/>
          <w:sz w:val="21"/>
          <w:szCs w:val="21"/>
        </w:rPr>
        <w:t xml:space="preserve">— for summarization.</w:t>
      </w:r>
    </w:p>
    <w:p>
      <w:pPr>
        <w:spacing w:after="120" w:line="276"/>
      </w:pPr>
      <w:r>
        <w:rPr>
          <w:color w:val="22262B"/>
          <w:sz w:val="21"/>
          <w:szCs w:val="21"/>
        </w:rPr>
        <w:t xml:space="preserve">Resolution order (see core/cloud/mod.rs::resolve_key and models/settings.rs):</w:t>
      </w:r>
    </w:p>
    <w:p>
      <w:pPr>
        <w:pStyle w:val="ListParagraph"/>
        <w:numPr>
          <w:ilvl w:val="0"/>
          <w:numId w:val="3"/>
        </w:numPr>
        <w:spacing w:after="60" w:line="268"/>
      </w:pPr>
      <w:r>
        <w:rPr>
          <w:color w:val="22262B"/>
          <w:sz w:val="21"/>
          <w:szCs w:val="21"/>
        </w:rPr>
        <w:t xml:space="preserve">The value typed into Settings → AI Services (kept in memory), else</w:t>
      </w:r>
    </w:p>
    <w:p>
      <w:pPr>
        <w:pStyle w:val="ListParagraph"/>
        <w:numPr>
          <w:ilvl w:val="0"/>
          <w:numId w:val="3"/>
        </w:numPr>
        <w:spacing w:after="60" w:line="268"/>
      </w:pPr>
      <w:r>
        <w:rPr>
          <w:color w:val="22262B"/>
          <w:sz w:val="21"/>
          <w:szCs w:val="21"/>
        </w:rPr>
        <w:t xml:space="preserve">the matching environment variable, which is populated from a .env file at startup by the tiny loader in src-tauri/src/dotenv.rs.</w:t>
      </w:r>
    </w:p>
    <w:p>
      <w:pPr>
        <w:spacing w:after="120" w:line="276"/>
      </w:pPr>
      <w:r>
        <w:rPr>
          <w:color w:val="22262B"/>
          <w:sz w:val="21"/>
          <w:szCs w:val="21"/>
        </w:rPr>
        <w:t xml:space="preserve">If a key is missing, the feature degrades gracefully: no Groq key → local heuristic summary; no AssemblyAI key → transcription returns a clear “add your key” error. Keys are never persisted by the app itself — put them in .env to avoid retyping.</w:t>
      </w:r>
    </w:p>
    <w:p>
      <w:pPr>
        <w:pStyle w:val="Heading1"/>
        <w:spacing w:after="140" w:before="320"/>
      </w:pPr>
      <w:r>
        <w:rPr>
          <w:b/>
          <w:bCs/>
          <w:color w:val="1B2A4A"/>
          <w:sz w:val="30"/>
          <w:szCs w:val="30"/>
        </w:rPr>
        <w:t xml:space="preserve">11. File-by-file reference</w:t>
      </w:r>
    </w:p>
    <w:p>
      <w:pPr>
        <w:pStyle w:val="Heading2"/>
        <w:spacing w:after="100" w:before="220"/>
      </w:pPr>
      <w:r>
        <w:rPr>
          <w:b/>
          <w:bCs/>
          <w:color w:val="2F5BEA"/>
          <w:sz w:val="25"/>
          <w:szCs w:val="25"/>
        </w:rPr>
        <w:t xml:space="preserve">11.1 Root / config</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700"/>
        <w:gridCol w:w="6660"/>
      </w:tblGrid>
      <w:tr>
        <w:trPr>
          <w:tblHeader/>
        </w:trPr>
        <w:tc>
          <w:tcPr>
            <w:tcW w:type="dxa" w:w="27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66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2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index.html</w:t>
            </w:r>
          </w:p>
        </w:tc>
        <w:tc>
          <w:tcPr>
            <w:tcW w:type="dxa" w:w="6660"/>
            <w:tcMar>
              <w:top w:type="dxa" w:w="40"/>
              <w:left w:type="dxa" w:w="90"/>
              <w:bottom w:type="dxa" w:w="40"/>
              <w:right w:type="dxa" w:w="90"/>
            </w:tcMar>
          </w:tcPr>
          <w:p>
            <w:pPr>
              <w:spacing w:after="0" w:line="250"/>
            </w:pPr>
            <w:r>
              <w:rPr>
                <w:b w:val="false"/>
                <w:bCs w:val="false"/>
                <w:color w:val="22262B"/>
                <w:sz w:val="19"/>
                <w:szCs w:val="19"/>
              </w:rPr>
              <w:t xml:space="preserve">Vite HTML entry; mounts #root and loads src/main.tsx.</w:t>
            </w:r>
          </w:p>
        </w:tc>
      </w:tr>
      <w:tr>
        <w:tc>
          <w:tcPr>
            <w:tcW w:type="dxa" w:w="2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package.json</w:t>
            </w:r>
          </w:p>
        </w:tc>
        <w:tc>
          <w:tcPr>
            <w:tcW w:type="dxa" w:w="6660"/>
            <w:tcMar>
              <w:top w:type="dxa" w:w="40"/>
              <w:left w:type="dxa" w:w="90"/>
              <w:bottom w:type="dxa" w:w="40"/>
              <w:right w:type="dxa" w:w="90"/>
            </w:tcMar>
          </w:tcPr>
          <w:p>
            <w:pPr>
              <w:spacing w:after="0" w:line="250"/>
            </w:pPr>
            <w:r>
              <w:rPr>
                <w:b w:val="false"/>
                <w:bCs w:val="false"/>
                <w:color w:val="22262B"/>
                <w:sz w:val="19"/>
                <w:szCs w:val="19"/>
              </w:rPr>
              <w:t xml:space="preserve">JS deps and scripts: dev (browser), app:dev/app:build (Tauri), typecheck, lint.</w:t>
            </w:r>
          </w:p>
        </w:tc>
      </w:tr>
      <w:tr>
        <w:tc>
          <w:tcPr>
            <w:tcW w:type="dxa" w:w="2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vite.config.ts</w:t>
            </w:r>
          </w:p>
        </w:tc>
        <w:tc>
          <w:tcPr>
            <w:tcW w:type="dxa" w:w="6660"/>
            <w:tcMar>
              <w:top w:type="dxa" w:w="40"/>
              <w:left w:type="dxa" w:w="90"/>
              <w:bottom w:type="dxa" w:w="40"/>
              <w:right w:type="dxa" w:w="90"/>
            </w:tcMar>
          </w:tcPr>
          <w:p>
            <w:pPr>
              <w:spacing w:after="0" w:line="250"/>
            </w:pPr>
            <w:r>
              <w:rPr>
                <w:b w:val="false"/>
                <w:bCs w:val="false"/>
                <w:color w:val="22262B"/>
                <w:sz w:val="19"/>
                <w:szCs w:val="19"/>
              </w:rPr>
              <w:t xml:space="preserve">Vite config: React + Tailwind plugins, @-&gt;src/ alias, fixed port 1420, ignores src-tauri/.</w:t>
            </w:r>
          </w:p>
        </w:tc>
      </w:tr>
      <w:tr>
        <w:tc>
          <w:tcPr>
            <w:tcW w:type="dxa" w:w="2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tsconfig.json</w:t>
            </w:r>
          </w:p>
        </w:tc>
        <w:tc>
          <w:tcPr>
            <w:tcW w:type="dxa" w:w="6660"/>
            <w:tcMar>
              <w:top w:type="dxa" w:w="40"/>
              <w:left w:type="dxa" w:w="90"/>
              <w:bottom w:type="dxa" w:w="40"/>
              <w:right w:type="dxa" w:w="90"/>
            </w:tcMar>
          </w:tcPr>
          <w:p>
            <w:pPr>
              <w:spacing w:after="0" w:line="250"/>
            </w:pPr>
            <w:r>
              <w:rPr>
                <w:b w:val="false"/>
                <w:bCs w:val="false"/>
                <w:color w:val="22262B"/>
                <w:sz w:val="19"/>
                <w:szCs w:val="19"/>
              </w:rPr>
              <w:t xml:space="preserve">TypeScript compiler options + path alias.</w:t>
            </w:r>
          </w:p>
        </w:tc>
      </w:tr>
      <w:tr>
        <w:tc>
          <w:tcPr>
            <w:tcW w:type="dxa" w:w="2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components.json</w:t>
            </w:r>
          </w:p>
        </w:tc>
        <w:tc>
          <w:tcPr>
            <w:tcW w:type="dxa" w:w="6660"/>
            <w:tcMar>
              <w:top w:type="dxa" w:w="40"/>
              <w:left w:type="dxa" w:w="90"/>
              <w:bottom w:type="dxa" w:w="40"/>
              <w:right w:type="dxa" w:w="90"/>
            </w:tcMar>
          </w:tcPr>
          <w:p>
            <w:pPr>
              <w:spacing w:after="0" w:line="250"/>
            </w:pPr>
            <w:r>
              <w:rPr>
                <w:b w:val="false"/>
                <w:bCs w:val="false"/>
                <w:color w:val="22262B"/>
                <w:sz w:val="19"/>
                <w:szCs w:val="19"/>
              </w:rPr>
              <w:t xml:space="preserve">Config for the shadcn component generator.</w:t>
            </w:r>
          </w:p>
        </w:tc>
      </w:tr>
      <w:tr>
        <w:tc>
          <w:tcPr>
            <w:tcW w:type="dxa" w:w="2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.env / .env.example</w:t>
            </w:r>
          </w:p>
        </w:tc>
        <w:tc>
          <w:tcPr>
            <w:tcW w:type="dxa" w:w="6660"/>
            <w:tcMar>
              <w:top w:type="dxa" w:w="40"/>
              <w:left w:type="dxa" w:w="90"/>
              <w:bottom w:type="dxa" w:w="40"/>
              <w:right w:type="dxa" w:w="90"/>
            </w:tcMar>
          </w:tcPr>
          <w:p>
            <w:pPr>
              <w:spacing w:after="0" w:line="250"/>
            </w:pPr>
            <w:r>
              <w:rPr>
                <w:b w:val="false"/>
                <w:bCs w:val="false"/>
                <w:color w:val="22262B"/>
                <w:sz w:val="19"/>
                <w:szCs w:val="19"/>
              </w:rPr>
              <w:t xml:space="preserve">Cloud-AI API keys (see §10).</w:t>
            </w:r>
          </w:p>
        </w:tc>
      </w:tr>
      <w:tr>
        <w:tc>
          <w:tcPr>
            <w:tcW w:type="dxa" w:w="2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README.md</w:t>
            </w:r>
          </w:p>
        </w:tc>
        <w:tc>
          <w:tcPr>
            <w:tcW w:type="dxa" w:w="6660"/>
            <w:tcMar>
              <w:top w:type="dxa" w:w="40"/>
              <w:left w:type="dxa" w:w="90"/>
              <w:bottom w:type="dxa" w:w="40"/>
              <w:right w:type="dxa" w:w="90"/>
            </w:tcMar>
          </w:tcPr>
          <w:p>
            <w:pPr>
              <w:spacing w:after="0" w:line="250"/>
            </w:pPr>
            <w:r>
              <w:rPr>
                <w:b w:val="false"/>
                <w:bCs w:val="false"/>
                <w:color w:val="22262B"/>
                <w:sz w:val="19"/>
                <w:szCs w:val="19"/>
              </w:rPr>
              <w:t xml:space="preserve">Product-facing overview, setup, feature flags.</w:t>
            </w:r>
          </w:p>
        </w:tc>
      </w:tr>
    </w:tbl>
    <w:p>
      <w:pPr>
        <w:spacing w:after="80"/>
      </w:pPr>
    </w:p>
    <w:p>
      <w:pPr>
        <w:pStyle w:val="Heading2"/>
        <w:spacing w:after="100" w:before="220"/>
      </w:pPr>
      <w:r>
        <w:rPr>
          <w:b/>
          <w:bCs/>
          <w:color w:val="2F5BEA"/>
          <w:sz w:val="25"/>
          <w:szCs w:val="25"/>
        </w:rPr>
        <w:t xml:space="preserve">11.2 Frontend — src/</w:t>
      </w:r>
    </w:p>
    <w:p>
      <w:pPr>
        <w:pStyle w:val="Heading3"/>
        <w:spacing w:after="80" w:before="160"/>
      </w:pPr>
      <w:r>
        <w:rPr>
          <w:b/>
          <w:bCs/>
          <w:color w:val="1B2A4A"/>
          <w:sz w:val="22"/>
          <w:szCs w:val="22"/>
        </w:rPr>
        <w:t xml:space="preserve">Entry &amp; shell</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200"/>
        <w:gridCol w:w="7160"/>
      </w:tblGrid>
      <w:tr>
        <w:trPr>
          <w:tblHeader/>
        </w:trPr>
        <w:tc>
          <w:tcPr>
            <w:tcW w:type="dxa" w:w="22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71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main.tsx</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Creates the React root and renders &lt;App/&gt;.</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App.tsx</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Wraps app in QueryClientProvider, TooltipProvider, HashRouter; applies theme, mounts useBackendEvents, routes per window label.</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index.css</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Tailwind layer imports + CSS theme tokens (light/dark).</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vite-env.d.ts</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Vite/TS ambient types.</w:t>
            </w:r>
          </w:p>
        </w:tc>
      </w:tr>
    </w:tbl>
    <w:p>
      <w:pPr>
        <w:spacing w:after="80"/>
      </w:pPr>
    </w:p>
    <w:p>
      <w:pPr>
        <w:pStyle w:val="Heading3"/>
        <w:spacing w:after="80" w:before="160"/>
      </w:pPr>
      <w:r>
        <w:rPr>
          <w:b/>
          <w:bCs/>
          <w:color w:val="1B2A4A"/>
          <w:sz w:val="22"/>
          <w:szCs w:val="22"/>
        </w:rPr>
        <w:t xml:space="preserve">src/lib/ — the plumbing</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1700"/>
        <w:gridCol w:w="7660"/>
      </w:tblGrid>
      <w:tr>
        <w:trPr>
          <w:tblHeader/>
        </w:trPr>
        <w:tc>
          <w:tcPr>
            <w:tcW w:type="dxa" w:w="17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76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tauri.ts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The bridge. isTauri(), invoke(), listen(), currentWindowLabel(); routes to real Tauri IPC or the mock.</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api.ts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Typed façade over every backend command (§5a). UI always calls this.</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query.ts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TanStack Query client config + centralized query keys (qk).</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media.ts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toMediaSrc() — turns a disk path into a playable URL via Tauri’s asset protocol (undefined in browser).</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meta.tsx</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Presentation metadata: per-platform icon/color (PLATFORM_META), per-mode label/description (MODE_META).</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window.ts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Browser-safe wrappers for Tauri window controls (minimize/close/hide/drag) + showMainWindow().</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utils.ts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Helpers: cn(), formatDuration/Timestamp/CalendarDate/Clock, hashString, initials.</w:t>
            </w:r>
          </w:p>
        </w:tc>
      </w:tr>
    </w:tbl>
    <w:p>
      <w:pPr>
        <w:spacing w:after="80"/>
      </w:pPr>
    </w:p>
    <w:p>
      <w:pPr>
        <w:pStyle w:val="Heading3"/>
        <w:spacing w:after="80" w:before="160"/>
      </w:pPr>
      <w:r>
        <w:rPr>
          <w:b/>
          <w:bCs/>
          <w:color w:val="1B2A4A"/>
          <w:sz w:val="22"/>
          <w:szCs w:val="22"/>
        </w:rPr>
        <w:t xml:space="preserve">src/hooks/</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200"/>
        <w:gridCol w:w="7160"/>
      </w:tblGrid>
      <w:tr>
        <w:trPr>
          <w:tblHeader/>
        </w:trPr>
        <w:tc>
          <w:tcPr>
            <w:tcW w:type="dxa" w:w="22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71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useMeetings.ts</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All query + mutation hooks (list/get meeting, settings, recorder status, detections, start/stop, flags, transcribe, summarize, enhance/clean).</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useBackendEvents.ts</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Subscribes to backend events and writes them into the Query cache (the live-update bridge).</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useTheme.ts</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Applies the persisted theme to &lt;html&gt;, following the OS when set to “system”.</w:t>
            </w:r>
          </w:p>
        </w:tc>
      </w:tr>
    </w:tbl>
    <w:p>
      <w:pPr>
        <w:spacing w:after="80"/>
      </w:pPr>
    </w:p>
    <w:p>
      <w:pPr>
        <w:pStyle w:val="Heading3"/>
        <w:spacing w:after="80" w:before="160"/>
      </w:pPr>
      <w:r>
        <w:rPr>
          <w:b/>
          <w:bCs/>
          <w:color w:val="1B2A4A"/>
          <w:sz w:val="22"/>
          <w:szCs w:val="22"/>
        </w:rPr>
        <w:t xml:space="preserve">src/stores/ · src/types/ · src/mock/</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200"/>
        <w:gridCol w:w="7160"/>
      </w:tblGrid>
      <w:tr>
        <w:trPr>
          <w:tblHeader/>
        </w:trPr>
        <w:tc>
          <w:tcPr>
            <w:tcW w:type="dxa" w:w="22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71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stores/uiStore.ts</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Zustand store for meetings-list search/sort/filter and multi-select.</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types/index.ts</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All shared TypeScript types + the AppEvents map. Mirrors the Rust models.</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mock/backend.ts</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Full in-memory reimplementation of every command + a simulated detection/recording/transcription lifecycle.</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mock/eventBus.ts</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Tiny typed pub/sub mirroring Tauri’s event system.</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mock/seed.ts</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Rich sample meetings (roadmap sync, design critique, standup, clips) for dev/demo.</w:t>
            </w:r>
          </w:p>
        </w:tc>
      </w:tr>
    </w:tbl>
    <w:p>
      <w:pPr>
        <w:spacing w:after="80"/>
      </w:pPr>
    </w:p>
    <w:p>
      <w:pPr>
        <w:pStyle w:val="Heading3"/>
        <w:spacing w:after="80" w:before="160"/>
      </w:pPr>
      <w:r>
        <w:rPr>
          <w:b/>
          <w:bCs/>
          <w:color w:val="1B2A4A"/>
          <w:sz w:val="22"/>
          <w:szCs w:val="22"/>
        </w:rPr>
        <w:t xml:space="preserve">src/layouts/ &amp; src/components/</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900"/>
        <w:gridCol w:w="6460"/>
      </w:tblGrid>
      <w:tr>
        <w:trPr>
          <w:tblHeader/>
        </w:trPr>
        <w:tc>
          <w:tcPr>
            <w:tcW w:type="dxa" w:w="29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64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29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layouts/MainLayout.tsx</w:t>
            </w:r>
          </w:p>
        </w:tc>
        <w:tc>
          <w:tcPr>
            <w:tcW w:type="dxa" w:w="6460"/>
            <w:tcMar>
              <w:top w:type="dxa" w:w="40"/>
              <w:left w:type="dxa" w:w="90"/>
              <w:bottom w:type="dxa" w:w="40"/>
              <w:right w:type="dxa" w:w="90"/>
            </w:tcMar>
          </w:tcPr>
          <w:p>
            <w:pPr>
              <w:spacing w:after="0" w:line="250"/>
            </w:pPr>
            <w:r>
              <w:rPr>
                <w:b w:val="false"/>
                <w:bCs w:val="false"/>
                <w:color w:val="22262B"/>
                <w:sz w:val="19"/>
                <w:szCs w:val="19"/>
              </w:rPr>
              <w:t xml:space="preserve">Main-window shell: title bar + 64px nav rail (Meetings/Settings/Back-to-panel) + routed &lt;Outlet/&gt;.</w:t>
            </w:r>
          </w:p>
        </w:tc>
      </w:tr>
      <w:tr>
        <w:tc>
          <w:tcPr>
            <w:tcW w:type="dxa" w:w="29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components/TitleBar.tsx</w:t>
            </w:r>
          </w:p>
        </w:tc>
        <w:tc>
          <w:tcPr>
            <w:tcW w:type="dxa" w:w="6460"/>
            <w:tcMar>
              <w:top w:type="dxa" w:w="40"/>
              <w:left w:type="dxa" w:w="90"/>
              <w:bottom w:type="dxa" w:w="40"/>
              <w:right w:type="dxa" w:w="90"/>
            </w:tcMar>
          </w:tcPr>
          <w:p>
            <w:pPr>
              <w:spacing w:after="0" w:line="250"/>
            </w:pPr>
            <w:r>
              <w:rPr>
                <w:b w:val="false"/>
                <w:bCs w:val="false"/>
                <w:color w:val="22262B"/>
                <w:sz w:val="19"/>
                <w:szCs w:val="19"/>
              </w:rPr>
              <w:t xml:space="preserve">Custom draggable window chrome; window controls differ for main vs panel.</w:t>
            </w:r>
          </w:p>
        </w:tc>
      </w:tr>
      <w:tr>
        <w:tc>
          <w:tcPr>
            <w:tcW w:type="dxa" w:w="29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components/RecorderStatusPill.tsx</w:t>
            </w:r>
          </w:p>
        </w:tc>
        <w:tc>
          <w:tcPr>
            <w:tcW w:type="dxa" w:w="6460"/>
            <w:tcMar>
              <w:top w:type="dxa" w:w="40"/>
              <w:left w:type="dxa" w:w="90"/>
              <w:bottom w:type="dxa" w:w="40"/>
              <w:right w:type="dxa" w:w="90"/>
            </w:tcMar>
          </w:tcPr>
          <w:p>
            <w:pPr>
              <w:spacing w:after="0" w:line="250"/>
            </w:pPr>
            <w:r>
              <w:rPr>
                <w:b w:val="false"/>
                <w:bCs w:val="false"/>
                <w:color w:val="22262B"/>
                <w:sz w:val="19"/>
                <w:szCs w:val="19"/>
              </w:rPr>
              <w:t xml:space="preserve">Compact live status: status dot, state label, mode, and live elapsed timer.</w:t>
            </w:r>
          </w:p>
        </w:tc>
      </w:tr>
      <w:tr>
        <w:tc>
          <w:tcPr>
            <w:tcW w:type="dxa" w:w="29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components/ui/</w:t>
            </w:r>
          </w:p>
        </w:tc>
        <w:tc>
          <w:tcPr>
            <w:tcW w:type="dxa" w:w="6460"/>
            <w:tcMar>
              <w:top w:type="dxa" w:w="40"/>
              <w:left w:type="dxa" w:w="90"/>
              <w:bottom w:type="dxa" w:w="40"/>
              <w:right w:type="dxa" w:w="90"/>
            </w:tcMar>
          </w:tcPr>
          <w:p>
            <w:pPr>
              <w:spacing w:after="0" w:line="250"/>
            </w:pPr>
            <w:r>
              <w:rPr>
                <w:b w:val="false"/>
                <w:bCs w:val="false"/>
                <w:color w:val="22262B"/>
                <w:sz w:val="19"/>
                <w:szCs w:val="19"/>
              </w:rPr>
              <w:t xml:space="preserve">shadcn-style Radix primitives: button, card, dialog, dropdown-menu, popover, switch, tabs, tooltip, avatar, badge, checkbox, input, scroll-area, separator, skeleton.</w:t>
            </w:r>
          </w:p>
        </w:tc>
      </w:tr>
    </w:tbl>
    <w:p>
      <w:pPr>
        <w:spacing w:after="80"/>
      </w:pPr>
    </w:p>
    <w:p>
      <w:pPr>
        <w:pStyle w:val="Heading3"/>
        <w:spacing w:after="80" w:before="160"/>
      </w:pPr>
      <w:r>
        <w:rPr>
          <w:b/>
          <w:bCs/>
          <w:color w:val="1B2A4A"/>
          <w:sz w:val="22"/>
          <w:szCs w:val="22"/>
        </w:rPr>
        <w:t xml:space="preserve">src/features/panel/ — the tray popover</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200"/>
        <w:gridCol w:w="7160"/>
      </w:tblGrid>
      <w:tr>
        <w:trPr>
          <w:tblHeader/>
        </w:trPr>
        <w:tc>
          <w:tcPr>
            <w:tcW w:type="dxa" w:w="22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71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PanelPage.tsx</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The compact control panel: mode selector, detection cards, live recording bar (meters/timer/volume), noise-cancel toggles, Record Live / Send Bot, profile menu.</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ModeSelector.tsx</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4-tab segmented control (Transcribe/Record/Record Video/Off) with an animated active pill.</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DetectionCard.tsx</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Card for one detected meeting: platform label + Start capture / Ignore.</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AudioMeter.tsx</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Presentational 14-bar level meter.</w:t>
            </w:r>
          </w:p>
        </w:tc>
      </w:tr>
    </w:tbl>
    <w:p>
      <w:pPr>
        <w:spacing w:after="80"/>
      </w:pPr>
    </w:p>
    <w:p>
      <w:pPr>
        <w:pStyle w:val="Heading3"/>
        <w:spacing w:after="80" w:before="160"/>
      </w:pPr>
      <w:r>
        <w:rPr>
          <w:b/>
          <w:bCs/>
          <w:color w:val="1B2A4A"/>
          <w:sz w:val="22"/>
          <w:szCs w:val="22"/>
        </w:rPr>
        <w:t xml:space="preserve">src/features/meetings/ — the list</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200"/>
        <w:gridCol w:w="7160"/>
      </w:tblGrid>
      <w:tr>
        <w:trPr>
          <w:tblHeader/>
        </w:trPr>
        <w:tc>
          <w:tcPr>
            <w:tcW w:type="dxa" w:w="22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71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MeetingsPage.tsx</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Searchable/sortable/filterable list with multi-select bulk actions, rename/delete dialogs, and a “New” button that starts a recording.</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MeetingRow.tsx</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One row: platform icon &lt;-&gt; selection checkbox, title, duration, flags, hover actions, rename/delete menu.</w:t>
            </w:r>
          </w:p>
        </w:tc>
      </w:tr>
    </w:tbl>
    <w:p>
      <w:pPr>
        <w:spacing w:after="80"/>
      </w:pPr>
    </w:p>
    <w:p>
      <w:pPr>
        <w:pStyle w:val="Heading3"/>
        <w:spacing w:after="80" w:before="160"/>
      </w:pPr>
      <w:r>
        <w:rPr>
          <w:b/>
          <w:bCs/>
          <w:color w:val="1B2A4A"/>
          <w:sz w:val="22"/>
          <w:szCs w:val="22"/>
        </w:rPr>
        <w:t xml:space="preserve">src/features/meeting-detail/ — one meeting</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500"/>
        <w:gridCol w:w="6860"/>
      </w:tblGrid>
      <w:tr>
        <w:trPr>
          <w:tblHeader/>
        </w:trPr>
        <w:tc>
          <w:tcPr>
            <w:tcW w:type="dxa" w:w="25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68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MeetingDetailPage.tsx</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The detail screen: header + flags + actions (transcribe/summarize/delete), tabbed body (Summary/Transcript/Actions/Timeline), right aside (media player + participants). Wires usePlayback.</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SummaryView.tsx</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TL;DR + key points + decisions, with a Regenerate button and model provenance.</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TranscriptView.tsx</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Searchable transcript; auto-scrolls to the segment at the current playback time; click-to-seek; copy-all; live “Listening…” state.</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TimelineView.tsx</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Vertical timeline of markers (chapter/highlight/action/join/leave); click-to-seek.</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Participants.tsx</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Participant list with talk-ratio bars.</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ActionItems.tsx</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Checklist with progress; toggling calls update_action_item.</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MediaPlayer.tsx</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Transport for audio/video: waveform seek, play/pause, +/-10s, speed, volume, open-file.</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Waveform.tsx</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Deterministic pseudo-waveform (seeded by meeting id) that doubles as a seek slider.</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usePlayback.ts</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Playback controller: drives a real &lt;audio&gt;/&lt;video&gt; element, or a synthetic clock when none (so the mock still animates).</w:t>
            </w:r>
          </w:p>
        </w:tc>
      </w:tr>
    </w:tbl>
    <w:p>
      <w:pPr>
        <w:spacing w:after="80"/>
      </w:pPr>
    </w:p>
    <w:p>
      <w:pPr>
        <w:pStyle w:val="Heading3"/>
        <w:spacing w:after="80" w:before="160"/>
      </w:pPr>
      <w:r>
        <w:rPr>
          <w:b/>
          <w:bCs/>
          <w:color w:val="1B2A4A"/>
          <w:sz w:val="22"/>
          <w:szCs w:val="22"/>
        </w:rPr>
        <w:t xml:space="preserve">src/features/settings/</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200"/>
        <w:gridCol w:w="7160"/>
      </w:tblGrid>
      <w:tr>
        <w:trPr>
          <w:tblHeader/>
        </w:trPr>
        <w:tc>
          <w:tcPr>
            <w:tcW w:type="dxa" w:w="22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71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22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SettingsPage.tsx</w:t>
            </w:r>
          </w:p>
        </w:tc>
        <w:tc>
          <w:tcPr>
            <w:tcW w:type="dxa" w:w="7160"/>
            <w:tcMar>
              <w:top w:type="dxa" w:w="40"/>
              <w:left w:type="dxa" w:w="90"/>
              <w:bottom w:type="dxa" w:w="40"/>
              <w:right w:type="dxa" w:w="90"/>
            </w:tcMar>
          </w:tcPr>
          <w:p>
            <w:pPr>
              <w:spacing w:after="0" w:line="250"/>
            </w:pPr>
            <w:r>
              <w:rPr>
                <w:b w:val="false"/>
                <w:bCs w:val="false"/>
                <w:color w:val="22262B"/>
                <w:sz w:val="19"/>
                <w:szCs w:val="19"/>
              </w:rPr>
              <w:t xml:space="preserve">All preferences: capture, audio, audio-troubleshooting (AudioHealthCard), startup, storage, AI service keys, appearance/theme. Every edit calls update_settings.</w:t>
            </w:r>
          </w:p>
        </w:tc>
      </w:tr>
    </w:tbl>
    <w:p>
      <w:pPr>
        <w:spacing w:after="80"/>
      </w:pPr>
    </w:p>
    <w:p>
      <w:pPr>
        <w:pStyle w:val="Heading2"/>
        <w:spacing w:after="100" w:before="220"/>
      </w:pPr>
      <w:r>
        <w:rPr>
          <w:b/>
          <w:bCs/>
          <w:color w:val="2F5BEA"/>
          <w:sz w:val="25"/>
          <w:szCs w:val="25"/>
        </w:rPr>
        <w:t xml:space="preserve">11.3 Backend — src-tauri/</w:t>
      </w:r>
    </w:p>
    <w:p>
      <w:pPr>
        <w:pStyle w:val="Heading3"/>
        <w:spacing w:after="80" w:before="160"/>
      </w:pPr>
      <w:r>
        <w:rPr>
          <w:b/>
          <w:bCs/>
          <w:color w:val="1B2A4A"/>
          <w:sz w:val="22"/>
          <w:szCs w:val="22"/>
        </w:rPr>
        <w:t xml:space="preserve">Top level</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700"/>
        <w:gridCol w:w="6660"/>
      </w:tblGrid>
      <w:tr>
        <w:trPr>
          <w:tblHeader/>
        </w:trPr>
        <w:tc>
          <w:tcPr>
            <w:tcW w:type="dxa" w:w="27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66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2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Cargo.toml</w:t>
            </w:r>
          </w:p>
        </w:tc>
        <w:tc>
          <w:tcPr>
            <w:tcW w:type="dxa" w:w="6660"/>
            <w:tcMar>
              <w:top w:type="dxa" w:w="40"/>
              <w:left w:type="dxa" w:w="90"/>
              <w:bottom w:type="dxa" w:w="40"/>
              <w:right w:type="dxa" w:w="90"/>
            </w:tcMar>
          </w:tcPr>
          <w:p>
            <w:pPr>
              <w:spacing w:after="0" w:line="250"/>
            </w:pPr>
            <w:r>
              <w:rPr>
                <w:b w:val="false"/>
                <w:bCs w:val="false"/>
                <w:color w:val="22262B"/>
                <w:sz w:val="19"/>
                <w:szCs w:val="19"/>
              </w:rPr>
              <w:t xml:space="preserve">Rust deps + feature flags (mic-capture, denoise default; apm, screen-capture, whisper opt-in) + release tuning.</w:t>
            </w:r>
          </w:p>
        </w:tc>
      </w:tr>
      <w:tr>
        <w:tc>
          <w:tcPr>
            <w:tcW w:type="dxa" w:w="2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tauri.conf.json</w:t>
            </w:r>
          </w:p>
        </w:tc>
        <w:tc>
          <w:tcPr>
            <w:tcW w:type="dxa" w:w="6660"/>
            <w:tcMar>
              <w:top w:type="dxa" w:w="40"/>
              <w:left w:type="dxa" w:w="90"/>
              <w:bottom w:type="dxa" w:w="40"/>
              <w:right w:type="dxa" w:w="90"/>
            </w:tcMar>
          </w:tcPr>
          <w:p>
            <w:pPr>
              <w:spacing w:after="0" w:line="250"/>
            </w:pPr>
            <w:r>
              <w:rPr>
                <w:b w:val="false"/>
                <w:bCs w:val="false"/>
                <w:color w:val="22262B"/>
                <w:sz w:val="19"/>
                <w:szCs w:val="19"/>
              </w:rPr>
              <w:t xml:space="preserve">Two windows (main 1080x720, panel 400x640), CSP, asset-protocol scope, bundle/icon config.</w:t>
            </w:r>
          </w:p>
        </w:tc>
      </w:tr>
      <w:tr>
        <w:tc>
          <w:tcPr>
            <w:tcW w:type="dxa" w:w="2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build.rs</w:t>
            </w:r>
          </w:p>
        </w:tc>
        <w:tc>
          <w:tcPr>
            <w:tcW w:type="dxa" w:w="6660"/>
            <w:tcMar>
              <w:top w:type="dxa" w:w="40"/>
              <w:left w:type="dxa" w:w="90"/>
              <w:bottom w:type="dxa" w:w="40"/>
              <w:right w:type="dxa" w:w="90"/>
            </w:tcMar>
          </w:tcPr>
          <w:p>
            <w:pPr>
              <w:spacing w:after="0" w:line="250"/>
            </w:pPr>
            <w:r>
              <w:rPr>
                <w:b w:val="false"/>
                <w:bCs w:val="false"/>
                <w:color w:val="22262B"/>
                <w:sz w:val="19"/>
                <w:szCs w:val="19"/>
              </w:rPr>
              <w:t xml:space="preserve">Tauri build script (tauri_build::build()).</w:t>
            </w:r>
          </w:p>
        </w:tc>
      </w:tr>
      <w:tr>
        <w:tc>
          <w:tcPr>
            <w:tcW w:type="dxa" w:w="2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capabilities/default.json</w:t>
            </w:r>
          </w:p>
        </w:tc>
        <w:tc>
          <w:tcPr>
            <w:tcW w:type="dxa" w:w="6660"/>
            <w:tcMar>
              <w:top w:type="dxa" w:w="40"/>
              <w:left w:type="dxa" w:w="90"/>
              <w:bottom w:type="dxa" w:w="40"/>
              <w:right w:type="dxa" w:w="90"/>
            </w:tcMar>
          </w:tcPr>
          <w:p>
            <w:pPr>
              <w:spacing w:after="0" w:line="250"/>
            </w:pPr>
            <w:r>
              <w:rPr>
                <w:b w:val="false"/>
                <w:bCs w:val="false"/>
                <w:color w:val="22262B"/>
                <w:sz w:val="19"/>
                <w:szCs w:val="19"/>
              </w:rPr>
              <w:t xml:space="preserve">Tauri v2 permission grants for main + panel windows (window controls, opener, dialog, fs, notification).</w:t>
            </w:r>
          </w:p>
        </w:tc>
      </w:tr>
      <w:tr>
        <w:tc>
          <w:tcPr>
            <w:tcW w:type="dxa" w:w="2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examples/audio_diag.rs</w:t>
            </w:r>
          </w:p>
        </w:tc>
        <w:tc>
          <w:tcPr>
            <w:tcW w:type="dxa" w:w="6660"/>
            <w:tcMar>
              <w:top w:type="dxa" w:w="40"/>
              <w:left w:type="dxa" w:w="90"/>
              <w:bottom w:type="dxa" w:w="40"/>
              <w:right w:type="dxa" w:w="90"/>
            </w:tcMar>
          </w:tcPr>
          <w:p>
            <w:pPr>
              <w:spacing w:after="0" w:line="250"/>
            </w:pPr>
            <w:r>
              <w:rPr>
                <w:b w:val="false"/>
                <w:bCs w:val="false"/>
                <w:color w:val="22262B"/>
                <w:sz w:val="19"/>
                <w:szCs w:val="19"/>
              </w:rPr>
              <w:t xml:space="preserve">Standalone WASAPI diagnostics binary for debugging capture.</w:t>
            </w:r>
          </w:p>
        </w:tc>
      </w:tr>
    </w:tbl>
    <w:p>
      <w:pPr>
        <w:spacing w:after="80"/>
      </w:pPr>
    </w:p>
    <w:p>
      <w:pPr>
        <w:pStyle w:val="Heading3"/>
        <w:spacing w:after="80" w:before="160"/>
      </w:pPr>
      <w:r>
        <w:rPr>
          <w:b/>
          <w:bCs/>
          <w:color w:val="1B2A4A"/>
          <w:sz w:val="22"/>
          <w:szCs w:val="22"/>
        </w:rPr>
        <w:t xml:space="preserve">src-tauri/src/ — core</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1700"/>
        <w:gridCol w:w="7660"/>
      </w:tblGrid>
      <w:tr>
        <w:trPr>
          <w:tblHeader/>
        </w:trPr>
        <w:tc>
          <w:tcPr>
            <w:tcW w:type="dxa" w:w="17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76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main.rs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Thin launcher -&gt; meetapp_lib::run(); hides the console on Windows release builds.</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lib.rs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App setup: tracing, .env, plugins, build AppState, tray, detection loop, window-close-to-tray, and the full command registry.</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state.rs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AppState/Inner (locked in-memory stores) + the seed meetings.</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error.rs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AppError enum (serialized to the UI as a string) + AppResult.</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events.rs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Canonical event names + typed emit helpers (Events::status/detected/updated/...).</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dotenv.rs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Minimal .env loader (walks up from cwd, then next to the exe; real env vars win).</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recorder.rs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A self-contained cpal mic+speaker recorder exposing the legacy start_recording/stop_recording commands (separate from the main core::recorder pipeline).</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tray.rs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System tray icon, menu (Open, panel, Mode submenu, Start/Stop, Quit), tooltip refresh, left-click panel toggle.</w:t>
            </w:r>
          </w:p>
        </w:tc>
      </w:tr>
    </w:tbl>
    <w:p>
      <w:pPr>
        <w:spacing w:after="80"/>
      </w:pPr>
    </w:p>
    <w:p>
      <w:pPr>
        <w:pStyle w:val="Heading3"/>
        <w:spacing w:after="80" w:before="160"/>
      </w:pPr>
      <w:r>
        <w:rPr>
          <w:b/>
          <w:bCs/>
          <w:color w:val="1B2A4A"/>
          <w:sz w:val="22"/>
          <w:szCs w:val="22"/>
        </w:rPr>
        <w:t xml:space="preserve">src-tauri/src/models/</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1700"/>
        <w:gridCol w:w="7660"/>
      </w:tblGrid>
      <w:tr>
        <w:trPr>
          <w:tblHeader/>
        </w:trPr>
        <w:tc>
          <w:tcPr>
            <w:tcW w:type="dxa" w:w="17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76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mod.rs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Re-exports the model modules.</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meeting.rs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Meeting + MeetingPlatform, CaptureMode (with saves_audio/video/transcribes), MeetingStatus, transcript/summary/participant/timeline types, Meeting::new_live.</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settings.rs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Settings + SettingsPatch (partial update) + env-seeded defaults.</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recorder.rs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RecorderState, RecorderStatus, AudioHealth, DetectedMeeting, gain constants.</w:t>
            </w:r>
          </w:p>
        </w:tc>
      </w:tr>
    </w:tbl>
    <w:p>
      <w:pPr>
        <w:spacing w:after="80"/>
      </w:pPr>
    </w:p>
    <w:p>
      <w:pPr>
        <w:pStyle w:val="Heading3"/>
        <w:spacing w:after="80" w:before="160"/>
      </w:pPr>
      <w:r>
        <w:rPr>
          <w:b/>
          <w:bCs/>
          <w:color w:val="1B2A4A"/>
          <w:sz w:val="22"/>
          <w:szCs w:val="22"/>
        </w:rPr>
        <w:t xml:space="preserve">src-tauri/src/commands/</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1700"/>
        <w:gridCol w:w="7660"/>
      </w:tblGrid>
      <w:tr>
        <w:trPr>
          <w:tblHeader/>
        </w:trPr>
        <w:tc>
          <w:tcPr>
            <w:tcW w:type="dxa" w:w="17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76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mod.rs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Every #[tauri::command] (§5a): queries, settings, recorder control, meeting mutations, cloud transcribe/summarize, audio enhance/clean, and Windows audio-repair. Thin wrappers over core/platform.</w:t>
            </w:r>
          </w:p>
        </w:tc>
      </w:tr>
    </w:tbl>
    <w:p>
      <w:pPr>
        <w:spacing w:after="80"/>
      </w:pPr>
    </w:p>
    <w:p>
      <w:pPr>
        <w:pStyle w:val="Heading3"/>
        <w:spacing w:after="80" w:before="160"/>
      </w:pPr>
      <w:r>
        <w:rPr>
          <w:b/>
          <w:bCs/>
          <w:color w:val="1B2A4A"/>
          <w:sz w:val="22"/>
          <w:szCs w:val="22"/>
        </w:rPr>
        <w:t xml:space="preserve">src-tauri/src/core/ — platform-independent domain logic</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400"/>
        <w:gridCol w:w="6960"/>
      </w:tblGrid>
      <w:tr>
        <w:trPr>
          <w:tblHeader/>
        </w:trPr>
        <w:tc>
          <w:tcPr>
            <w:tcW w:type="dxa" w:w="24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69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24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mod.rs</w:t>
            </w:r>
          </w:p>
        </w:tc>
        <w:tc>
          <w:tcPr>
            <w:tcW w:type="dxa" w:w="6960"/>
            <w:tcMar>
              <w:top w:type="dxa" w:w="40"/>
              <w:left w:type="dxa" w:w="90"/>
              <w:bottom w:type="dxa" w:w="40"/>
              <w:right w:type="dxa" w:w="90"/>
            </w:tcMar>
          </w:tcPr>
          <w:p>
            <w:pPr>
              <w:spacing w:after="0" w:line="250"/>
            </w:pPr>
            <w:r>
              <w:rPr>
                <w:b w:val="false"/>
                <w:bCs w:val="false"/>
                <w:color w:val="22262B"/>
                <w:sz w:val="19"/>
                <w:szCs w:val="19"/>
              </w:rPr>
              <w:t xml:space="preserve">Declares the core submodules.</w:t>
            </w:r>
          </w:p>
        </w:tc>
      </w:tr>
      <w:tr>
        <w:tc>
          <w:tcPr>
            <w:tcW w:type="dxa" w:w="24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detection/mod.rs</w:t>
            </w:r>
          </w:p>
        </w:tc>
        <w:tc>
          <w:tcPr>
            <w:tcW w:type="dxa" w:w="6960"/>
            <w:tcMar>
              <w:top w:type="dxa" w:w="40"/>
              <w:left w:type="dxa" w:w="90"/>
              <w:bottom w:type="dxa" w:w="40"/>
              <w:right w:type="dxa" w:w="90"/>
            </w:tcMar>
          </w:tcPr>
          <w:p>
            <w:pPr>
              <w:spacing w:after="0" w:line="250"/>
            </w:pPr>
            <w:r>
              <w:rPr>
                <w:b w:val="false"/>
                <w:bCs w:val="false"/>
                <w:color w:val="22262B"/>
                <w:sz w:val="19"/>
                <w:szCs w:val="19"/>
              </w:rPr>
              <w:t xml:space="preserve">The 4-second background detection loop; emits detected/ended events and auto-records.</w:t>
            </w:r>
          </w:p>
        </w:tc>
      </w:tr>
      <w:tr>
        <w:tc>
          <w:tcPr>
            <w:tcW w:type="dxa" w:w="24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recorder/mod.rs</w:t>
            </w:r>
          </w:p>
        </w:tc>
        <w:tc>
          <w:tcPr>
            <w:tcW w:type="dxa" w:w="6960"/>
            <w:tcMar>
              <w:top w:type="dxa" w:w="40"/>
              <w:left w:type="dxa" w:w="90"/>
              <w:bottom w:type="dxa" w:w="40"/>
              <w:right w:type="dxa" w:w="90"/>
            </w:tcMar>
          </w:tcPr>
          <w:p>
            <w:pPr>
              <w:spacing w:after="0" w:line="250"/>
            </w:pPr>
            <w:r>
              <w:rPr>
                <w:b w:val="false"/>
                <w:bCs w:val="false"/>
                <w:color w:val="22262B"/>
                <w:sz w:val="19"/>
                <w:szCs w:val="19"/>
              </w:rPr>
              <w:t xml:space="preserve">Capture orchestration: start/stop, the 250ms status loop, VAD-&gt;participants, and the off-thread finalize (clean -&gt; normalize -&gt; transcribe/ready).</w:t>
            </w:r>
          </w:p>
        </w:tc>
      </w:tr>
      <w:tr>
        <w:tc>
          <w:tcPr>
            <w:tcW w:type="dxa" w:w="24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transcription/mod.rs</w:t>
            </w:r>
          </w:p>
        </w:tc>
        <w:tc>
          <w:tcPr>
            <w:tcW w:type="dxa" w:w="6960"/>
            <w:tcMar>
              <w:top w:type="dxa" w:w="40"/>
              <w:left w:type="dxa" w:w="90"/>
              <w:bottom w:type="dxa" w:w="40"/>
              <w:right w:type="dxa" w:w="90"/>
            </w:tcMar>
          </w:tcPr>
          <w:p>
            <w:pPr>
              <w:spacing w:after="0" w:line="250"/>
            </w:pPr>
            <w:r>
              <w:rPr>
                <w:b w:val="false"/>
                <w:bCs w:val="false"/>
                <w:color w:val="22262B"/>
                <w:sz w:val="19"/>
                <w:szCs w:val="19"/>
              </w:rPr>
              <w:t xml:space="preserve">The Transcriber trait + a SimulatedTranscriber (scripted transcript for offline demos).</w:t>
            </w:r>
          </w:p>
        </w:tc>
      </w:tr>
      <w:tr>
        <w:tc>
          <w:tcPr>
            <w:tcW w:type="dxa" w:w="24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transcription/whisper.rs</w:t>
            </w:r>
          </w:p>
        </w:tc>
        <w:tc>
          <w:tcPr>
            <w:tcW w:type="dxa" w:w="6960"/>
            <w:tcMar>
              <w:top w:type="dxa" w:w="40"/>
              <w:left w:type="dxa" w:w="90"/>
              <w:bottom w:type="dxa" w:w="40"/>
              <w:right w:type="dxa" w:w="90"/>
            </w:tcMar>
          </w:tcPr>
          <w:p>
            <w:pPr>
              <w:spacing w:after="0" w:line="250"/>
            </w:pPr>
            <w:r>
              <w:rPr>
                <w:b w:val="false"/>
                <w:bCs w:val="false"/>
                <w:color w:val="22262B"/>
                <w:sz w:val="19"/>
                <w:szCs w:val="19"/>
              </w:rPr>
              <w:t xml:space="preserve">Optional on-device whisper.cpp transcriber (Cargo feature whisper).</w:t>
            </w:r>
          </w:p>
        </w:tc>
      </w:tr>
      <w:tr>
        <w:tc>
          <w:tcPr>
            <w:tcW w:type="dxa" w:w="24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ai/mod.rs</w:t>
            </w:r>
          </w:p>
        </w:tc>
        <w:tc>
          <w:tcPr>
            <w:tcW w:type="dxa" w:w="6960"/>
            <w:tcMar>
              <w:top w:type="dxa" w:w="40"/>
              <w:left w:type="dxa" w:w="90"/>
              <w:bottom w:type="dxa" w:w="40"/>
              <w:right w:type="dxa" w:w="90"/>
            </w:tcMar>
          </w:tcPr>
          <w:p>
            <w:pPr>
              <w:spacing w:after="0" w:line="250"/>
            </w:pPr>
            <w:r>
              <w:rPr>
                <w:b w:val="false"/>
                <w:bCs w:val="false"/>
                <w:color w:val="22262B"/>
                <w:sz w:val="19"/>
                <w:szCs w:val="19"/>
              </w:rPr>
              <w:t xml:space="preserve">The Summarizer trait + HeuristicSummarizer (keyword-based offline summary/action-items).</w:t>
            </w:r>
          </w:p>
        </w:tc>
      </w:tr>
      <w:tr>
        <w:tc>
          <w:tcPr>
            <w:tcW w:type="dxa" w:w="24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cloud/mod.rs</w:t>
            </w:r>
          </w:p>
        </w:tc>
        <w:tc>
          <w:tcPr>
            <w:tcW w:type="dxa" w:w="6960"/>
            <w:tcMar>
              <w:top w:type="dxa" w:w="40"/>
              <w:left w:type="dxa" w:w="90"/>
              <w:bottom w:type="dxa" w:w="40"/>
              <w:right w:type="dxa" w:w="90"/>
            </w:tcMar>
          </w:tcPr>
          <w:p>
            <w:pPr>
              <w:spacing w:after="0" w:line="250"/>
            </w:pPr>
            <w:r>
              <w:rPr>
                <w:b w:val="false"/>
                <w:bCs w:val="false"/>
                <w:color w:val="22262B"/>
                <w:sz w:val="19"/>
                <w:szCs w:val="19"/>
              </w:rPr>
              <w:t xml:space="preserve">run_transcription (AssemblyAI) and run_summarization (Groq or heuristic fallback); API-key resolution + error mapping.</w:t>
            </w:r>
          </w:p>
        </w:tc>
      </w:tr>
      <w:tr>
        <w:tc>
          <w:tcPr>
            <w:tcW w:type="dxa" w:w="24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cloud/assemblyai.rs</w:t>
            </w:r>
          </w:p>
        </w:tc>
        <w:tc>
          <w:tcPr>
            <w:tcW w:type="dxa" w:w="6960"/>
            <w:tcMar>
              <w:top w:type="dxa" w:w="40"/>
              <w:left w:type="dxa" w:w="90"/>
              <w:bottom w:type="dxa" w:w="40"/>
              <w:right w:type="dxa" w:w="90"/>
            </w:tcMar>
          </w:tcPr>
          <w:p>
            <w:pPr>
              <w:spacing w:after="0" w:line="250"/>
            </w:pPr>
            <w:r>
              <w:rPr>
                <w:b w:val="false"/>
                <w:bCs w:val="false"/>
                <w:color w:val="22262B"/>
                <w:sz w:val="19"/>
                <w:szCs w:val="19"/>
              </w:rPr>
              <w:t xml:space="preserve">Upload -&gt; create job -&gt; poll -&gt; parse diarized transcript + talk-time.</w:t>
            </w:r>
          </w:p>
        </w:tc>
      </w:tr>
      <w:tr>
        <w:tc>
          <w:tcPr>
            <w:tcW w:type="dxa" w:w="24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cloud/groq.rs</w:t>
            </w:r>
          </w:p>
        </w:tc>
        <w:tc>
          <w:tcPr>
            <w:tcW w:type="dxa" w:w="6960"/>
            <w:tcMar>
              <w:top w:type="dxa" w:w="40"/>
              <w:left w:type="dxa" w:w="90"/>
              <w:bottom w:type="dxa" w:w="40"/>
              <w:right w:type="dxa" w:w="90"/>
            </w:tcMar>
          </w:tcPr>
          <w:p>
            <w:pPr>
              <w:spacing w:after="0" w:line="250"/>
            </w:pPr>
            <w:r>
              <w:rPr>
                <w:b w:val="false"/>
                <w:bCs w:val="false"/>
                <w:color w:val="22262B"/>
                <w:sz w:val="19"/>
                <w:szCs w:val="19"/>
              </w:rPr>
              <w:t xml:space="preserve">JSON-mode chat completion -&gt; {tldr, keyPoints, decisions, actionItems}.</w:t>
            </w:r>
          </w:p>
        </w:tc>
      </w:tr>
    </w:tbl>
    <w:p>
      <w:pPr>
        <w:spacing w:after="80"/>
      </w:pPr>
    </w:p>
    <w:p>
      <w:pPr>
        <w:pStyle w:val="Heading3"/>
        <w:spacing w:after="80" w:before="160"/>
      </w:pPr>
      <w:r>
        <w:rPr>
          <w:b/>
          <w:bCs/>
          <w:color w:val="1B2A4A"/>
          <w:sz w:val="22"/>
          <w:szCs w:val="22"/>
        </w:rPr>
        <w:t xml:space="preserve">src-tauri/src/audio/ — the capture/processing pipeline</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1700"/>
        <w:gridCol w:w="7660"/>
      </w:tblGrid>
      <w:tr>
        <w:trPr>
          <w:tblHeader/>
        </w:trPr>
        <w:tc>
          <w:tcPr>
            <w:tcW w:type="dxa" w:w="17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76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mod.rs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The Recorder orchestrator + data types (AudioPacket, AudioSource, SpeakerSegment), plus offline clean_wav_file and normalize_wav_file, wav_path, soft limiter/resampler.</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capture.rs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Capture-only threads: spawn_microphone (WASAPI-&gt;cpal fallback, with a “did real PCM arrive?” validation) and spawn_system_audio; timestamps packets and pushes them to the shared queue.</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pipeline.rs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The single processing thread: per-channel metering/gain, silence-padding for late streams, resample to 48 kHz, APM, VAD-&gt;segments, and interleaved stereo WAV writing (L=system, R=mic).</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apm.rs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Optional WebRTC Audio Processing (AEC + AGC + high-pass) on the mic; system audio is the echo reference. No-op stub when the apm feature is off.</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denoise.rs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RNNoise (nnnoiseless) noise suppression behind a Denoiser trait + a SpeechDetector that reuses RNNoise’s voice-activity probability.</w:t>
            </w:r>
          </w:p>
        </w:tc>
      </w:tr>
      <w:tr>
        <w:tc>
          <w:tcPr>
            <w:tcW w:type="dxa" w:w="17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vad.rs</w:t>
            </w:r>
          </w:p>
        </w:tc>
        <w:tc>
          <w:tcPr>
            <w:tcW w:type="dxa" w:w="7660"/>
            <w:tcMar>
              <w:top w:type="dxa" w:w="40"/>
              <w:left w:type="dxa" w:w="90"/>
              <w:bottom w:type="dxa" w:w="40"/>
              <w:right w:type="dxa" w:w="90"/>
            </w:tcMar>
          </w:tcPr>
          <w:p>
            <w:pPr>
              <w:spacing w:after="0" w:line="250"/>
            </w:pPr>
            <w:r>
              <w:rPr>
                <w:b w:val="false"/>
                <w:bCs w:val="false"/>
                <w:color w:val="22262B"/>
                <w:sz w:val="19"/>
                <w:szCs w:val="19"/>
              </w:rPr>
              <w:t xml:space="preserve">Turns speech probability + RMS energy into a boolean “speaking” state with an energy floor and hangover tail.</w:t>
            </w:r>
          </w:p>
        </w:tc>
      </w:tr>
    </w:tbl>
    <w:p>
      <w:pPr>
        <w:spacing w:after="80"/>
      </w:pPr>
    </w:p>
    <w:p>
      <w:pPr>
        <w:pStyle w:val="Heading3"/>
        <w:spacing w:after="80" w:before="160"/>
      </w:pPr>
      <w:r>
        <w:rPr>
          <w:b/>
          <w:bCs/>
          <w:color w:val="1B2A4A"/>
          <w:sz w:val="22"/>
          <w:szCs w:val="22"/>
        </w:rPr>
        <w:t xml:space="preserve">src-tauri/src/platform/ — platform-specific, isolated</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2500"/>
        <w:gridCol w:w="6860"/>
      </w:tblGrid>
      <w:tr>
        <w:trPr>
          <w:tblHeader/>
        </w:trPr>
        <w:tc>
          <w:tcPr>
            <w:tcW w:type="dxa" w:w="2500"/>
            <w:shd w:fill="2F5BEA" w:val="clear"/>
            <w:tcMar>
              <w:top w:type="dxa" w:w="40"/>
              <w:left w:type="dxa" w:w="90"/>
              <w:bottom w:type="dxa" w:w="40"/>
              <w:right w:type="dxa" w:w="90"/>
            </w:tcMar>
          </w:tcPr>
          <w:p>
            <w:pPr>
              <w:spacing w:after="0" w:line="250"/>
            </w:pPr>
            <w:r>
              <w:rPr>
                <w:b/>
                <w:bCs/>
                <w:color w:val="FFFFFF"/>
                <w:sz w:val="19"/>
                <w:szCs w:val="19"/>
              </w:rPr>
              <w:t xml:space="preserve">File</w:t>
            </w:r>
          </w:p>
        </w:tc>
        <w:tc>
          <w:tcPr>
            <w:tcW w:type="dxa" w:w="6860"/>
            <w:shd w:fill="2F5BEA" w:val="clear"/>
            <w:tcMar>
              <w:top w:type="dxa" w:w="40"/>
              <w:left w:type="dxa" w:w="90"/>
              <w:bottom w:type="dxa" w:w="40"/>
              <w:right w:type="dxa" w:w="90"/>
            </w:tcMar>
          </w:tcPr>
          <w:p>
            <w:pPr>
              <w:spacing w:after="0" w:line="250"/>
            </w:pPr>
            <w:r>
              <w:rPr>
                <w:b/>
                <w:bCs/>
                <w:color w:val="FFFFFF"/>
                <w:sz w:val="19"/>
                <w:szCs w:val="19"/>
              </w:rPr>
              <w:t xml:space="preserve">Purpose</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mod.rs</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Declares detect, screen, and the #[cfg]-gated windows/macos modules.</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detect.rs</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Detection facade: Candidate, scan() (dispatches to Windows/macOS), primary_process().</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screen.rs</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Screen-capture facade: opaque ScreenHandle + start(); real backend only under windows + screen-capture.</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macos/mod.rs</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Stub detect_scan() (returns empty) for a future macOS release.</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windows/mod.rs</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Declares the Windows submodules.</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windows/detect.rs</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Real Windows detection: process scan (sysinfo) + window titles -&gt; classify() per platform.</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windows/window_titles.rs</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visible_window_titles() via Win32 EnumWindows.</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windows/screen.rs</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Screen video recording via windows-capture (Windows.Graphics.Capture) -&gt; MP4.</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windows/system_audio.rs</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WASAPI system-audio capture (process-loopback preferred, endpoint fallback), raw mic capture (shared-&gt;exclusive), and default_render_muted() mute probing; a supervised loop that survives device changes.</w:t>
            </w:r>
          </w:p>
        </w:tc>
      </w:tr>
      <w:tr>
        <w:tc>
          <w:tcPr>
            <w:tcW w:type="dxa" w:w="25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windows/audio_repair.rs</w:t>
            </w:r>
          </w:p>
        </w:tc>
        <w:tc>
          <w:tcPr>
            <w:tcW w:type="dxa" w:w="6860"/>
            <w:tcMar>
              <w:top w:type="dxa" w:w="40"/>
              <w:left w:type="dxa" w:w="90"/>
              <w:bottom w:type="dxa" w:w="40"/>
              <w:right w:type="dxa" w:w="90"/>
            </w:tcMar>
          </w:tcPr>
          <w:p>
            <w:pPr>
              <w:spacing w:after="0" w:line="250"/>
            </w:pPr>
            <w:r>
              <w:rPr>
                <w:b w:val="false"/>
                <w:bCs w:val="false"/>
                <w:color w:val="22262B"/>
                <w:sz w:val="19"/>
                <w:szCs w:val="19"/>
              </w:rPr>
              <w:t xml:space="preserve">Probe/repair/open-settings for the broken shared-mode audio-enhancement issue (§7f).</w:t>
            </w:r>
          </w:p>
        </w:tc>
      </w:tr>
    </w:tbl>
    <w:p>
      <w:pPr>
        <w:spacing w:after="80"/>
      </w:pPr>
    </w:p>
    <w:p>
      <w:pPr>
        <w:pStyle w:val="Heading1"/>
        <w:spacing w:after="140" w:before="320"/>
      </w:pPr>
      <w:r>
        <w:rPr>
          <w:b/>
          <w:bCs/>
          <w:color w:val="1B2A4A"/>
          <w:sz w:val="30"/>
          <w:szCs w:val="30"/>
        </w:rPr>
        <w:t xml:space="preserve">12. Feature flags &amp; build modes</w:t>
      </w:r>
    </w:p>
    <w:p>
      <w:pPr>
        <w:spacing w:after="120" w:line="276"/>
      </w:pPr>
      <w:r>
        <w:rPr>
          <w:color w:val="22262B"/>
          <w:sz w:val="21"/>
          <w:szCs w:val="21"/>
        </w:rPr>
        <w:t xml:space="preserve">Defined in Cargo.toml. The default build is lean and fully functional — real detection, real mic + system capture, RNNoise cleaning, and an offline simulated transcription / heuristic-summary pipeline.</w:t>
      </w:r>
    </w:p>
    <w:tbl>
      <w:tblPr>
        <w:tblW w:type="dxa" w:w="9360"/>
        <w:tblBorders>
          <w:top w:val="single" w:color="C7D0DC" w:sz="2"/>
          <w:left w:val="single" w:color="C7D0DC" w:sz="2"/>
          <w:bottom w:val="single" w:color="C7D0DC" w:sz="2"/>
          <w:right w:val="single" w:color="C7D0DC" w:sz="2"/>
          <w:insideH w:val="single" w:color="DCE2EC" w:sz="2"/>
          <w:insideV w:val="single" w:color="DCE2EC" w:sz="2"/>
        </w:tblBorders>
      </w:tblPr>
      <w:tblGrid>
        <w:gridCol w:w="1900"/>
        <w:gridCol w:w="1300"/>
        <w:gridCol w:w="6160"/>
      </w:tblGrid>
      <w:tr>
        <w:trPr>
          <w:tblHeader/>
        </w:trPr>
        <w:tc>
          <w:tcPr>
            <w:tcW w:type="dxa" w:w="1900"/>
            <w:shd w:fill="2F5BEA" w:val="clear"/>
            <w:tcMar>
              <w:top w:type="dxa" w:w="40"/>
              <w:left w:type="dxa" w:w="90"/>
              <w:bottom w:type="dxa" w:w="40"/>
              <w:right w:type="dxa" w:w="90"/>
            </w:tcMar>
          </w:tcPr>
          <w:p>
            <w:pPr>
              <w:spacing w:after="0" w:line="250"/>
            </w:pPr>
            <w:r>
              <w:rPr>
                <w:b/>
                <w:bCs/>
                <w:color w:val="FFFFFF"/>
                <w:sz w:val="19"/>
                <w:szCs w:val="19"/>
              </w:rPr>
              <w:t xml:space="preserve">Feature</w:t>
            </w:r>
          </w:p>
        </w:tc>
        <w:tc>
          <w:tcPr>
            <w:tcW w:type="dxa" w:w="1300"/>
            <w:shd w:fill="2F5BEA" w:val="clear"/>
            <w:tcMar>
              <w:top w:type="dxa" w:w="40"/>
              <w:left w:type="dxa" w:w="90"/>
              <w:bottom w:type="dxa" w:w="40"/>
              <w:right w:type="dxa" w:w="90"/>
            </w:tcMar>
          </w:tcPr>
          <w:p>
            <w:pPr>
              <w:spacing w:after="0" w:line="250"/>
            </w:pPr>
            <w:r>
              <w:rPr>
                <w:b/>
                <w:bCs/>
                <w:color w:val="FFFFFF"/>
                <w:sz w:val="19"/>
                <w:szCs w:val="19"/>
              </w:rPr>
              <w:t xml:space="preserve">Default?</w:t>
            </w:r>
          </w:p>
        </w:tc>
        <w:tc>
          <w:tcPr>
            <w:tcW w:type="dxa" w:w="6160"/>
            <w:shd w:fill="2F5BEA" w:val="clear"/>
            <w:tcMar>
              <w:top w:type="dxa" w:w="40"/>
              <w:left w:type="dxa" w:w="90"/>
              <w:bottom w:type="dxa" w:w="40"/>
              <w:right w:type="dxa" w:w="90"/>
            </w:tcMar>
          </w:tcPr>
          <w:p>
            <w:pPr>
              <w:spacing w:after="0" w:line="250"/>
            </w:pPr>
            <w:r>
              <w:rPr>
                <w:b/>
                <w:bCs/>
                <w:color w:val="FFFFFF"/>
                <w:sz w:val="19"/>
                <w:szCs w:val="19"/>
              </w:rPr>
              <w:t xml:space="preserve">Adds</w:t>
            </w:r>
          </w:p>
        </w:tc>
      </w:tr>
      <w:tr>
        <w:tc>
          <w:tcPr>
            <w:tcW w:type="dxa" w:w="19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mic-capture</w:t>
            </w:r>
          </w:p>
        </w:tc>
        <w:tc>
          <w:tcPr>
            <w:tcW w:type="dxa" w:w="1300"/>
            <w:tcMar>
              <w:top w:type="dxa" w:w="40"/>
              <w:left w:type="dxa" w:w="90"/>
              <w:bottom w:type="dxa" w:w="40"/>
              <w:right w:type="dxa" w:w="90"/>
            </w:tcMar>
          </w:tcPr>
          <w:p>
            <w:pPr>
              <w:spacing w:after="0" w:line="250"/>
            </w:pPr>
            <w:r>
              <w:rPr>
                <w:b w:val="false"/>
                <w:bCs w:val="false"/>
                <w:color w:val="22262B"/>
                <w:sz w:val="19"/>
                <w:szCs w:val="19"/>
              </w:rPr>
              <w:t xml:space="preserve">Yes</w:t>
            </w:r>
          </w:p>
        </w:tc>
        <w:tc>
          <w:tcPr>
            <w:tcW w:type="dxa" w:w="6160"/>
            <w:tcMar>
              <w:top w:type="dxa" w:w="40"/>
              <w:left w:type="dxa" w:w="90"/>
              <w:bottom w:type="dxa" w:w="40"/>
              <w:right w:type="dxa" w:w="90"/>
            </w:tcMar>
          </w:tcPr>
          <w:p>
            <w:pPr>
              <w:spacing w:after="0" w:line="250"/>
            </w:pPr>
            <w:r>
              <w:rPr>
                <w:b w:val="false"/>
                <w:bCs w:val="false"/>
                <w:color w:val="22262B"/>
                <w:sz w:val="19"/>
                <w:szCs w:val="19"/>
              </w:rPr>
              <w:t xml:space="preserve">Microphone capture (now unconditional; kept as a no-op for compatibility).</w:t>
            </w:r>
          </w:p>
        </w:tc>
      </w:tr>
      <w:tr>
        <w:tc>
          <w:tcPr>
            <w:tcW w:type="dxa" w:w="19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denoise</w:t>
            </w:r>
          </w:p>
        </w:tc>
        <w:tc>
          <w:tcPr>
            <w:tcW w:type="dxa" w:w="1300"/>
            <w:tcMar>
              <w:top w:type="dxa" w:w="40"/>
              <w:left w:type="dxa" w:w="90"/>
              <w:bottom w:type="dxa" w:w="40"/>
              <w:right w:type="dxa" w:w="90"/>
            </w:tcMar>
          </w:tcPr>
          <w:p>
            <w:pPr>
              <w:spacing w:after="0" w:line="250"/>
            </w:pPr>
            <w:r>
              <w:rPr>
                <w:b w:val="false"/>
                <w:bCs w:val="false"/>
                <w:color w:val="22262B"/>
                <w:sz w:val="19"/>
                <w:szCs w:val="19"/>
              </w:rPr>
              <w:t xml:space="preserve">Yes</w:t>
            </w:r>
          </w:p>
        </w:tc>
        <w:tc>
          <w:tcPr>
            <w:tcW w:type="dxa" w:w="6160"/>
            <w:tcMar>
              <w:top w:type="dxa" w:w="40"/>
              <w:left w:type="dxa" w:w="90"/>
              <w:bottom w:type="dxa" w:w="40"/>
              <w:right w:type="dxa" w:w="90"/>
            </w:tcMar>
          </w:tcPr>
          <w:p>
            <w:pPr>
              <w:spacing w:after="0" w:line="250"/>
            </w:pPr>
            <w:r>
              <w:rPr>
                <w:b w:val="false"/>
                <w:bCs w:val="false"/>
                <w:color w:val="22262B"/>
                <w:sz w:val="19"/>
                <w:szCs w:val="19"/>
              </w:rPr>
              <w:t xml:space="preserve">RNNoise noise suppression + VAD.</w:t>
            </w:r>
          </w:p>
        </w:tc>
      </w:tr>
      <w:tr>
        <w:tc>
          <w:tcPr>
            <w:tcW w:type="dxa" w:w="19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system-audio</w:t>
            </w:r>
          </w:p>
        </w:tc>
        <w:tc>
          <w:tcPr>
            <w:tcW w:type="dxa" w:w="1300"/>
            <w:tcMar>
              <w:top w:type="dxa" w:w="40"/>
              <w:left w:type="dxa" w:w="90"/>
              <w:bottom w:type="dxa" w:w="40"/>
              <w:right w:type="dxa" w:w="90"/>
            </w:tcMar>
          </w:tcPr>
          <w:p>
            <w:pPr>
              <w:spacing w:after="0" w:line="250"/>
            </w:pPr>
            <w:r>
              <w:rPr>
                <w:b w:val="false"/>
                <w:bCs w:val="false"/>
                <w:color w:val="22262B"/>
                <w:sz w:val="19"/>
                <w:szCs w:val="19"/>
              </w:rPr>
              <w:t xml:space="preserve">no-op</w:t>
            </w:r>
          </w:p>
        </w:tc>
        <w:tc>
          <w:tcPr>
            <w:tcW w:type="dxa" w:w="6160"/>
            <w:tcMar>
              <w:top w:type="dxa" w:w="40"/>
              <w:left w:type="dxa" w:w="90"/>
              <w:bottom w:type="dxa" w:w="40"/>
              <w:right w:type="dxa" w:w="90"/>
            </w:tcMar>
          </w:tcPr>
          <w:p>
            <w:pPr>
              <w:spacing w:after="0" w:line="250"/>
            </w:pPr>
            <w:r>
              <w:rPr>
                <w:b w:val="false"/>
                <w:bCs w:val="false"/>
                <w:color w:val="22262B"/>
                <w:sz w:val="19"/>
                <w:szCs w:val="19"/>
              </w:rPr>
              <w:t xml:space="preserve">Windows system audio is compiled unconditionally; flag kept for compatibility.</w:t>
            </w:r>
          </w:p>
        </w:tc>
      </w:tr>
      <w:tr>
        <w:tc>
          <w:tcPr>
            <w:tcW w:type="dxa" w:w="19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apm</w:t>
            </w:r>
          </w:p>
        </w:tc>
        <w:tc>
          <w:tcPr>
            <w:tcW w:type="dxa" w:w="1300"/>
            <w:tcMar>
              <w:top w:type="dxa" w:w="40"/>
              <w:left w:type="dxa" w:w="90"/>
              <w:bottom w:type="dxa" w:w="40"/>
              <w:right w:type="dxa" w:w="90"/>
            </w:tcMar>
          </w:tcPr>
          <w:p>
            <w:pPr>
              <w:spacing w:after="0" w:line="250"/>
            </w:pPr>
            <w:r>
              <w:rPr>
                <w:b w:val="false"/>
                <w:bCs w:val="false"/>
                <w:color w:val="22262B"/>
                <w:sz w:val="19"/>
                <w:szCs w:val="19"/>
              </w:rPr>
              <w:t xml:space="preserve">No</w:t>
            </w:r>
          </w:p>
        </w:tc>
        <w:tc>
          <w:tcPr>
            <w:tcW w:type="dxa" w:w="6160"/>
            <w:tcMar>
              <w:top w:type="dxa" w:w="40"/>
              <w:left w:type="dxa" w:w="90"/>
              <w:bottom w:type="dxa" w:w="40"/>
              <w:right w:type="dxa" w:w="90"/>
            </w:tcMar>
          </w:tcPr>
          <w:p>
            <w:pPr>
              <w:spacing w:after="0" w:line="250"/>
            </w:pPr>
            <w:r>
              <w:rPr>
                <w:b w:val="false"/>
                <w:bCs w:val="false"/>
                <w:color w:val="22262B"/>
                <w:sz w:val="19"/>
                <w:szCs w:val="19"/>
              </w:rPr>
              <w:t xml:space="preserve">WebRTC echo-cancel/AGC/high-pass on the mic (needs meson + ninja + C++).</w:t>
            </w:r>
          </w:p>
        </w:tc>
      </w:tr>
      <w:tr>
        <w:tc>
          <w:tcPr>
            <w:tcW w:type="dxa" w:w="19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screen-capture</w:t>
            </w:r>
          </w:p>
        </w:tc>
        <w:tc>
          <w:tcPr>
            <w:tcW w:type="dxa" w:w="1300"/>
            <w:tcMar>
              <w:top w:type="dxa" w:w="40"/>
              <w:left w:type="dxa" w:w="90"/>
              <w:bottom w:type="dxa" w:w="40"/>
              <w:right w:type="dxa" w:w="90"/>
            </w:tcMar>
          </w:tcPr>
          <w:p>
            <w:pPr>
              <w:spacing w:after="0" w:line="250"/>
            </w:pPr>
            <w:r>
              <w:rPr>
                <w:b w:val="false"/>
                <w:bCs w:val="false"/>
                <w:color w:val="22262B"/>
                <w:sz w:val="19"/>
                <w:szCs w:val="19"/>
              </w:rPr>
              <w:t xml:space="preserve">No</w:t>
            </w:r>
          </w:p>
        </w:tc>
        <w:tc>
          <w:tcPr>
            <w:tcW w:type="dxa" w:w="6160"/>
            <w:tcMar>
              <w:top w:type="dxa" w:w="40"/>
              <w:left w:type="dxa" w:w="90"/>
              <w:bottom w:type="dxa" w:w="40"/>
              <w:right w:type="dxa" w:w="90"/>
            </w:tcMar>
          </w:tcPr>
          <w:p>
            <w:pPr>
              <w:spacing w:after="0" w:line="250"/>
            </w:pPr>
            <w:r>
              <w:rPr>
                <w:b w:val="false"/>
                <w:bCs w:val="false"/>
                <w:color w:val="22262B"/>
                <w:sz w:val="19"/>
                <w:szCs w:val="19"/>
              </w:rPr>
              <w:t xml:space="preserve">Screen video recording (Windows.Graphics.Capture).</w:t>
            </w:r>
          </w:p>
        </w:tc>
      </w:tr>
      <w:tr>
        <w:tc>
          <w:tcPr>
            <w:tcW w:type="dxa" w:w="1900"/>
            <w:tcMar>
              <w:top w:type="dxa" w:w="40"/>
              <w:left w:type="dxa" w:w="90"/>
              <w:bottom w:type="dxa" w:w="40"/>
              <w:right w:type="dxa" w:w="90"/>
            </w:tcMar>
          </w:tcPr>
          <w:p>
            <w:pPr>
              <w:spacing w:after="0" w:line="250"/>
            </w:pPr>
            <w:r>
              <w:rPr>
                <w:rFonts w:ascii="Consolas" w:cs="Consolas" w:eastAsia="Consolas" w:hAnsi="Consolas"/>
                <w:b w:val="false"/>
                <w:bCs w:val="false"/>
                <w:color w:val="22262B"/>
                <w:sz w:val="19"/>
                <w:szCs w:val="19"/>
              </w:rPr>
              <w:t xml:space="preserve">whisper</w:t>
            </w:r>
          </w:p>
        </w:tc>
        <w:tc>
          <w:tcPr>
            <w:tcW w:type="dxa" w:w="1300"/>
            <w:tcMar>
              <w:top w:type="dxa" w:w="40"/>
              <w:left w:type="dxa" w:w="90"/>
              <w:bottom w:type="dxa" w:w="40"/>
              <w:right w:type="dxa" w:w="90"/>
            </w:tcMar>
          </w:tcPr>
          <w:p>
            <w:pPr>
              <w:spacing w:after="0" w:line="250"/>
            </w:pPr>
            <w:r>
              <w:rPr>
                <w:b w:val="false"/>
                <w:bCs w:val="false"/>
                <w:color w:val="22262B"/>
                <w:sz w:val="19"/>
                <w:szCs w:val="19"/>
              </w:rPr>
              <w:t xml:space="preserve">No</w:t>
            </w:r>
          </w:p>
        </w:tc>
        <w:tc>
          <w:tcPr>
            <w:tcW w:type="dxa" w:w="6160"/>
            <w:tcMar>
              <w:top w:type="dxa" w:w="40"/>
              <w:left w:type="dxa" w:w="90"/>
              <w:bottom w:type="dxa" w:w="40"/>
              <w:right w:type="dxa" w:w="90"/>
            </w:tcMar>
          </w:tcPr>
          <w:p>
            <w:pPr>
              <w:spacing w:after="0" w:line="250"/>
            </w:pPr>
            <w:r>
              <w:rPr>
                <w:b w:val="false"/>
                <w:bCs w:val="false"/>
                <w:color w:val="22262B"/>
                <w:sz w:val="19"/>
                <w:szCs w:val="19"/>
              </w:rPr>
              <w:t xml:space="preserve">On-device transcription via whisper.cpp (needs CMake + a model + MEETAPP_WHISPER_MODEL).</w:t>
            </w:r>
          </w:p>
        </w:tc>
      </w:tr>
    </w:tbl>
    <w:p>
      <w:pPr>
        <w:spacing w:after="80"/>
      </w:pPr>
    </w:p>
    <w:p>
      <w:pPr>
        <w:pStyle w:val="Heading1"/>
        <w:spacing w:after="140" w:before="320"/>
      </w:pPr>
      <w:r>
        <w:rPr>
          <w:b/>
          <w:bCs/>
          <w:color w:val="1B2A4A"/>
          <w:sz w:val="30"/>
          <w:szCs w:val="30"/>
        </w:rPr>
        <w:t xml:space="preserve">13. How to run</w:t>
      </w:r>
    </w:p>
    <w:p>
      <w:pPr>
        <w:spacing w:after="120" w:line="276"/>
      </w:pPr>
      <w:r>
        <w:rPr>
          <w:b/>
          <w:bCs/>
          <w:i w:val="false"/>
          <w:iCs w:val="false"/>
          <w:color w:val="22262B"/>
          <w:sz w:val="21"/>
          <w:szCs w:val="21"/>
        </w:rPr>
        <w:t xml:space="preserve">Prerequisites (full app): </w:t>
      </w:r>
      <w:r>
        <w:rPr>
          <w:color w:val="22262B"/>
          <w:sz w:val="21"/>
          <w:szCs w:val="21"/>
        </w:rPr>
        <w:t xml:space="preserve">Node ≥ 18, the Rust toolchain, Microsoft C++ Build Tools (MSVC), and the WebView2 runtime (preinstalled on Windows 11).</w:t>
      </w:r>
    </w:p>
    <w:p>
      <w:pPr>
        <w:pBdr>
          <w:top w:val="single" w:color="D8DEE9" w:sz="4"/>
          <w:bottom w:val="single" w:color="D8DEE9" w:sz="4"/>
          <w:left w:val="single" w:color="D8DEE9" w:sz="4"/>
          <w:right w:val="single" w:color="D8DEE9" w:sz="4"/>
        </w:pBdr>
        <w:shd w:fill="F4F6FA" w:val="clear"/>
        <w:spacing w:after="140" w:before="60"/>
      </w:pPr>
      <w:r>
        <w:rPr>
          <w:rFonts w:ascii="Consolas" w:cs="Consolas" w:eastAsia="Consolas" w:hAnsi="Consolas"/>
          <w:color w:val="2B3440"/>
          <w:sz w:val="18"/>
          <w:szCs w:val="18"/>
        </w:rPr>
        <w:t xml:space="preserve">npm install            # once</w:t>
      </w:r>
      <w:r>
        <w:rPr>
          <w:rFonts w:ascii="Consolas" w:cs="Consolas" w:eastAsia="Consolas" w:hAnsi="Consolas"/>
          <w:color w:val="2B3440"/>
          <w:sz w:val="18"/>
          <w:szCs w:val="18"/>
        </w:rPr>
        <w:br/>
        <w:t xml:space="preserve"> </w:t>
      </w:r>
      <w:r>
        <w:rPr>
          <w:rFonts w:ascii="Consolas" w:cs="Consolas" w:eastAsia="Consolas" w:hAnsi="Consolas"/>
          <w:color w:val="2B3440"/>
          <w:sz w:val="18"/>
          <w:szCs w:val="18"/>
        </w:rPr>
        <w:br/>
        <w:t xml:space="preserve"># A) UI-only, in a browser, against the mock backend - great for UI work</w:t>
      </w:r>
      <w:r>
        <w:rPr>
          <w:rFonts w:ascii="Consolas" w:cs="Consolas" w:eastAsia="Consolas" w:hAnsi="Consolas"/>
          <w:color w:val="2B3440"/>
          <w:sz w:val="18"/>
          <w:szCs w:val="18"/>
        </w:rPr>
        <w:br/>
        <w:t xml:space="preserve">npm run dev            # http://localhost:1420</w:t>
      </w:r>
      <w:r>
        <w:rPr>
          <w:rFonts w:ascii="Consolas" w:cs="Consolas" w:eastAsia="Consolas" w:hAnsi="Consolas"/>
          <w:color w:val="2B3440"/>
          <w:sz w:val="18"/>
          <w:szCs w:val="18"/>
        </w:rPr>
        <w:br/>
        <w:t xml:space="preserve"> </w:t>
      </w:r>
      <w:r>
        <w:rPr>
          <w:rFonts w:ascii="Consolas" w:cs="Consolas" w:eastAsia="Consolas" w:hAnsi="Consolas"/>
          <w:color w:val="2B3440"/>
          <w:sz w:val="18"/>
          <w:szCs w:val="18"/>
        </w:rPr>
        <w:br/>
        <w:t xml:space="preserve"># B) The real desktop app (needs Rust + Build Tools)</w:t>
      </w:r>
      <w:r>
        <w:rPr>
          <w:rFonts w:ascii="Consolas" w:cs="Consolas" w:eastAsia="Consolas" w:hAnsi="Consolas"/>
          <w:color w:val="2B3440"/>
          <w:sz w:val="18"/>
          <w:szCs w:val="18"/>
        </w:rPr>
        <w:br/>
        <w:t xml:space="preserve">npm run app:dev        # native window + tray</w:t>
      </w:r>
      <w:r>
        <w:rPr>
          <w:rFonts w:ascii="Consolas" w:cs="Consolas" w:eastAsia="Consolas" w:hAnsi="Consolas"/>
          <w:color w:val="2B3440"/>
          <w:sz w:val="18"/>
          <w:szCs w:val="18"/>
        </w:rPr>
        <w:br/>
        <w:t xml:space="preserve">npm run app:build      # installer in src-tauri/target/release/bundle</w:t>
      </w:r>
      <w:r>
        <w:rPr>
          <w:rFonts w:ascii="Consolas" w:cs="Consolas" w:eastAsia="Consolas" w:hAnsi="Consolas"/>
          <w:color w:val="2B3440"/>
          <w:sz w:val="18"/>
          <w:szCs w:val="18"/>
        </w:rPr>
        <w:br/>
        <w:t xml:space="preserve"> </w:t>
      </w:r>
      <w:r>
        <w:rPr>
          <w:rFonts w:ascii="Consolas" w:cs="Consolas" w:eastAsia="Consolas" w:hAnsi="Consolas"/>
          <w:color w:val="2B3440"/>
          <w:sz w:val="18"/>
          <w:szCs w:val="18"/>
        </w:rPr>
        <w:br/>
        <w:t xml:space="preserve"># Optional native backends</w:t>
      </w:r>
      <w:r>
        <w:rPr>
          <w:rFonts w:ascii="Consolas" w:cs="Consolas" w:eastAsia="Consolas" w:hAnsi="Consolas"/>
          <w:color w:val="2B3440"/>
          <w:sz w:val="18"/>
          <w:szCs w:val="18"/>
        </w:rPr>
        <w:br/>
        <w:t xml:space="preserve">npm run app:dev -- --features screen-capture</w:t>
      </w:r>
      <w:r>
        <w:rPr>
          <w:rFonts w:ascii="Consolas" w:cs="Consolas" w:eastAsia="Consolas" w:hAnsi="Consolas"/>
          <w:color w:val="2B3440"/>
          <w:sz w:val="18"/>
          <w:szCs w:val="18"/>
        </w:rPr>
        <w:br/>
        <w:t xml:space="preserve">npm run app:dev -- --features whisper</w:t>
      </w:r>
    </w:p>
    <w:p>
      <w:pPr>
        <w:spacing w:after="120" w:line="276"/>
      </w:pPr>
      <w:r>
        <w:rPr>
          <w:color w:val="22262B"/>
          <w:sz w:val="21"/>
          <w:szCs w:val="21"/>
        </w:rPr>
        <w:t xml:space="preserve">To use cloud AI, copy .env.example -&gt; .env and fill in ASSEMBLYAI_API_KEY / GROQ_API_KEY (or type them into Settings → AI Services).</w:t>
      </w:r>
    </w:p>
    <w:p>
      <w:pPr>
        <w:pStyle w:val="Heading1"/>
        <w:spacing w:after="140" w:before="320"/>
      </w:pPr>
      <w:r>
        <w:rPr>
          <w:b/>
          <w:bCs/>
          <w:color w:val="1B2A4A"/>
          <w:sz w:val="30"/>
          <w:szCs w:val="30"/>
        </w:rPr>
        <w:t xml:space="preserve">14. Where to start (a suggested reading path)</w:t>
      </w:r>
    </w:p>
    <w:p>
      <w:pPr>
        <w:pStyle w:val="ListParagraph"/>
        <w:numPr>
          <w:ilvl w:val="0"/>
          <w:numId w:val="3"/>
        </w:numPr>
        <w:spacing w:after="60" w:line="268"/>
      </w:pPr>
      <w:r>
        <w:rPr>
          <w:b/>
          <w:bCs/>
          <w:i w:val="false"/>
          <w:iCs w:val="false"/>
          <w:color w:val="22262B"/>
          <w:sz w:val="21"/>
          <w:szCs w:val="21"/>
        </w:rPr>
        <w:t xml:space="preserve">src/types/index.ts </w:t>
      </w:r>
      <w:r>
        <w:rPr>
          <w:color w:val="22262B"/>
          <w:sz w:val="21"/>
          <w:szCs w:val="21"/>
        </w:rPr>
        <w:t xml:space="preserve">— learn the vocabulary (Meeting, RecorderStatus, events).</w:t>
      </w:r>
    </w:p>
    <w:p>
      <w:pPr>
        <w:pStyle w:val="ListParagraph"/>
        <w:numPr>
          <w:ilvl w:val="0"/>
          <w:numId w:val="3"/>
        </w:numPr>
        <w:spacing w:after="60" w:line="268"/>
      </w:pPr>
      <w:r>
        <w:rPr>
          <w:b/>
          <w:bCs/>
          <w:i w:val="false"/>
          <w:iCs w:val="false"/>
          <w:color w:val="22262B"/>
          <w:sz w:val="21"/>
          <w:szCs w:val="21"/>
        </w:rPr>
        <w:t xml:space="preserve">src/lib/tauri.ts + src/lib/api.ts </w:t>
      </w:r>
      <w:r>
        <w:rPr>
          <w:color w:val="22262B"/>
          <w:sz w:val="21"/>
          <w:szCs w:val="21"/>
        </w:rPr>
        <w:t xml:space="preserve">— see how the UI talks to the backend.</w:t>
      </w:r>
    </w:p>
    <w:p>
      <w:pPr>
        <w:pStyle w:val="ListParagraph"/>
        <w:numPr>
          <w:ilvl w:val="0"/>
          <w:numId w:val="3"/>
        </w:numPr>
        <w:spacing w:after="60" w:line="268"/>
      </w:pPr>
      <w:r>
        <w:rPr>
          <w:b/>
          <w:bCs/>
          <w:i w:val="false"/>
          <w:iCs w:val="false"/>
          <w:color w:val="22262B"/>
          <w:sz w:val="21"/>
          <w:szCs w:val="21"/>
        </w:rPr>
        <w:t xml:space="preserve">src/mock/backend.ts </w:t>
      </w:r>
      <w:r>
        <w:rPr>
          <w:color w:val="22262B"/>
          <w:sz w:val="21"/>
          <w:szCs w:val="21"/>
        </w:rPr>
        <w:t xml:space="preserve">— the whole app behavior in one readable TypeScript file.</w:t>
      </w:r>
    </w:p>
    <w:p>
      <w:pPr>
        <w:pStyle w:val="ListParagraph"/>
        <w:numPr>
          <w:ilvl w:val="0"/>
          <w:numId w:val="3"/>
        </w:numPr>
        <w:spacing w:after="60" w:line="268"/>
      </w:pPr>
      <w:r>
        <w:rPr>
          <w:b/>
          <w:bCs/>
          <w:i w:val="false"/>
          <w:iCs w:val="false"/>
          <w:color w:val="22262B"/>
          <w:sz w:val="21"/>
          <w:szCs w:val="21"/>
        </w:rPr>
        <w:t xml:space="preserve">src-tauri/src/lib.rs </w:t>
      </w:r>
      <w:r>
        <w:rPr>
          <w:color w:val="22262B"/>
          <w:sz w:val="21"/>
          <w:szCs w:val="21"/>
        </w:rPr>
        <w:t xml:space="preserve">— how the real backend boots.</w:t>
      </w:r>
    </w:p>
    <w:p>
      <w:pPr>
        <w:pStyle w:val="ListParagraph"/>
        <w:numPr>
          <w:ilvl w:val="0"/>
          <w:numId w:val="3"/>
        </w:numPr>
        <w:spacing w:after="60" w:line="268"/>
      </w:pPr>
      <w:r>
        <w:rPr>
          <w:b/>
          <w:bCs/>
          <w:i w:val="false"/>
          <w:iCs w:val="false"/>
          <w:color w:val="22262B"/>
          <w:sz w:val="21"/>
          <w:szCs w:val="21"/>
        </w:rPr>
        <w:t xml:space="preserve">src-tauri/src/commands/mod.rs </w:t>
      </w:r>
      <w:r>
        <w:rPr>
          <w:color w:val="22262B"/>
          <w:sz w:val="21"/>
          <w:szCs w:val="21"/>
        </w:rPr>
        <w:t xml:space="preserve">— the backend API in one place.</w:t>
      </w:r>
    </w:p>
    <w:p>
      <w:pPr>
        <w:pStyle w:val="ListParagraph"/>
        <w:numPr>
          <w:ilvl w:val="0"/>
          <w:numId w:val="3"/>
        </w:numPr>
        <w:spacing w:after="60" w:line="268"/>
      </w:pPr>
      <w:r>
        <w:rPr>
          <w:b/>
          <w:bCs/>
          <w:i w:val="false"/>
          <w:iCs w:val="false"/>
          <w:color w:val="22262B"/>
          <w:sz w:val="21"/>
          <w:szCs w:val="21"/>
        </w:rPr>
        <w:t xml:space="preserve">src-tauri/src/core/recorder/mod.rs </w:t>
      </w:r>
      <w:r>
        <w:rPr>
          <w:color w:val="22262B"/>
          <w:sz w:val="21"/>
          <w:szCs w:val="21"/>
        </w:rPr>
        <w:t xml:space="preserve">— the recording lifecycle.</w:t>
      </w:r>
    </w:p>
    <w:p>
      <w:pPr>
        <w:pStyle w:val="ListParagraph"/>
        <w:numPr>
          <w:ilvl w:val="0"/>
          <w:numId w:val="3"/>
        </w:numPr>
        <w:spacing w:after="60" w:line="268"/>
      </w:pPr>
      <w:r>
        <w:rPr>
          <w:b/>
          <w:bCs/>
          <w:i w:val="false"/>
          <w:iCs w:val="false"/>
          <w:color w:val="22262B"/>
          <w:sz w:val="21"/>
          <w:szCs w:val="21"/>
        </w:rPr>
        <w:t xml:space="preserve">src-tauri/src/audio/mod.rs + pipeline.rs </w:t>
      </w:r>
      <w:r>
        <w:rPr>
          <w:color w:val="22262B"/>
          <w:sz w:val="21"/>
          <w:szCs w:val="21"/>
        </w:rPr>
        <w:t xml:space="preserve">— how audio actually flows to a WAV.</w:t>
      </w:r>
    </w:p>
    <w:p>
      <w:pPr>
        <w:spacing w:after="120" w:line="276"/>
      </w:pPr>
      <w:r>
        <w:rPr>
          <w:color w:val="22262B"/>
          <w:sz w:val="21"/>
          <w:szCs w:val="21"/>
        </w:rPr>
        <w:t xml:space="preserve">Then pick a feature folder under src/features/ and follow its hooks back through api.ts into the matching Rust command. Because the mock mirrors the real backend exactly, you can verify almost any change in the browser first, then in the native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MeetApp — Developer Documentation</dc:title>
  <dc:creator>MeetApp</dc:creator>
  <dc:description>Developer guide to the MeetApp codebase</dc:description>
  <cp:lastModifiedBy>Un-named</cp:lastModifiedBy>
  <cp:revision>1</cp:revision>
  <dcterms:created xsi:type="dcterms:W3CDTF">2026-07-20T05:56:58.998Z</dcterms:created>
  <dcterms:modified xsi:type="dcterms:W3CDTF">2026-07-20T05:56:59.000Z</dcterms:modified>
</cp:coreProperties>
</file>

<file path=docProps/custom.xml><?xml version="1.0" encoding="utf-8"?>
<Properties xmlns="http://schemas.openxmlformats.org/officeDocument/2006/custom-properties" xmlns:vt="http://schemas.openxmlformats.org/officeDocument/2006/docPropsVTypes"/>
</file>