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B56BE" w14:textId="1B33E39E" w:rsidR="003C7B1C" w:rsidRPr="003C7B1C" w:rsidRDefault="003C7B1C" w:rsidP="003C7B1C">
      <w:pPr>
        <w:rPr>
          <w:b/>
          <w:bCs/>
        </w:rPr>
      </w:pPr>
      <w:r w:rsidRPr="003C7B1C">
        <w:rPr>
          <w:b/>
          <w:bCs/>
        </w:rPr>
        <w:t>Used Vehicle Price Analysis &amp; Strategy Report</w:t>
      </w:r>
    </w:p>
    <w:p w14:paraId="691B94D5" w14:textId="3C9DCBC1" w:rsidR="003C7B1C" w:rsidRPr="003C7B1C" w:rsidRDefault="003C7B1C" w:rsidP="003C7B1C">
      <w:r w:rsidRPr="003C7B1C">
        <w:rPr>
          <w:b/>
          <w:bCs/>
        </w:rPr>
        <w:t>Audience:</w:t>
      </w:r>
      <w:r w:rsidRPr="003C7B1C">
        <w:t xml:space="preserve"> Used Car Dealership</w:t>
      </w:r>
      <w:r>
        <w:t>s</w:t>
      </w:r>
      <w:r w:rsidRPr="003C7B1C">
        <w:br/>
      </w:r>
      <w:r w:rsidRPr="003C7B1C">
        <w:rPr>
          <w:b/>
          <w:bCs/>
        </w:rPr>
        <w:t>Goal:</w:t>
      </w:r>
      <w:r w:rsidRPr="003C7B1C">
        <w:t xml:space="preserve"> Identify factors driving used car prices and pr</w:t>
      </w:r>
      <w:r>
        <w:t>ovide recommendations</w:t>
      </w:r>
    </w:p>
    <w:p w14:paraId="6229991A" w14:textId="77777777" w:rsidR="003C7B1C" w:rsidRPr="003C7B1C" w:rsidRDefault="00000000" w:rsidP="003C7B1C">
      <w:r>
        <w:pict w14:anchorId="04C80F71">
          <v:rect id="_x0000_i1025" style="width:0;height:1.5pt" o:hralign="center" o:hrstd="t" o:hr="t" fillcolor="#a0a0a0" stroked="f"/>
        </w:pict>
      </w:r>
    </w:p>
    <w:p w14:paraId="70E35F99" w14:textId="65415AD0" w:rsidR="003C7B1C" w:rsidRPr="003C7B1C" w:rsidRDefault="003C7B1C" w:rsidP="003C7B1C">
      <w:pPr>
        <w:rPr>
          <w:b/>
          <w:bCs/>
        </w:rPr>
      </w:pPr>
      <w:r w:rsidRPr="003C7B1C">
        <w:rPr>
          <w:b/>
          <w:bCs/>
        </w:rPr>
        <w:t>1. Project Summary</w:t>
      </w:r>
    </w:p>
    <w:p w14:paraId="5DD752A9" w14:textId="2878EB4F" w:rsidR="003C7B1C" w:rsidRPr="003C7B1C" w:rsidRDefault="003C7B1C" w:rsidP="003C7B1C">
      <w:r w:rsidRPr="003C7B1C">
        <w:t xml:space="preserve">We analyzed over </w:t>
      </w:r>
      <w:r w:rsidRPr="003C7B1C">
        <w:rPr>
          <w:b/>
          <w:bCs/>
        </w:rPr>
        <w:t>426,000</w:t>
      </w:r>
      <w:r w:rsidRPr="003C7B1C">
        <w:t xml:space="preserve"> vehicle listings to determine what factors most influence price and how dealers can make smarter purchase and resale decisions. Two </w:t>
      </w:r>
      <w:r>
        <w:t>regression</w:t>
      </w:r>
      <w:r w:rsidRPr="003C7B1C">
        <w:t xml:space="preserve"> models were </w:t>
      </w:r>
      <w:r>
        <w:t>used:</w:t>
      </w:r>
    </w:p>
    <w:p w14:paraId="288B14C2" w14:textId="77777777" w:rsidR="003C7B1C" w:rsidRPr="003C7B1C" w:rsidRDefault="003C7B1C" w:rsidP="003C7B1C">
      <w:pPr>
        <w:numPr>
          <w:ilvl w:val="0"/>
          <w:numId w:val="1"/>
        </w:numPr>
      </w:pPr>
      <w:r w:rsidRPr="003C7B1C">
        <w:rPr>
          <w:b/>
          <w:bCs/>
        </w:rPr>
        <w:t>Linear Regression</w:t>
      </w:r>
    </w:p>
    <w:p w14:paraId="7AA81783" w14:textId="4592EE73" w:rsidR="003C7B1C" w:rsidRPr="003C7B1C" w:rsidRDefault="003C7B1C" w:rsidP="003C7B1C">
      <w:pPr>
        <w:numPr>
          <w:ilvl w:val="0"/>
          <w:numId w:val="1"/>
        </w:numPr>
      </w:pPr>
      <w:r w:rsidRPr="003C7B1C">
        <w:rPr>
          <w:b/>
          <w:bCs/>
        </w:rPr>
        <w:t>Ridge Regression</w:t>
      </w:r>
      <w:r w:rsidRPr="003C7B1C">
        <w:t xml:space="preserve"> (</w:t>
      </w:r>
      <w:r>
        <w:t>to try to avoid overfitting)</w:t>
      </w:r>
    </w:p>
    <w:p w14:paraId="1D9AEFE8" w14:textId="77777777" w:rsidR="003C7B1C" w:rsidRPr="003C7B1C" w:rsidRDefault="00000000" w:rsidP="003C7B1C">
      <w:r>
        <w:pict w14:anchorId="0A052677">
          <v:rect id="_x0000_i1026" style="width:0;height:1.5pt" o:hralign="center" o:hrstd="t" o:hr="t" fillcolor="#a0a0a0" stroked="f"/>
        </w:pict>
      </w:r>
    </w:p>
    <w:p w14:paraId="5BF25FBC" w14:textId="1606F7CF" w:rsidR="003C7B1C" w:rsidRPr="003C7B1C" w:rsidRDefault="003C7B1C" w:rsidP="003C7B1C">
      <w:pPr>
        <w:rPr>
          <w:b/>
          <w:bCs/>
        </w:rPr>
      </w:pPr>
      <w:r w:rsidRPr="003C7B1C">
        <w:rPr>
          <w:b/>
          <w:bCs/>
        </w:rPr>
        <w:t>2. Data Preparation</w:t>
      </w:r>
    </w:p>
    <w:p w14:paraId="7C4FA1EF" w14:textId="77777777" w:rsidR="003C7B1C" w:rsidRPr="003C7B1C" w:rsidRDefault="003C7B1C" w:rsidP="003C7B1C">
      <w:pPr>
        <w:numPr>
          <w:ilvl w:val="0"/>
          <w:numId w:val="2"/>
        </w:numPr>
      </w:pPr>
      <w:r w:rsidRPr="003C7B1C">
        <w:t>Removed entries with missing or unrealistic values (e.g., price &lt; $1,000 or year &lt; 1980)</w:t>
      </w:r>
    </w:p>
    <w:p w14:paraId="16044A95" w14:textId="3E3C1064" w:rsidR="003C7B1C" w:rsidRPr="003C7B1C" w:rsidRDefault="003C7B1C" w:rsidP="003C7B1C">
      <w:pPr>
        <w:numPr>
          <w:ilvl w:val="0"/>
          <w:numId w:val="2"/>
        </w:numPr>
      </w:pPr>
      <w:r>
        <w:t>Created</w:t>
      </w:r>
      <w:r w:rsidRPr="003C7B1C">
        <w:t xml:space="preserve"> features </w:t>
      </w:r>
      <w:r>
        <w:t>such as follows</w:t>
      </w:r>
      <w:r w:rsidRPr="003C7B1C">
        <w:t>:</w:t>
      </w:r>
    </w:p>
    <w:p w14:paraId="3DADFA3D" w14:textId="77777777" w:rsidR="003C7B1C" w:rsidRPr="003C7B1C" w:rsidRDefault="003C7B1C" w:rsidP="003C7B1C">
      <w:pPr>
        <w:numPr>
          <w:ilvl w:val="1"/>
          <w:numId w:val="2"/>
        </w:numPr>
      </w:pPr>
      <w:r w:rsidRPr="003C7B1C">
        <w:rPr>
          <w:b/>
          <w:bCs/>
        </w:rPr>
        <w:t>Car Age</w:t>
      </w:r>
      <w:r w:rsidRPr="003C7B1C">
        <w:t xml:space="preserve"> = 2025 − Year</w:t>
      </w:r>
    </w:p>
    <w:p w14:paraId="5665D445" w14:textId="77777777" w:rsidR="003C7B1C" w:rsidRPr="003C7B1C" w:rsidRDefault="003C7B1C" w:rsidP="003C7B1C">
      <w:pPr>
        <w:numPr>
          <w:ilvl w:val="1"/>
          <w:numId w:val="2"/>
        </w:numPr>
      </w:pPr>
      <w:r w:rsidRPr="003C7B1C">
        <w:rPr>
          <w:b/>
          <w:bCs/>
        </w:rPr>
        <w:t>Price per Mile</w:t>
      </w:r>
      <w:r w:rsidRPr="003C7B1C">
        <w:t xml:space="preserve"> = Price / Odometer</w:t>
      </w:r>
    </w:p>
    <w:p w14:paraId="1B8D3A4E" w14:textId="0DCD8249" w:rsidR="003C7B1C" w:rsidRPr="003C7B1C" w:rsidRDefault="003C7B1C" w:rsidP="003C7B1C">
      <w:pPr>
        <w:numPr>
          <w:ilvl w:val="0"/>
          <w:numId w:val="2"/>
        </w:numPr>
      </w:pPr>
      <w:r w:rsidRPr="003C7B1C">
        <w:t xml:space="preserve">Focused on </w:t>
      </w:r>
      <w:r>
        <w:t>more important</w:t>
      </w:r>
      <w:r w:rsidRPr="003C7B1C">
        <w:t xml:space="preserve"> vehicle attributes</w:t>
      </w:r>
      <w:r>
        <w:t xml:space="preserve"> such as</w:t>
      </w:r>
      <w:r w:rsidRPr="003C7B1C">
        <w:t xml:space="preserve"> make, year, mileage, condition, fuel type, transmission, etc.</w:t>
      </w:r>
    </w:p>
    <w:p w14:paraId="140270A5" w14:textId="77777777" w:rsidR="003C7B1C" w:rsidRPr="003C7B1C" w:rsidRDefault="00000000" w:rsidP="003C7B1C">
      <w:r>
        <w:pict w14:anchorId="02A1507E">
          <v:rect id="_x0000_i1027" style="width:0;height:1.5pt" o:hralign="center" o:hrstd="t" o:hr="t" fillcolor="#a0a0a0" stroked="f"/>
        </w:pict>
      </w:r>
    </w:p>
    <w:p w14:paraId="3CA82729" w14:textId="0256110E" w:rsidR="003C7B1C" w:rsidRPr="003C7B1C" w:rsidRDefault="003C7B1C" w:rsidP="003C7B1C">
      <w:pPr>
        <w:rPr>
          <w:b/>
          <w:bCs/>
        </w:rPr>
      </w:pPr>
      <w:r w:rsidRPr="003C7B1C">
        <w:rPr>
          <w:b/>
          <w:bCs/>
        </w:rPr>
        <w:t>3. Model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2000"/>
        <w:gridCol w:w="1945"/>
      </w:tblGrid>
      <w:tr w:rsidR="003C7B1C" w:rsidRPr="003C7B1C" w14:paraId="11F7BE07" w14:textId="77777777" w:rsidTr="003C7B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312BC" w14:textId="77777777" w:rsidR="003C7B1C" w:rsidRPr="003C7B1C" w:rsidRDefault="003C7B1C" w:rsidP="003C7B1C">
            <w:pPr>
              <w:rPr>
                <w:b/>
                <w:bCs/>
              </w:rPr>
            </w:pPr>
            <w:r w:rsidRPr="003C7B1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D226AAD" w14:textId="77777777" w:rsidR="003C7B1C" w:rsidRPr="003C7B1C" w:rsidRDefault="003C7B1C" w:rsidP="003C7B1C">
            <w:pPr>
              <w:rPr>
                <w:b/>
                <w:bCs/>
              </w:rPr>
            </w:pPr>
            <w:r w:rsidRPr="003C7B1C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4C63210D" w14:textId="77777777" w:rsidR="003C7B1C" w:rsidRPr="003C7B1C" w:rsidRDefault="003C7B1C" w:rsidP="003C7B1C">
            <w:pPr>
              <w:rPr>
                <w:b/>
                <w:bCs/>
              </w:rPr>
            </w:pPr>
            <w:r w:rsidRPr="003C7B1C">
              <w:rPr>
                <w:b/>
                <w:bCs/>
              </w:rPr>
              <w:t>Ridge Regression</w:t>
            </w:r>
          </w:p>
        </w:tc>
      </w:tr>
      <w:tr w:rsidR="003C7B1C" w:rsidRPr="003C7B1C" w14:paraId="7AF73E6F" w14:textId="77777777" w:rsidTr="003C7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BEE6" w14:textId="77777777" w:rsidR="003C7B1C" w:rsidRPr="003C7B1C" w:rsidRDefault="003C7B1C" w:rsidP="003C7B1C">
            <w:r w:rsidRPr="003C7B1C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3D456BC6" w14:textId="77777777" w:rsidR="003C7B1C" w:rsidRPr="003C7B1C" w:rsidRDefault="003C7B1C" w:rsidP="003C7B1C">
            <w:r w:rsidRPr="003C7B1C">
              <w:t>$5,717.50</w:t>
            </w:r>
          </w:p>
        </w:tc>
        <w:tc>
          <w:tcPr>
            <w:tcW w:w="0" w:type="auto"/>
            <w:vAlign w:val="center"/>
            <w:hideMark/>
          </w:tcPr>
          <w:p w14:paraId="2B446C30" w14:textId="77777777" w:rsidR="003C7B1C" w:rsidRPr="003C7B1C" w:rsidRDefault="003C7B1C" w:rsidP="003C7B1C">
            <w:r w:rsidRPr="003C7B1C">
              <w:t>$5,746.00</w:t>
            </w:r>
          </w:p>
        </w:tc>
      </w:tr>
      <w:tr w:rsidR="003C7B1C" w:rsidRPr="003C7B1C" w14:paraId="2822AAFE" w14:textId="77777777" w:rsidTr="003C7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30FB9" w14:textId="77777777" w:rsidR="003C7B1C" w:rsidRPr="003C7B1C" w:rsidRDefault="003C7B1C" w:rsidP="003C7B1C">
            <w:r w:rsidRPr="003C7B1C"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2E1F1F86" w14:textId="77777777" w:rsidR="003C7B1C" w:rsidRPr="003C7B1C" w:rsidRDefault="003C7B1C" w:rsidP="003C7B1C">
            <w:r w:rsidRPr="003C7B1C">
              <w:t>$8,547.24</w:t>
            </w:r>
          </w:p>
        </w:tc>
        <w:tc>
          <w:tcPr>
            <w:tcW w:w="0" w:type="auto"/>
            <w:vAlign w:val="center"/>
            <w:hideMark/>
          </w:tcPr>
          <w:p w14:paraId="7B092022" w14:textId="77777777" w:rsidR="003C7B1C" w:rsidRPr="003C7B1C" w:rsidRDefault="003C7B1C" w:rsidP="003C7B1C">
            <w:r w:rsidRPr="003C7B1C">
              <w:t>$8,591.68</w:t>
            </w:r>
          </w:p>
        </w:tc>
      </w:tr>
      <w:tr w:rsidR="003C7B1C" w:rsidRPr="003C7B1C" w14:paraId="5C8E7751" w14:textId="77777777" w:rsidTr="003C7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6A8D1" w14:textId="77777777" w:rsidR="003C7B1C" w:rsidRPr="003C7B1C" w:rsidRDefault="003C7B1C" w:rsidP="003C7B1C">
            <w:r w:rsidRPr="003C7B1C">
              <w:rPr>
                <w:b/>
                <w:bCs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7B872BE5" w14:textId="77777777" w:rsidR="003C7B1C" w:rsidRPr="003C7B1C" w:rsidRDefault="003C7B1C" w:rsidP="003C7B1C">
            <w:r w:rsidRPr="003C7B1C">
              <w:t>0.66</w:t>
            </w:r>
          </w:p>
        </w:tc>
        <w:tc>
          <w:tcPr>
            <w:tcW w:w="0" w:type="auto"/>
            <w:vAlign w:val="center"/>
            <w:hideMark/>
          </w:tcPr>
          <w:p w14:paraId="0BABE575" w14:textId="77777777" w:rsidR="003C7B1C" w:rsidRPr="003C7B1C" w:rsidRDefault="003C7B1C" w:rsidP="003C7B1C">
            <w:r w:rsidRPr="003C7B1C">
              <w:t>0.66</w:t>
            </w:r>
          </w:p>
        </w:tc>
      </w:tr>
    </w:tbl>
    <w:p w14:paraId="60845902" w14:textId="75F0BC30" w:rsidR="003C7B1C" w:rsidRPr="003C7B1C" w:rsidRDefault="003C7B1C" w:rsidP="003C7B1C">
      <w:r w:rsidRPr="003C7B1C">
        <w:t>Both models performed similarly, explaining ~66% of the price variability.</w:t>
      </w:r>
      <w:r w:rsidRPr="003C7B1C">
        <w:br/>
        <w:t>Ridge Regression slightly stabilizes predictions by reducing extreme coefficients.</w:t>
      </w:r>
    </w:p>
    <w:p w14:paraId="505781DC" w14:textId="77777777" w:rsidR="003C7B1C" w:rsidRPr="003C7B1C" w:rsidRDefault="00000000" w:rsidP="003C7B1C">
      <w:r>
        <w:lastRenderedPageBreak/>
        <w:pict w14:anchorId="01999A2A">
          <v:rect id="_x0000_i1028" style="width:0;height:1.5pt" o:hralign="center" o:hrstd="t" o:hr="t" fillcolor="#a0a0a0" stroked="f"/>
        </w:pict>
      </w:r>
    </w:p>
    <w:p w14:paraId="481DB07C" w14:textId="058E9C93" w:rsidR="003C7B1C" w:rsidRPr="003C7B1C" w:rsidRDefault="003C7B1C" w:rsidP="003C7B1C">
      <w:pPr>
        <w:rPr>
          <w:b/>
          <w:bCs/>
        </w:rPr>
      </w:pPr>
      <w:r w:rsidRPr="003C7B1C">
        <w:rPr>
          <w:b/>
          <w:bCs/>
        </w:rPr>
        <w:t>4. Key Factors Driving Price</w:t>
      </w:r>
    </w:p>
    <w:p w14:paraId="36085D8A" w14:textId="0B85F8DD" w:rsidR="003C7B1C" w:rsidRPr="003C7B1C" w:rsidRDefault="003C7B1C" w:rsidP="003C7B1C">
      <w:r w:rsidRPr="003C7B1C">
        <w:t>Top predictors of high price (from both models</w:t>
      </w:r>
      <w:r>
        <w:t xml:space="preserve"> combined</w:t>
      </w:r>
      <w:r w:rsidRPr="003C7B1C">
        <w:t>):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1174"/>
      </w:tblGrid>
      <w:tr w:rsidR="003C7B1C" w:rsidRPr="003C7B1C" w14:paraId="0C33CA76" w14:textId="77777777" w:rsidTr="003C7B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93E76" w14:textId="77777777" w:rsidR="003C7B1C" w:rsidRPr="003C7B1C" w:rsidRDefault="003C7B1C" w:rsidP="003C7B1C">
            <w:pPr>
              <w:rPr>
                <w:b/>
                <w:bCs/>
              </w:rPr>
            </w:pPr>
            <w:r w:rsidRPr="003C7B1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9DE3212" w14:textId="77777777" w:rsidR="003C7B1C" w:rsidRPr="003C7B1C" w:rsidRDefault="003C7B1C" w:rsidP="003C7B1C">
            <w:pPr>
              <w:rPr>
                <w:b/>
                <w:bCs/>
              </w:rPr>
            </w:pPr>
            <w:r w:rsidRPr="003C7B1C">
              <w:rPr>
                <w:b/>
                <w:bCs/>
              </w:rPr>
              <w:t>Influence</w:t>
            </w:r>
          </w:p>
        </w:tc>
      </w:tr>
      <w:tr w:rsidR="003C7B1C" w:rsidRPr="003C7B1C" w14:paraId="4B8289D6" w14:textId="77777777" w:rsidTr="003C7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AD640" w14:textId="77777777" w:rsidR="003C7B1C" w:rsidRPr="003C7B1C" w:rsidRDefault="003C7B1C" w:rsidP="003C7B1C">
            <w:r w:rsidRPr="003C7B1C">
              <w:t>Ferrari (manufacturer)</w:t>
            </w:r>
          </w:p>
        </w:tc>
        <w:tc>
          <w:tcPr>
            <w:tcW w:w="0" w:type="auto"/>
            <w:vAlign w:val="center"/>
            <w:hideMark/>
          </w:tcPr>
          <w:p w14:paraId="012A36BC" w14:textId="45A39DEC" w:rsidR="003C7B1C" w:rsidRPr="003C7B1C" w:rsidRDefault="003C7B1C" w:rsidP="003C7B1C">
            <w:r w:rsidRPr="003C7B1C">
              <w:t>Very High</w:t>
            </w:r>
          </w:p>
        </w:tc>
      </w:tr>
      <w:tr w:rsidR="003C7B1C" w:rsidRPr="003C7B1C" w14:paraId="48E49D53" w14:textId="77777777" w:rsidTr="003C7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EB1C7" w14:textId="77777777" w:rsidR="003C7B1C" w:rsidRPr="003C7B1C" w:rsidRDefault="003C7B1C" w:rsidP="003C7B1C">
            <w:r w:rsidRPr="003C7B1C">
              <w:t>Aston Martin</w:t>
            </w:r>
          </w:p>
        </w:tc>
        <w:tc>
          <w:tcPr>
            <w:tcW w:w="0" w:type="auto"/>
            <w:vAlign w:val="center"/>
            <w:hideMark/>
          </w:tcPr>
          <w:p w14:paraId="05271F33" w14:textId="415DBFFC" w:rsidR="003C7B1C" w:rsidRPr="003C7B1C" w:rsidRDefault="003C7B1C" w:rsidP="003C7B1C">
            <w:r w:rsidRPr="003C7B1C">
              <w:t>High</w:t>
            </w:r>
          </w:p>
        </w:tc>
      </w:tr>
      <w:tr w:rsidR="003C7B1C" w:rsidRPr="003C7B1C" w14:paraId="0FCDC0E9" w14:textId="77777777" w:rsidTr="003C7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46308" w14:textId="77777777" w:rsidR="003C7B1C" w:rsidRPr="003C7B1C" w:rsidRDefault="003C7B1C" w:rsidP="003C7B1C">
            <w:r w:rsidRPr="003C7B1C">
              <w:t>Tesla</w:t>
            </w:r>
          </w:p>
        </w:tc>
        <w:tc>
          <w:tcPr>
            <w:tcW w:w="0" w:type="auto"/>
            <w:vAlign w:val="center"/>
            <w:hideMark/>
          </w:tcPr>
          <w:p w14:paraId="5D07D045" w14:textId="0A451DD0" w:rsidR="003C7B1C" w:rsidRPr="003C7B1C" w:rsidRDefault="003C7B1C" w:rsidP="003C7B1C">
            <w:r w:rsidRPr="003C7B1C">
              <w:t>High</w:t>
            </w:r>
          </w:p>
        </w:tc>
      </w:tr>
      <w:tr w:rsidR="003C7B1C" w:rsidRPr="003C7B1C" w14:paraId="431F4022" w14:textId="77777777" w:rsidTr="003C7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E55F4" w14:textId="77777777" w:rsidR="003C7B1C" w:rsidRPr="003C7B1C" w:rsidRDefault="003C7B1C" w:rsidP="003C7B1C">
            <w:r w:rsidRPr="003C7B1C">
              <w:t>12-cylinder engines</w:t>
            </w:r>
          </w:p>
        </w:tc>
        <w:tc>
          <w:tcPr>
            <w:tcW w:w="0" w:type="auto"/>
            <w:vAlign w:val="center"/>
            <w:hideMark/>
          </w:tcPr>
          <w:p w14:paraId="1AE44B08" w14:textId="35C264F2" w:rsidR="003C7B1C" w:rsidRPr="003C7B1C" w:rsidRDefault="003C7B1C" w:rsidP="003C7B1C">
            <w:r w:rsidRPr="003C7B1C">
              <w:t>High</w:t>
            </w:r>
          </w:p>
        </w:tc>
      </w:tr>
      <w:tr w:rsidR="003C7B1C" w:rsidRPr="003C7B1C" w14:paraId="7C2F5EE6" w14:textId="77777777" w:rsidTr="003C7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C241B" w14:textId="77777777" w:rsidR="003C7B1C" w:rsidRPr="003C7B1C" w:rsidRDefault="003C7B1C" w:rsidP="003C7B1C">
            <w:r w:rsidRPr="003C7B1C">
              <w:t>Diesel fuel</w:t>
            </w:r>
          </w:p>
        </w:tc>
        <w:tc>
          <w:tcPr>
            <w:tcW w:w="0" w:type="auto"/>
            <w:vAlign w:val="center"/>
            <w:hideMark/>
          </w:tcPr>
          <w:p w14:paraId="1E31EBCA" w14:textId="19C9E18D" w:rsidR="003C7B1C" w:rsidRPr="003C7B1C" w:rsidRDefault="003C7B1C" w:rsidP="003C7B1C">
            <w:r w:rsidRPr="003C7B1C">
              <w:t>Moderate</w:t>
            </w:r>
          </w:p>
        </w:tc>
      </w:tr>
      <w:tr w:rsidR="003C7B1C" w:rsidRPr="003C7B1C" w14:paraId="301745F5" w14:textId="77777777" w:rsidTr="003C7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89870" w14:textId="77777777" w:rsidR="003C7B1C" w:rsidRPr="003C7B1C" w:rsidRDefault="003C7B1C" w:rsidP="003C7B1C">
            <w:r w:rsidRPr="003C7B1C">
              <w:t>Datsun</w:t>
            </w:r>
          </w:p>
        </w:tc>
        <w:tc>
          <w:tcPr>
            <w:tcW w:w="0" w:type="auto"/>
            <w:vAlign w:val="center"/>
            <w:hideMark/>
          </w:tcPr>
          <w:p w14:paraId="21DCD655" w14:textId="24F2D86D" w:rsidR="003C7B1C" w:rsidRPr="003C7B1C" w:rsidRDefault="003C7B1C" w:rsidP="003C7B1C">
            <w:r w:rsidRPr="003C7B1C">
              <w:t>Moderate</w:t>
            </w:r>
          </w:p>
        </w:tc>
      </w:tr>
      <w:tr w:rsidR="003C7B1C" w:rsidRPr="003C7B1C" w14:paraId="6ABFEB3F" w14:textId="77777777" w:rsidTr="003C7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3A1FF" w14:textId="77777777" w:rsidR="003C7B1C" w:rsidRPr="003C7B1C" w:rsidRDefault="003C7B1C" w:rsidP="003C7B1C">
            <w:r w:rsidRPr="003C7B1C">
              <w:t>Morgan</w:t>
            </w:r>
          </w:p>
        </w:tc>
        <w:tc>
          <w:tcPr>
            <w:tcW w:w="0" w:type="auto"/>
            <w:vAlign w:val="center"/>
            <w:hideMark/>
          </w:tcPr>
          <w:p w14:paraId="42CA6CE2" w14:textId="3B68614B" w:rsidR="003C7B1C" w:rsidRPr="003C7B1C" w:rsidRDefault="003C7B1C" w:rsidP="003C7B1C">
            <w:r w:rsidRPr="003C7B1C">
              <w:t>Strong</w:t>
            </w:r>
          </w:p>
        </w:tc>
      </w:tr>
      <w:tr w:rsidR="003C7B1C" w:rsidRPr="003C7B1C" w14:paraId="3F8FEFC9" w14:textId="77777777" w:rsidTr="003C7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0C539" w14:textId="77777777" w:rsidR="003C7B1C" w:rsidRPr="003C7B1C" w:rsidRDefault="003C7B1C" w:rsidP="003C7B1C">
            <w:r w:rsidRPr="003C7B1C">
              <w:t>Fiat</w:t>
            </w:r>
          </w:p>
        </w:tc>
        <w:tc>
          <w:tcPr>
            <w:tcW w:w="0" w:type="auto"/>
            <w:vAlign w:val="center"/>
            <w:hideMark/>
          </w:tcPr>
          <w:p w14:paraId="1B8B06C8" w14:textId="0F876F43" w:rsidR="003C7B1C" w:rsidRPr="003C7B1C" w:rsidRDefault="003C7B1C" w:rsidP="003C7B1C">
            <w:r w:rsidRPr="003C7B1C">
              <w:t>Moderate</w:t>
            </w:r>
          </w:p>
        </w:tc>
      </w:tr>
    </w:tbl>
    <w:p w14:paraId="7452F4D3" w14:textId="77777777" w:rsidR="003C7B1C" w:rsidRDefault="003C7B1C" w:rsidP="003C7B1C">
      <w:pPr>
        <w:rPr>
          <w:i/>
          <w:iCs/>
        </w:rPr>
      </w:pPr>
    </w:p>
    <w:p w14:paraId="0FEED6A7" w14:textId="65FBD0AF" w:rsidR="003C7B1C" w:rsidRPr="003C7B1C" w:rsidRDefault="003C7B1C" w:rsidP="003C7B1C">
      <w:r w:rsidRPr="003C7B1C">
        <w:rPr>
          <w:i/>
          <w:iCs/>
        </w:rPr>
        <w:t>Luxury brands and performance features (</w:t>
      </w:r>
      <w:r>
        <w:rPr>
          <w:i/>
          <w:iCs/>
        </w:rPr>
        <w:t xml:space="preserve">i.e. </w:t>
      </w:r>
      <w:r w:rsidRPr="003C7B1C">
        <w:rPr>
          <w:i/>
          <w:iCs/>
        </w:rPr>
        <w:t>engine type</w:t>
      </w:r>
      <w:r>
        <w:rPr>
          <w:i/>
          <w:iCs/>
        </w:rPr>
        <w:t xml:space="preserve"> and</w:t>
      </w:r>
      <w:r w:rsidRPr="003C7B1C">
        <w:rPr>
          <w:i/>
          <w:iCs/>
        </w:rPr>
        <w:t xml:space="preserve"> fuel) command premium prices.</w:t>
      </w:r>
    </w:p>
    <w:p w14:paraId="58AD75F8" w14:textId="77777777" w:rsidR="003C7B1C" w:rsidRPr="003C7B1C" w:rsidRDefault="00000000" w:rsidP="003C7B1C">
      <w:r>
        <w:pict w14:anchorId="7CBBED10">
          <v:rect id="_x0000_i1029" style="width:0;height:1.5pt" o:hralign="center" o:hrstd="t" o:hr="t" fillcolor="#a0a0a0" stroked="f"/>
        </w:pict>
      </w:r>
    </w:p>
    <w:p w14:paraId="119398DE" w14:textId="73DF2337" w:rsidR="003C7B1C" w:rsidRPr="003C7B1C" w:rsidRDefault="003C7B1C" w:rsidP="003C7B1C">
      <w:pPr>
        <w:rPr>
          <w:b/>
          <w:bCs/>
        </w:rPr>
      </w:pPr>
      <w:r w:rsidRPr="003C7B1C">
        <w:rPr>
          <w:b/>
          <w:bCs/>
        </w:rPr>
        <w:t>5. Recommendations for Inventory Strategy</w:t>
      </w:r>
    </w:p>
    <w:p w14:paraId="665C3418" w14:textId="77777777" w:rsidR="003C7B1C" w:rsidRPr="003C7B1C" w:rsidRDefault="003C7B1C" w:rsidP="003C7B1C">
      <w:pPr>
        <w:numPr>
          <w:ilvl w:val="0"/>
          <w:numId w:val="3"/>
        </w:numPr>
      </w:pPr>
      <w:r w:rsidRPr="003C7B1C">
        <w:rPr>
          <w:b/>
          <w:bCs/>
        </w:rPr>
        <w:t>Focus on Value-Rich Brands</w:t>
      </w:r>
      <w:r w:rsidRPr="003C7B1C">
        <w:t>: Seek out Ferrari, Tesla, Aston Martin, Porsche for high ROI units—even older models retain high resale value.</w:t>
      </w:r>
    </w:p>
    <w:p w14:paraId="7A476670" w14:textId="77777777" w:rsidR="003C7B1C" w:rsidRPr="003C7B1C" w:rsidRDefault="003C7B1C" w:rsidP="003C7B1C">
      <w:pPr>
        <w:numPr>
          <w:ilvl w:val="0"/>
          <w:numId w:val="3"/>
        </w:numPr>
      </w:pPr>
      <w:r w:rsidRPr="003C7B1C">
        <w:rPr>
          <w:b/>
          <w:bCs/>
        </w:rPr>
        <w:t>Target Lower-Mileage Inventory</w:t>
      </w:r>
      <w:r w:rsidRPr="003C7B1C">
        <w:t>: Vehicles with less wear-and-tear (odometer &lt; 100K) fetch consistently higher prices.</w:t>
      </w:r>
    </w:p>
    <w:p w14:paraId="2031E235" w14:textId="77777777" w:rsidR="003C7B1C" w:rsidRPr="003C7B1C" w:rsidRDefault="003C7B1C" w:rsidP="003C7B1C">
      <w:pPr>
        <w:numPr>
          <w:ilvl w:val="0"/>
          <w:numId w:val="3"/>
        </w:numPr>
      </w:pPr>
      <w:r w:rsidRPr="003C7B1C">
        <w:rPr>
          <w:b/>
          <w:bCs/>
        </w:rPr>
        <w:t>Evaluate Engine and Fuel Type</w:t>
      </w:r>
      <w:r w:rsidRPr="003C7B1C">
        <w:t>: Diesel, hybrid, and high-cylinder engines trend positively with pricing.</w:t>
      </w:r>
    </w:p>
    <w:p w14:paraId="34BFC71F" w14:textId="77777777" w:rsidR="003C7B1C" w:rsidRPr="003C7B1C" w:rsidRDefault="003C7B1C" w:rsidP="003C7B1C">
      <w:pPr>
        <w:numPr>
          <w:ilvl w:val="0"/>
          <w:numId w:val="3"/>
        </w:numPr>
      </w:pPr>
      <w:r w:rsidRPr="003C7B1C">
        <w:rPr>
          <w:b/>
          <w:bCs/>
        </w:rPr>
        <w:t>Track Condition Consistently</w:t>
      </w:r>
      <w:r w:rsidRPr="003C7B1C">
        <w:t>: Well-documented “excellent” or “good” condition listings show significantly stronger pricing trends.</w:t>
      </w:r>
    </w:p>
    <w:p w14:paraId="5EF58824" w14:textId="77777777" w:rsidR="0020034A" w:rsidRDefault="003C7B1C" w:rsidP="0020034A">
      <w:pPr>
        <w:numPr>
          <w:ilvl w:val="0"/>
          <w:numId w:val="3"/>
        </w:numPr>
      </w:pPr>
      <w:r w:rsidRPr="003C7B1C">
        <w:rPr>
          <w:b/>
          <w:bCs/>
        </w:rPr>
        <w:lastRenderedPageBreak/>
        <w:t>Be Selective with Niche Brands</w:t>
      </w:r>
      <w:r w:rsidRPr="003C7B1C">
        <w:t>: Some brands like Morgan and Fiat trend negatively in resale markets.</w:t>
      </w:r>
    </w:p>
    <w:p w14:paraId="47A67B06" w14:textId="16B954C3" w:rsidR="0020034A" w:rsidRPr="003C7B1C" w:rsidRDefault="00000000" w:rsidP="0020034A">
      <w:r>
        <w:pict w14:anchorId="58CA7AB5">
          <v:rect id="_x0000_i1030" style="width:0;height:1.5pt" o:hralign="center" o:hrstd="t" o:hr="t" fillcolor="#a0a0a0" stroked="f"/>
        </w:pict>
      </w:r>
    </w:p>
    <w:p w14:paraId="0AEC2148" w14:textId="77777777" w:rsidR="0020034A" w:rsidRPr="0020034A" w:rsidRDefault="0020034A" w:rsidP="0020034A">
      <w:pPr>
        <w:rPr>
          <w:b/>
          <w:bCs/>
        </w:rPr>
      </w:pPr>
      <w:r w:rsidRPr="0020034A">
        <w:rPr>
          <w:b/>
          <w:bCs/>
        </w:rPr>
        <w:t>6. Next Steps</w:t>
      </w:r>
    </w:p>
    <w:p w14:paraId="1FC5898C" w14:textId="77777777" w:rsidR="0020034A" w:rsidRPr="0020034A" w:rsidRDefault="0020034A" w:rsidP="0020034A">
      <w:pPr>
        <w:numPr>
          <w:ilvl w:val="0"/>
          <w:numId w:val="5"/>
        </w:numPr>
      </w:pPr>
      <w:r w:rsidRPr="0020034A">
        <w:t>Integrate this model into your dealership pricing software or CRM.</w:t>
      </w:r>
    </w:p>
    <w:p w14:paraId="783A70C9" w14:textId="77777777" w:rsidR="0020034A" w:rsidRPr="0020034A" w:rsidRDefault="0020034A" w:rsidP="0020034A">
      <w:pPr>
        <w:numPr>
          <w:ilvl w:val="0"/>
          <w:numId w:val="5"/>
        </w:numPr>
      </w:pPr>
      <w:r w:rsidRPr="0020034A">
        <w:t>Use filters on sourcing platforms to prioritize inventory matching high-value profiles.</w:t>
      </w:r>
    </w:p>
    <w:p w14:paraId="7505C04F" w14:textId="77777777" w:rsidR="0020034A" w:rsidRPr="0020034A" w:rsidRDefault="0020034A" w:rsidP="0020034A">
      <w:pPr>
        <w:numPr>
          <w:ilvl w:val="0"/>
          <w:numId w:val="5"/>
        </w:numPr>
      </w:pPr>
      <w:r w:rsidRPr="0020034A">
        <w:t>Consider expanding this analysis by region or seasonality (future iterations possible).</w:t>
      </w:r>
    </w:p>
    <w:p w14:paraId="39B1CEC7" w14:textId="77777777" w:rsidR="007510AE" w:rsidRDefault="007510AE"/>
    <w:sectPr w:rsidR="0075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7275"/>
    <w:multiLevelType w:val="multilevel"/>
    <w:tmpl w:val="7A44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1632F"/>
    <w:multiLevelType w:val="multilevel"/>
    <w:tmpl w:val="B0F0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C2A0F"/>
    <w:multiLevelType w:val="multilevel"/>
    <w:tmpl w:val="767C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E0A77"/>
    <w:multiLevelType w:val="multilevel"/>
    <w:tmpl w:val="4618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56DA9"/>
    <w:multiLevelType w:val="multilevel"/>
    <w:tmpl w:val="965E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784257">
    <w:abstractNumId w:val="1"/>
  </w:num>
  <w:num w:numId="2" w16cid:durableId="1005984367">
    <w:abstractNumId w:val="4"/>
  </w:num>
  <w:num w:numId="3" w16cid:durableId="1851216826">
    <w:abstractNumId w:val="0"/>
  </w:num>
  <w:num w:numId="4" w16cid:durableId="865141459">
    <w:abstractNumId w:val="2"/>
  </w:num>
  <w:num w:numId="5" w16cid:durableId="878980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1C"/>
    <w:rsid w:val="0020034A"/>
    <w:rsid w:val="003236B1"/>
    <w:rsid w:val="003C7B1C"/>
    <w:rsid w:val="00661360"/>
    <w:rsid w:val="007510AE"/>
    <w:rsid w:val="008A3205"/>
    <w:rsid w:val="00D9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06F6"/>
  <w15:chartTrackingRefBased/>
  <w15:docId w15:val="{6CF91F3D-A0F5-4B67-9F48-1313E5DA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fard</dc:creator>
  <cp:keywords/>
  <dc:description/>
  <cp:lastModifiedBy>payam fard</cp:lastModifiedBy>
  <cp:revision>2</cp:revision>
  <dcterms:created xsi:type="dcterms:W3CDTF">2025-04-19T22:32:00Z</dcterms:created>
  <dcterms:modified xsi:type="dcterms:W3CDTF">2025-04-19T23:13:00Z</dcterms:modified>
</cp:coreProperties>
</file>