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EA662" w14:textId="77777777" w:rsidR="0000372D" w:rsidRPr="003C2FD3" w:rsidRDefault="0000372D" w:rsidP="008B4DBA">
      <w:pPr>
        <w:pStyle w:val="Title"/>
      </w:pPr>
      <w:r w:rsidRPr="003C2FD3">
        <w:rPr>
          <w:rtl/>
        </w:rPr>
        <w:t>استراتژی نمونه‌گیری برای پروژه تحلیل رفتار مشتریان بانک توسعه تعاون</w:t>
      </w:r>
    </w:p>
    <w:p w14:paraId="0A4519DC" w14:textId="77777777" w:rsidR="0000372D" w:rsidRPr="00680516" w:rsidRDefault="0038197D" w:rsidP="0000372D">
      <w:pPr>
        <w:bidi/>
        <w:spacing w:after="160" w:line="278" w:lineRule="auto"/>
        <w:rPr>
          <w:rFonts w:cs="B Nazanin"/>
          <w:lang w:val="en-US"/>
        </w:rPr>
      </w:pPr>
      <w:r>
        <w:rPr>
          <w:rFonts w:cs="B Nazanin"/>
          <w:lang w:val="en-US"/>
        </w:rPr>
        <w:pict w14:anchorId="29FB0084">
          <v:rect id="_x0000_i1025" style="width:0;height:1.5pt" o:hralign="center" o:hrstd="t" o:hr="t" fillcolor="#a0a0a0" stroked="f"/>
        </w:pict>
      </w:r>
    </w:p>
    <w:p w14:paraId="0A689B42" w14:textId="77777777" w:rsidR="00A35261" w:rsidRDefault="00A35261" w:rsidP="003C2FD3">
      <w:pPr>
        <w:pStyle w:val="Heading1"/>
        <w:rPr>
          <w:rtl/>
        </w:rPr>
      </w:pPr>
    </w:p>
    <w:p w14:paraId="06327F92" w14:textId="2D5AAB41" w:rsidR="0000372D" w:rsidRPr="003C2FD3" w:rsidRDefault="003C2FD3" w:rsidP="003C2FD3">
      <w:pPr>
        <w:pStyle w:val="Heading1"/>
      </w:pPr>
      <w:r>
        <w:rPr>
          <w:rFonts w:hint="cs"/>
          <w:rtl/>
        </w:rPr>
        <w:t xml:space="preserve">1. </w:t>
      </w:r>
      <w:r w:rsidR="0000372D" w:rsidRPr="003C2FD3">
        <w:rPr>
          <w:rtl/>
        </w:rPr>
        <w:t>مقدمه</w:t>
      </w:r>
    </w:p>
    <w:p w14:paraId="40615798" w14:textId="77777777" w:rsidR="005F0EB1" w:rsidRPr="005F0EB1" w:rsidRDefault="005F0EB1" w:rsidP="00274EF4">
      <w:pPr>
        <w:pStyle w:val="Heading2"/>
      </w:pPr>
      <w:r w:rsidRPr="005F0EB1">
        <w:rPr>
          <w:rtl/>
        </w:rPr>
        <w:t>۱.۱</w:t>
      </w:r>
      <w:r w:rsidRPr="005F0EB1">
        <w:t xml:space="preserve"> </w:t>
      </w:r>
      <w:r w:rsidRPr="005F0EB1">
        <w:rPr>
          <w:rtl/>
        </w:rPr>
        <w:t>پیش‌زمینه و اهمیت موضوع</w:t>
      </w:r>
    </w:p>
    <w:p w14:paraId="716A390F" w14:textId="504CCB1E" w:rsidR="005F0EB1" w:rsidRPr="005F0EB1" w:rsidRDefault="005F0EB1" w:rsidP="005F0EB1">
      <w:pPr>
        <w:pStyle w:val="Text"/>
        <w:rPr>
          <w:lang w:val="en-US" w:bidi="fa-IR"/>
        </w:rPr>
      </w:pPr>
      <w:r w:rsidRPr="005F0EB1">
        <w:rPr>
          <w:rtl/>
          <w:lang w:val="en-US"/>
        </w:rPr>
        <w:t>در عصر حاضر، صنعت بانکداری با تحولات عمیقی روبه‌روست که ناشی از رقابت فزاینده، تغییرات سریع در انتظارات مشتریان، و پیشرفت‌های چشمگیر در فناوری اطلاعات است. در این بستر رقابتی، بانک‌ها دیگر نمی‌توانند تنها بر اساس محصولات مالی خود تمایز ایجاد کنند، بلکه باید بر ارائه تجربه مشتری متمایز و خدمات شخصی‌سازی شده تمرکز کنند</w:t>
      </w:r>
      <w:r w:rsidRPr="005F0EB1">
        <w:rPr>
          <w:lang w:val="en-US" w:bidi="fa-IR"/>
        </w:rPr>
        <w:t xml:space="preserve"> (Kumar &amp; Reinartz, 2012)</w:t>
      </w:r>
      <w:r w:rsidR="00772567">
        <w:rPr>
          <w:rFonts w:hint="cs"/>
          <w:rtl/>
          <w:lang w:val="en-US" w:bidi="fa-IR"/>
        </w:rPr>
        <w:t xml:space="preserve">. </w:t>
      </w:r>
      <w:r w:rsidRPr="005F0EB1">
        <w:rPr>
          <w:rtl/>
          <w:lang w:val="en-US"/>
        </w:rPr>
        <w:t>مدیریت ارتباط با مشتری در بانکداری از یک رویکرد تراکنش‌محور به یک استراتژی مشتری‌محور تکامل یافته است که در آن شناخت عمیق رفتار مشتریان نقشی کلیدی ایفا می‌کند</w:t>
      </w:r>
      <w:r w:rsidRPr="005F0EB1">
        <w:rPr>
          <w:lang w:val="en-US" w:bidi="fa-IR"/>
        </w:rPr>
        <w:t>.</w:t>
      </w:r>
    </w:p>
    <w:p w14:paraId="131BE24C" w14:textId="02CAC3C1" w:rsidR="005F0EB1" w:rsidRPr="005F0EB1" w:rsidRDefault="005F0EB1" w:rsidP="005F0EB1">
      <w:pPr>
        <w:pStyle w:val="Text"/>
        <w:rPr>
          <w:lang w:val="en-US" w:bidi="fa-IR"/>
        </w:rPr>
      </w:pPr>
      <w:r w:rsidRPr="005F0EB1">
        <w:rPr>
          <w:rtl/>
          <w:lang w:val="en-US"/>
        </w:rPr>
        <w:t>تحلیل رفتار مشتری به بانک‌ها این امکان را می‌دهد تا الگوهای پنهان در داده‌های تراکنشی را کشف کرده و مشتریان را بر اساس ویژگی‌های رفتاری، نیازها و ارزش بالقوه آن‌ها دسته‌بندی کنند. این شناخت عمیق نه تنها به بهبود رضایت و وفاداری مشتریان منجر می‌شود، بلکه به بانک‌ها کمک می‌کند تا منابع خود را به طور کارآمدتری تخصیص دهند و استراتژی‌های بازاریابی و خدمات خود را بر اساس نیازهای واقعی هر بخش از مشتریان تنظیم کنند</w:t>
      </w:r>
      <w:r w:rsidRPr="005F0EB1">
        <w:rPr>
          <w:lang w:val="en-US" w:bidi="fa-IR"/>
        </w:rPr>
        <w:t xml:space="preserve"> (Gupta et al., 2006)</w:t>
      </w:r>
      <w:r w:rsidR="00772567">
        <w:rPr>
          <w:rFonts w:hint="cs"/>
          <w:rtl/>
          <w:lang w:val="en-US" w:bidi="fa-IR"/>
        </w:rPr>
        <w:t xml:space="preserve">. </w:t>
      </w:r>
      <w:r w:rsidRPr="005F0EB1">
        <w:rPr>
          <w:rtl/>
          <w:lang w:val="en-US"/>
        </w:rPr>
        <w:t>علاوه بر این، شناسایی به موقع مشتریان در معرض ریسک ریزش یا نکول، به بانک امکان می‌دهد تا اقدامات پیشگیرانه مناسبی را اتخاذ نماید و در نتیجه زیان‌های مالی را کاهش دهد</w:t>
      </w:r>
      <w:r w:rsidRPr="005F0EB1">
        <w:rPr>
          <w:lang w:val="en-US" w:bidi="fa-IR"/>
        </w:rPr>
        <w:t>.</w:t>
      </w:r>
    </w:p>
    <w:p w14:paraId="206A58B9" w14:textId="3AFC7522" w:rsidR="00B33685" w:rsidRDefault="005F0EB1" w:rsidP="00B33685">
      <w:pPr>
        <w:pStyle w:val="Text"/>
        <w:rPr>
          <w:rtl/>
          <w:lang w:val="en-US" w:bidi="fa-IR"/>
        </w:rPr>
      </w:pPr>
      <w:r w:rsidRPr="005F0EB1">
        <w:rPr>
          <w:rtl/>
          <w:lang w:val="en-US"/>
        </w:rPr>
        <w:t>با این حال، تحلیل رفتار مشتریان در مقیاس بزرگ با چالش‌های قابل توجهی همراه است. حجم عظیم داده‌های تراکنشی که بانک‌ها روزانه تولید می‌کنند، پیچیدگی روابط بین متغیرهای مختلف، و محدودیت‌های محاسباتی و عملیاتی، همگی بر ضرورت اتخاذ یک استراتژی علمی و منظم برای انتخاب و تحلیل داده‌ها تأکید می‌کنند. در این راستا، نمونه‌گیری آماری به عنوان یک ابزار اساسی در تحقیقات داده‌محور مطرح می‌شود که با حفظ نمایندگی آماری جامعه، امکان تحلیل کارآمد و دقیق را فراهم می‌آورد</w:t>
      </w:r>
      <w:r w:rsidRPr="005F0EB1">
        <w:rPr>
          <w:lang w:val="en-US" w:bidi="fa-IR"/>
        </w:rPr>
        <w:t xml:space="preserve"> (Lohr, 2019)</w:t>
      </w:r>
      <w:r w:rsidR="00B33685">
        <w:rPr>
          <w:rFonts w:hint="cs"/>
          <w:rtl/>
          <w:lang w:val="en-US" w:bidi="fa-IR"/>
        </w:rPr>
        <w:t>.</w:t>
      </w:r>
    </w:p>
    <w:p w14:paraId="3CA25786" w14:textId="40680AD7" w:rsidR="005F0EB1" w:rsidRPr="005F0EB1" w:rsidRDefault="005F0EB1" w:rsidP="00B33685">
      <w:pPr>
        <w:pStyle w:val="Text"/>
        <w:rPr>
          <w:lang w:val="en-US" w:bidi="fa-IR"/>
        </w:rPr>
      </w:pPr>
      <w:r w:rsidRPr="005F0EB1">
        <w:rPr>
          <w:rtl/>
          <w:lang w:val="en-US"/>
        </w:rPr>
        <w:t>اهمیت نمونه‌گیری علمی در پروژه‌های داده‌کاوی و یادگیری ماشین</w:t>
      </w:r>
      <w:r w:rsidRPr="005F0EB1">
        <w:rPr>
          <w:lang w:val="en-US" w:bidi="fa-IR"/>
        </w:rPr>
        <w:t xml:space="preserve"> (Machine Learning; ML) </w:t>
      </w:r>
      <w:r w:rsidRPr="005F0EB1">
        <w:rPr>
          <w:rtl/>
          <w:lang w:val="en-US"/>
        </w:rPr>
        <w:t>فراتر از صرفه‌جویی در منابع محاسباتی است. یک نمونه به درستی طراحی شده می‌تواند دقت مدل‌های پیش‌بینی را افزایش دهد، خطر بیش‌برازش را کاهش دهد، و قابلیت تعمیم‌پذیری نتایج را تضمین کند</w:t>
      </w:r>
      <w:r w:rsidRPr="005F0EB1">
        <w:rPr>
          <w:lang w:val="en-US" w:bidi="fa-IR"/>
        </w:rPr>
        <w:t xml:space="preserve"> (Provost &amp; Fawcett, 2013)</w:t>
      </w:r>
      <w:r w:rsidR="00B33685">
        <w:rPr>
          <w:rFonts w:hint="cs"/>
          <w:rtl/>
          <w:lang w:val="en-US" w:bidi="fa-IR"/>
        </w:rPr>
        <w:t xml:space="preserve">. </w:t>
      </w:r>
      <w:r w:rsidRPr="005F0EB1">
        <w:rPr>
          <w:rtl/>
          <w:lang w:val="en-US"/>
        </w:rPr>
        <w:t>در مقابل، نمونه‌گیری نادرست می‌تواند به سوگیری‌های آماری، نتایج گمراه‌کننده، و در نهایت تصمیم‌گیری‌های اشتباه منجر شود</w:t>
      </w:r>
      <w:r w:rsidRPr="005F0EB1">
        <w:rPr>
          <w:lang w:val="en-US" w:bidi="fa-IR"/>
        </w:rPr>
        <w:t>.</w:t>
      </w:r>
    </w:p>
    <w:p w14:paraId="3B048CF7" w14:textId="34C4401A" w:rsidR="005F0EB1" w:rsidRPr="005F0EB1" w:rsidRDefault="005F0EB1" w:rsidP="005F0EB1">
      <w:pPr>
        <w:pStyle w:val="Text"/>
        <w:rPr>
          <w:lang w:val="en-US" w:bidi="fa-IR"/>
        </w:rPr>
      </w:pPr>
      <w:r w:rsidRPr="005F0EB1">
        <w:rPr>
          <w:rtl/>
          <w:lang w:val="en-US"/>
        </w:rPr>
        <w:lastRenderedPageBreak/>
        <w:t>این پروژه در چارچوب همکاری پژوهشی بین دانشگاه</w:t>
      </w:r>
      <w:r w:rsidR="00B33685">
        <w:rPr>
          <w:rFonts w:hint="cs"/>
          <w:rtl/>
          <w:lang w:val="en-US"/>
        </w:rPr>
        <w:t xml:space="preserve"> الزهرا</w:t>
      </w:r>
      <w:r w:rsidRPr="005F0EB1">
        <w:rPr>
          <w:rtl/>
          <w:lang w:val="en-US"/>
        </w:rPr>
        <w:t xml:space="preserve"> و بانک توسعه تعاون تعریف شده و هدف آن ایجاد پلی بین دانش آکادمیک و نیازهای عملیاتی صنعت است. از یک سو، این پروژه فرصتی برای به‌کارگیری روش‌های پیشرفته علمی در حل مسائل واقعی کسب‌وکار فراهم می‌آورد، و از سوی دیگر، به بانک امکان می‌دهد تا با بهره‌گیری از دانش تخصصی دانشگاهی، رویکردی مبتنی بر شواهد و داده در مدیریت ارتباط با مشتریان خود اتخاذ کند.</w:t>
      </w:r>
    </w:p>
    <w:p w14:paraId="38A0BF0A" w14:textId="77777777" w:rsidR="005F0EB1" w:rsidRPr="005F0EB1" w:rsidRDefault="005F0EB1" w:rsidP="00274EF4">
      <w:pPr>
        <w:pStyle w:val="Heading2"/>
      </w:pPr>
      <w:r w:rsidRPr="005F0EB1">
        <w:rPr>
          <w:rtl/>
        </w:rPr>
        <w:t>۱.۲</w:t>
      </w:r>
      <w:r w:rsidRPr="005F0EB1">
        <w:t xml:space="preserve"> </w:t>
      </w:r>
      <w:r w:rsidRPr="005F0EB1">
        <w:rPr>
          <w:rtl/>
        </w:rPr>
        <w:t>اهداف پروژه</w:t>
      </w:r>
    </w:p>
    <w:p w14:paraId="09CDBE46" w14:textId="77777777" w:rsidR="005F0EB1" w:rsidRPr="005F0EB1" w:rsidRDefault="005F0EB1" w:rsidP="005F0EB1">
      <w:pPr>
        <w:pStyle w:val="Text"/>
        <w:rPr>
          <w:lang w:val="en-US" w:bidi="fa-IR"/>
        </w:rPr>
      </w:pPr>
      <w:r w:rsidRPr="005F0EB1">
        <w:rPr>
          <w:rtl/>
          <w:lang w:val="en-US"/>
        </w:rPr>
        <w:t xml:space="preserve">هدف اصلی این پروژه، طراحی و پیاده‌سازی یک استراتژی نمونه‌گیری علمی و کارآمد برای تحلیل رفتار بیش از </w:t>
      </w:r>
      <w:r w:rsidRPr="005F0EB1">
        <w:rPr>
          <w:rtl/>
          <w:lang w:val="en-US" w:bidi="fa-IR"/>
        </w:rPr>
        <w:t>۷.۴</w:t>
      </w:r>
      <w:r w:rsidRPr="005F0EB1">
        <w:rPr>
          <w:rtl/>
          <w:lang w:val="en-US"/>
        </w:rPr>
        <w:t xml:space="preserve"> میلیون مشتری بانک توسعه تعاون است. بانک توسعه تعاون با شبکه‌ای متشکل از </w:t>
      </w:r>
      <w:r w:rsidRPr="005F0EB1">
        <w:rPr>
          <w:rtl/>
          <w:lang w:val="en-US" w:bidi="fa-IR"/>
        </w:rPr>
        <w:t>۴۱۸</w:t>
      </w:r>
      <w:r w:rsidRPr="005F0EB1">
        <w:rPr>
          <w:rtl/>
          <w:lang w:val="en-US"/>
        </w:rPr>
        <w:t xml:space="preserve"> شعبه در سراسر کشور، یکی از بازیگران مهم نظام بانکی ایران است و ارائه خدمات به طیف گسترده‌ای از مشتریان حقیقی و حقوقی در بخش‌های مختلف اقتصادی را بر عهده دارد. با توجه به حجم بالای مشتریان و تنوع آن‌ها، دستیابی به شناخت جامع و عمیق از الگوهای رفتاری این جمعیت، نیازمند یک چارچوب روش‌شناختی دقیق و علمی است</w:t>
      </w:r>
      <w:r w:rsidRPr="005F0EB1">
        <w:rPr>
          <w:lang w:val="en-US" w:bidi="fa-IR"/>
        </w:rPr>
        <w:t>.</w:t>
      </w:r>
    </w:p>
    <w:p w14:paraId="35093C87" w14:textId="77777777" w:rsidR="005F0EB1" w:rsidRPr="005F0EB1" w:rsidRDefault="005F0EB1" w:rsidP="005F0EB1">
      <w:pPr>
        <w:pStyle w:val="Text"/>
        <w:rPr>
          <w:lang w:val="en-US" w:bidi="fa-IR"/>
        </w:rPr>
      </w:pPr>
      <w:r w:rsidRPr="005F0EB1">
        <w:rPr>
          <w:rtl/>
          <w:lang w:val="en-US"/>
        </w:rPr>
        <w:t>این استراتژی نمونه‌گیری باید بتواند زمینه را برای دستیابی به اهداف فرعی زیر فراهم سازد. نخست، خوشه‌بندی مشتریان بر اساس ویژگی‌های رفتاری، جمعیت‌شناختی و اقتصادی آن‌ها. خوشه‌بندی مشتریان به بانک امکان می‌دهد تا گروه‌های همگن از مشتریان را شناسایی کرده و استراتژی‌های متمایزی برای هر بخش طراحی کند. این امر نه تنها به بهبود هدف‌گذاری کمپین‌های بازاریابی کمک می‌کند، بلکه به طراحی محصولات و خدمات متناسب با نیازهای خاص هر گروه نیز منجر می‌شود</w:t>
      </w:r>
      <w:r w:rsidRPr="005F0EB1">
        <w:rPr>
          <w:lang w:val="en-US" w:bidi="fa-IR"/>
        </w:rPr>
        <w:t>.</w:t>
      </w:r>
    </w:p>
    <w:p w14:paraId="3E63CA41" w14:textId="77777777" w:rsidR="005F0EB1" w:rsidRPr="005F0EB1" w:rsidRDefault="005F0EB1" w:rsidP="005F0EB1">
      <w:pPr>
        <w:pStyle w:val="Text"/>
        <w:rPr>
          <w:lang w:val="en-US" w:bidi="fa-IR"/>
        </w:rPr>
      </w:pPr>
      <w:r w:rsidRPr="005F0EB1">
        <w:rPr>
          <w:rtl/>
          <w:lang w:val="en-US"/>
        </w:rPr>
        <w:t>دوم، شناسایی الگوهای رفتاری گروه‌های مختلف مشتریان. این هدف شامل تحلیل دقیق رفتار تراکنشی مشتریان سودآور، مشتریان کلان و خرد، و همچنین بررسی تفاوت‌های رفتاری بر اساس مناطق جغرافیایی و بخش‌های اقتصادی است. درک این الگوها به بانک کمک می‌کند تا عوامل مؤثر بر رفتار مشتریان را شناسایی کرده و سیاست‌های مناسبی برای تقویت روابط با مشتریان باارزش و جذب مشتریان جدید اتخاذ کند</w:t>
      </w:r>
      <w:r w:rsidRPr="005F0EB1">
        <w:rPr>
          <w:lang w:val="en-US" w:bidi="fa-IR"/>
        </w:rPr>
        <w:t>.</w:t>
      </w:r>
    </w:p>
    <w:p w14:paraId="1552F6D5" w14:textId="77777777" w:rsidR="005F0EB1" w:rsidRPr="005F0EB1" w:rsidRDefault="005F0EB1" w:rsidP="005F0EB1">
      <w:pPr>
        <w:pStyle w:val="Text"/>
        <w:rPr>
          <w:lang w:val="en-US" w:bidi="fa-IR"/>
        </w:rPr>
      </w:pPr>
      <w:r w:rsidRPr="005F0EB1">
        <w:rPr>
          <w:rtl/>
          <w:lang w:val="en-US"/>
        </w:rPr>
        <w:t>سوم، طراحی و توسعه مدل‌های پیش‌بینی برای رفتار آتی مشتریان. این مدل‌ها شامل پیش‌بینی احتمال ریزش مشتری، احتمال نکول در تسهیلات، و برآورد ارزش طول عمر مشتری می‌شوند. توانایی پیش‌بینی دقیق این متغیرها به بانک امکان می‌دهد تا منابع خود را به طور بهینه تخصیص داده و ریسک‌های مالی را کاهش دهد. برای مثال، شناسایی مشتریان در معرض خطر ریزش به بانک اجازه می‌دهد تا اقدامات حفظ مشتری را در زمان مناسب اجرا کند</w:t>
      </w:r>
      <w:r w:rsidRPr="005F0EB1">
        <w:rPr>
          <w:lang w:val="en-US" w:bidi="fa-IR"/>
        </w:rPr>
        <w:t>.</w:t>
      </w:r>
    </w:p>
    <w:p w14:paraId="2AD40D57" w14:textId="77777777" w:rsidR="005F0EB1" w:rsidRPr="005F0EB1" w:rsidRDefault="005F0EB1" w:rsidP="005F0EB1">
      <w:pPr>
        <w:pStyle w:val="Text"/>
        <w:rPr>
          <w:lang w:val="en-US" w:bidi="fa-IR"/>
        </w:rPr>
      </w:pPr>
      <w:r w:rsidRPr="005F0EB1">
        <w:rPr>
          <w:rtl/>
          <w:lang w:val="en-US"/>
        </w:rPr>
        <w:t>چهارم، ارائه راهکارهای سیاستی و استراتژیک برای افزایش وفاداری مشتریان، کاهش ریسک‌های عملیاتی و اعتباری، و در نهایت ارتقای سودآوری بانک. این راهکارها باید بر اساس یافته‌های تجربی پروژه و با در نظر گرفتن واقعیت‌های عملیاتی بانک تدوین شوند تا از کاربردی بودن و قابلیت اجرایی آن‌ها اطمینان حاصل شود</w:t>
      </w:r>
      <w:r w:rsidRPr="005F0EB1">
        <w:rPr>
          <w:lang w:val="en-US" w:bidi="fa-IR"/>
        </w:rPr>
        <w:t>.</w:t>
      </w:r>
    </w:p>
    <w:p w14:paraId="241092C8" w14:textId="77777777" w:rsidR="005F0EB1" w:rsidRPr="005F0EB1" w:rsidRDefault="005F0EB1" w:rsidP="005F0EB1">
      <w:pPr>
        <w:pStyle w:val="Text"/>
        <w:rPr>
          <w:lang w:val="en-US" w:bidi="fa-IR"/>
        </w:rPr>
      </w:pPr>
      <w:r w:rsidRPr="005F0EB1">
        <w:rPr>
          <w:rtl/>
          <w:lang w:val="en-US"/>
        </w:rPr>
        <w:lastRenderedPageBreak/>
        <w:t xml:space="preserve">برای دستیابی به این اهداف، پروژه بر روی داده‌های تراکنشی </w:t>
      </w:r>
      <w:r w:rsidRPr="005F0EB1">
        <w:rPr>
          <w:rtl/>
          <w:lang w:val="en-US" w:bidi="fa-IR"/>
        </w:rPr>
        <w:t>۶۸</w:t>
      </w:r>
      <w:r w:rsidRPr="005F0EB1">
        <w:rPr>
          <w:rtl/>
          <w:lang w:val="en-US"/>
        </w:rPr>
        <w:t xml:space="preserve"> ماهه مشتریان بانک (از فروردین </w:t>
      </w:r>
      <w:r w:rsidRPr="005F0EB1">
        <w:rPr>
          <w:rtl/>
          <w:lang w:val="en-US" w:bidi="fa-IR"/>
        </w:rPr>
        <w:t>۱۳۹۹</w:t>
      </w:r>
      <w:r w:rsidRPr="005F0EB1">
        <w:rPr>
          <w:rtl/>
          <w:lang w:val="en-US"/>
        </w:rPr>
        <w:t xml:space="preserve"> تا آذر </w:t>
      </w:r>
      <w:r w:rsidRPr="005F0EB1">
        <w:rPr>
          <w:rtl/>
          <w:lang w:val="en-US" w:bidi="fa-IR"/>
        </w:rPr>
        <w:t xml:space="preserve">۱۴۰۴) </w:t>
      </w:r>
      <w:r w:rsidRPr="005F0EB1">
        <w:rPr>
          <w:rtl/>
          <w:lang w:val="en-US"/>
        </w:rPr>
        <w:t>تمرکز دارد. این بازه زمانی گسترده امکان تحلیل روندهای بلندمدت و شناسایی تغییرات فصلی در رفتار مشتریان را فراهم می‌کند. انتخاب یک استراتژی نمونه‌گیری علمی که هم الزامات آماری را برآورده کند و هم نیازهای الگوریتم‌های یادگیری ماشین را تأمین نماید، گامی کلیدی در مسیر تحقق این اهداف است</w:t>
      </w:r>
      <w:r w:rsidRPr="005F0EB1">
        <w:rPr>
          <w:lang w:val="en-US" w:bidi="fa-IR"/>
        </w:rPr>
        <w:t>.</w:t>
      </w:r>
    </w:p>
    <w:p w14:paraId="2ADBC3C5" w14:textId="77777777" w:rsidR="005F0EB1" w:rsidRPr="005F0EB1" w:rsidRDefault="005F0EB1" w:rsidP="00274EF4">
      <w:pPr>
        <w:pStyle w:val="Heading2"/>
      </w:pPr>
      <w:r w:rsidRPr="005F0EB1">
        <w:rPr>
          <w:rtl/>
        </w:rPr>
        <w:t>۱.۳</w:t>
      </w:r>
      <w:r w:rsidRPr="005F0EB1">
        <w:t xml:space="preserve"> </w:t>
      </w:r>
      <w:r w:rsidRPr="005F0EB1">
        <w:rPr>
          <w:rtl/>
        </w:rPr>
        <w:t>چالش‌ها و محدودیت‌ها</w:t>
      </w:r>
    </w:p>
    <w:p w14:paraId="4BF2307C" w14:textId="77777777" w:rsidR="005F0EB1" w:rsidRPr="005F0EB1" w:rsidRDefault="005F0EB1" w:rsidP="005F0EB1">
      <w:pPr>
        <w:pStyle w:val="Text"/>
        <w:rPr>
          <w:lang w:val="en-US" w:bidi="fa-IR"/>
        </w:rPr>
      </w:pPr>
      <w:r w:rsidRPr="005F0EB1">
        <w:rPr>
          <w:rtl/>
          <w:lang w:val="en-US"/>
        </w:rPr>
        <w:t xml:space="preserve">اجرای این پروژه با چالش‌ها و محدودیت‌های قابل توجهی همراه است که شناخت و مدیریت صحیح آن‌ها برای موفقیت پروژه ضروری است. نخستین و مهم‌ترین چالش، حجم بسیار بزرگ داده‌هاست. بانک توسعه تعاون با بیش از </w:t>
      </w:r>
      <w:r w:rsidRPr="005F0EB1">
        <w:rPr>
          <w:rtl/>
          <w:lang w:val="en-US" w:bidi="fa-IR"/>
        </w:rPr>
        <w:t>۷.۴</w:t>
      </w:r>
      <w:r w:rsidRPr="005F0EB1">
        <w:rPr>
          <w:rtl/>
          <w:lang w:val="en-US"/>
        </w:rPr>
        <w:t xml:space="preserve"> میلیون مشتری فعال و غیرفعال، حجم عظیمی از داده‌های تراکنشی را طی </w:t>
      </w:r>
      <w:r w:rsidRPr="005F0EB1">
        <w:rPr>
          <w:rtl/>
          <w:lang w:val="en-US" w:bidi="fa-IR"/>
        </w:rPr>
        <w:t>۶۸</w:t>
      </w:r>
      <w:r w:rsidRPr="005F0EB1">
        <w:rPr>
          <w:rtl/>
          <w:lang w:val="en-US"/>
        </w:rPr>
        <w:t xml:space="preserve"> ماه گذشته تولید کرده است. تحلیل کامل این حجم از داده‌ها نه تنها از نظر محاسباتی پرهزینه و زمان‌بر است، بلکه از نظر عملیاتی نیز با محدودیت‌های جدی روبه‌روست. این محدودیت‌ها شامل محدودیت‌های سخت‌افزاری، نرم‌افزاری، و زیرساخت‌های فناوری اطلاعات بانک می‌شود که ممکن است قادر به پردازش همزمان میلیون‌ها رکورد داده نباشند</w:t>
      </w:r>
      <w:r w:rsidRPr="005F0EB1">
        <w:rPr>
          <w:lang w:val="en-US" w:bidi="fa-IR"/>
        </w:rPr>
        <w:t>.</w:t>
      </w:r>
    </w:p>
    <w:p w14:paraId="253AEFAC" w14:textId="77777777" w:rsidR="005F0EB1" w:rsidRPr="005F0EB1" w:rsidRDefault="005F0EB1" w:rsidP="005F0EB1">
      <w:pPr>
        <w:pStyle w:val="Text"/>
        <w:rPr>
          <w:lang w:val="en-US" w:bidi="fa-IR"/>
        </w:rPr>
      </w:pPr>
      <w:r w:rsidRPr="005F0EB1">
        <w:rPr>
          <w:rtl/>
          <w:lang w:val="en-US"/>
        </w:rPr>
        <w:t>چالش دوم، محدودیت دسترسی به کل داده‌های مشتریان است. به دلایل امنیتی، حریم خصوصی، و محدودیت‌های فنی، امکان دسترسی مستقیم و کامل به پایگاه داده تراکنشی بانک وجود ندارد. این محدودیت ضرورت طراحی یک استراتژی نمونه‌گیری را که بتواند با حداقل دسترسی به داده، حداکثر اطلاعات مفید را استخراج کند، دوچندان می‌سازد. بنابراین، باید روش‌هایی اتخاذ شود که ضمن رعایت الزامات امنیتی و حفظ حریم خصوصی مشتریان، امکان تحلیل علمی و دقیق را نیز فراهم آورد</w:t>
      </w:r>
      <w:r w:rsidRPr="005F0EB1">
        <w:rPr>
          <w:lang w:val="en-US" w:bidi="fa-IR"/>
        </w:rPr>
        <w:t>.</w:t>
      </w:r>
    </w:p>
    <w:p w14:paraId="3F94CB9D" w14:textId="6DE31D1D" w:rsidR="005F0EB1" w:rsidRPr="005F0EB1" w:rsidRDefault="005F0EB1" w:rsidP="00B01358">
      <w:pPr>
        <w:pStyle w:val="Text"/>
        <w:rPr>
          <w:lang w:val="en-US" w:bidi="fa-IR"/>
        </w:rPr>
      </w:pPr>
      <w:r w:rsidRPr="005F0EB1">
        <w:rPr>
          <w:rtl/>
          <w:lang w:val="en-US"/>
        </w:rPr>
        <w:t>چالش سوم، تنوع بالای مشتریان بانک است. مشتریان بانک توسعه تعاون شامل دو گروه عمده حقیقی و حقوقی هستند که الگوهای رفتاری کاملاً متفاوتی دارند. مشتریان حقیقی اغلب تعداد بالایی دارند اما ارزش تراکنشی پایین‌تری نسبت به مشتریان حقوقی دارند، در حالی که مشتریان حقوقی گرچه تعداد کمتری دارند اما از نظر ارزش پولی و اهمیت استراتژیک بسیار حائز اهمیت هستند. این ناهمگونی در ویژگی‌های جمعیت، نیازمند استفاده از روش‌های نمونه‌گیری پیچیده‌تری است که بتواند نمایندگی مناسب هر دو گروه را تضمین کند</w:t>
      </w:r>
      <w:r w:rsidR="00B01358" w:rsidRPr="005F0EB1">
        <w:rPr>
          <w:lang w:val="en-US" w:bidi="fa-IR"/>
        </w:rPr>
        <w:t xml:space="preserve"> </w:t>
      </w:r>
      <w:r w:rsidRPr="005F0EB1">
        <w:rPr>
          <w:lang w:val="en-US" w:bidi="fa-IR"/>
        </w:rPr>
        <w:t>(Hair et al., 2010)</w:t>
      </w:r>
      <w:r w:rsidR="000749E9">
        <w:rPr>
          <w:rFonts w:hint="cs"/>
          <w:rtl/>
          <w:lang w:val="en-US" w:bidi="fa-IR"/>
        </w:rPr>
        <w:t>.</w:t>
      </w:r>
    </w:p>
    <w:p w14:paraId="4A541B74" w14:textId="77777777" w:rsidR="005F0EB1" w:rsidRPr="005F0EB1" w:rsidRDefault="005F0EB1" w:rsidP="005F0EB1">
      <w:pPr>
        <w:pStyle w:val="Text"/>
        <w:rPr>
          <w:lang w:val="en-US" w:bidi="fa-IR"/>
        </w:rPr>
      </w:pPr>
      <w:r w:rsidRPr="005F0EB1">
        <w:rPr>
          <w:rtl/>
          <w:lang w:val="en-US"/>
        </w:rPr>
        <w:t>چالش چهارم، نیاز به تعادل بین دقت و کارایی است. از یک سو، نمونه باید به اندازه کافی بزرگ باشد تا نمایندگی آماری مناسبی از جامعه داشته باشد و امکان تحلیل زیرگروه‌ها را فراهم آورد. از سوی دیگر، نمونه نباید آنقدر بزرگ باشد که منجر به افزایش غیرضروری هزینه‌های محاسباتی و عملیاتی شود. یافتن نقطه تعادل بین این دو هدف متعارض، نیازمند استفاده از روش‌های علمی محاسبه حجم نمونه است که هم اصول آماری را رعایت کند و هم نیازهای الگوریتم‌های یادگیری ماشین را در نظر بگیرد</w:t>
      </w:r>
      <w:r w:rsidRPr="005F0EB1">
        <w:rPr>
          <w:lang w:val="en-US" w:bidi="fa-IR"/>
        </w:rPr>
        <w:t>.</w:t>
      </w:r>
    </w:p>
    <w:p w14:paraId="17AE0DAE" w14:textId="77777777" w:rsidR="005F0EB1" w:rsidRPr="005F0EB1" w:rsidRDefault="005F0EB1" w:rsidP="005F0EB1">
      <w:pPr>
        <w:pStyle w:val="Text"/>
        <w:rPr>
          <w:lang w:val="en-US" w:bidi="fa-IR"/>
        </w:rPr>
      </w:pPr>
      <w:r w:rsidRPr="005F0EB1">
        <w:rPr>
          <w:rtl/>
          <w:lang w:val="en-US"/>
        </w:rPr>
        <w:lastRenderedPageBreak/>
        <w:t>در نهایت، چالش پنجم مربوط به کیفیت و یکپارچگی داده‌هاست. داده‌های بانکی اغلب دارای مشکلاتی مانند مقادیر گمشده، داده‌های پرت، عدم یکنواختی در فرمت‌ها، و ناسازگاری‌های منطقی هستند. این مشکلات می‌تواند بر دقت تحلیل‌ها و اعتبار نتایج تأثیر بگذارد و نیازمند فرآیندهای دقیق پاکسازی و آماده‌سازی داده است. شناسایی و رفع این مشکلات در مراحل اولیه پروژه، برای اطمینان از قابلیت اتکای نتایج نهایی ضروری است</w:t>
      </w:r>
      <w:r w:rsidRPr="005F0EB1">
        <w:rPr>
          <w:lang w:val="en-US" w:bidi="fa-IR"/>
        </w:rPr>
        <w:t>.</w:t>
      </w:r>
    </w:p>
    <w:p w14:paraId="0B4F8C34" w14:textId="77777777" w:rsidR="005F0EB1" w:rsidRPr="005F0EB1" w:rsidRDefault="005F0EB1" w:rsidP="00274EF4">
      <w:pPr>
        <w:pStyle w:val="Heading2"/>
      </w:pPr>
      <w:r w:rsidRPr="005F0EB1">
        <w:rPr>
          <w:rtl/>
        </w:rPr>
        <w:t>۱.۴</w:t>
      </w:r>
      <w:r w:rsidRPr="005F0EB1">
        <w:t xml:space="preserve"> </w:t>
      </w:r>
      <w:r w:rsidRPr="005F0EB1">
        <w:rPr>
          <w:rtl/>
        </w:rPr>
        <w:t>ساختار گزارش</w:t>
      </w:r>
    </w:p>
    <w:p w14:paraId="05C25F04" w14:textId="367D3E21" w:rsidR="005F0EB1" w:rsidRPr="005F0EB1" w:rsidRDefault="005F0EB1" w:rsidP="005F0EB1">
      <w:pPr>
        <w:pStyle w:val="Text"/>
        <w:rPr>
          <w:lang w:val="en-US" w:bidi="fa-IR"/>
        </w:rPr>
      </w:pPr>
      <w:r w:rsidRPr="005F0EB1">
        <w:rPr>
          <w:rtl/>
          <w:lang w:val="en-US"/>
        </w:rPr>
        <w:t xml:space="preserve">این گزارش در </w:t>
      </w:r>
      <w:r w:rsidR="00620968">
        <w:rPr>
          <w:rFonts w:hint="cs"/>
          <w:rtl/>
          <w:lang w:val="en-US"/>
        </w:rPr>
        <w:t>شش</w:t>
      </w:r>
      <w:r w:rsidRPr="005F0EB1">
        <w:rPr>
          <w:rtl/>
          <w:lang w:val="en-US"/>
        </w:rPr>
        <w:t xml:space="preserve"> بخش اصلی تنظیم شده است که به طور منطقی و سیستماتیک فرآیند طراحی و اجرای استراتژی نمونه‌گیری را مستند می‌کند. بخش مقدمه</w:t>
      </w:r>
      <w:r w:rsidR="000749E9">
        <w:rPr>
          <w:rFonts w:hint="cs"/>
          <w:rtl/>
          <w:lang w:val="en-US"/>
        </w:rPr>
        <w:t>،</w:t>
      </w:r>
      <w:r w:rsidRPr="005F0EB1">
        <w:rPr>
          <w:rtl/>
          <w:lang w:val="en-US"/>
        </w:rPr>
        <w:t xml:space="preserve"> پیش‌زمینه موضوع، اهمیت آن، اهداف پروژه، و چالش‌های پیش‌رو را تشریح کرده است. این بخش بستر لازم برای درک ضرورت و اهمیت پروژه را فراهم می‌آورد</w:t>
      </w:r>
      <w:r w:rsidRPr="005F0EB1">
        <w:rPr>
          <w:lang w:val="en-US" w:bidi="fa-IR"/>
        </w:rPr>
        <w:t>.</w:t>
      </w:r>
    </w:p>
    <w:p w14:paraId="0CC3D1CE" w14:textId="77777777" w:rsidR="005F0EB1" w:rsidRPr="005F0EB1" w:rsidRDefault="005F0EB1" w:rsidP="005F0EB1">
      <w:pPr>
        <w:pStyle w:val="Text"/>
        <w:rPr>
          <w:lang w:val="en-US" w:bidi="fa-IR"/>
        </w:rPr>
      </w:pPr>
      <w:r w:rsidRPr="005F0EB1">
        <w:rPr>
          <w:rtl/>
          <w:lang w:val="en-US"/>
        </w:rPr>
        <w:t>بخش دوم به ارائه مبانی نظری و روش‌شناسی پروژه اختصاص دارد. در این بخش، مدل تحلیلی</w:t>
      </w:r>
      <w:r w:rsidRPr="005F0EB1">
        <w:rPr>
          <w:lang w:val="en-US" w:bidi="fa-IR"/>
        </w:rPr>
        <w:t xml:space="preserve"> RFM </w:t>
      </w:r>
      <w:r w:rsidRPr="005F0EB1">
        <w:rPr>
          <w:rtl/>
          <w:lang w:val="en-US"/>
        </w:rPr>
        <w:t>به عنوان ابزار اصلی شناسایی مشتریان فعال معرفی می‌شود، استراتژی دو مرحله‌ای "پالایش سپس نمونه‌گیری" توضیح داده می‌شود، و روش نمونه‌گیری طبقه‌بندی شده به همراه مبانی علمی آن تشریح می‌گردد. این بخش چارچوب نظری و روش‌شناختی کل پروژه را مشخص می‌کند</w:t>
      </w:r>
      <w:r w:rsidRPr="005F0EB1">
        <w:rPr>
          <w:lang w:val="en-US" w:bidi="fa-IR"/>
        </w:rPr>
        <w:t>.</w:t>
      </w:r>
    </w:p>
    <w:p w14:paraId="4F548BE6" w14:textId="6A43A372" w:rsidR="005F0EB1" w:rsidRPr="005F0EB1" w:rsidRDefault="005F0EB1" w:rsidP="005F0EB1">
      <w:pPr>
        <w:pStyle w:val="Text"/>
        <w:rPr>
          <w:lang w:val="en-US" w:bidi="fa-IR"/>
        </w:rPr>
      </w:pPr>
      <w:r w:rsidRPr="005F0EB1">
        <w:rPr>
          <w:rtl/>
          <w:lang w:val="en-US"/>
        </w:rPr>
        <w:t xml:space="preserve">بخش‌های سوم تا </w:t>
      </w:r>
      <w:r w:rsidR="00B01358">
        <w:rPr>
          <w:rFonts w:hint="cs"/>
          <w:rtl/>
          <w:lang w:val="en-US"/>
        </w:rPr>
        <w:t>پنجم</w:t>
      </w:r>
      <w:r w:rsidRPr="005F0EB1">
        <w:rPr>
          <w:rtl/>
          <w:lang w:val="en-US"/>
        </w:rPr>
        <w:t xml:space="preserve">، مراحل اجرایی پروژه را به تفصیل شرح می‌دهند. بخش سوم به پاکسازی و آماده‌سازی داده‌ها می‌پردازد و ساختار داده‌های ورودی، فرآیند پاکسازی، و نتایج اولیه را ارائه می‌دهد. </w:t>
      </w:r>
      <w:r w:rsidR="00E03F15">
        <w:rPr>
          <w:rFonts w:hint="cs"/>
          <w:rtl/>
          <w:lang w:val="en-US"/>
        </w:rPr>
        <w:t>همچنین</w:t>
      </w:r>
      <w:r w:rsidRPr="005F0EB1">
        <w:rPr>
          <w:rtl/>
          <w:lang w:val="en-US"/>
        </w:rPr>
        <w:t xml:space="preserve"> تحلیل توزیع داده‌ها و نمودارهای تحلیلی را پوشش می‌دهد که شامل بررسی توزیع هر یک از ابعاد</w:t>
      </w:r>
      <w:r w:rsidRPr="005F0EB1">
        <w:rPr>
          <w:lang w:val="en-US" w:bidi="fa-IR"/>
        </w:rPr>
        <w:t xml:space="preserve"> RFM </w:t>
      </w:r>
      <w:r w:rsidRPr="005F0EB1">
        <w:rPr>
          <w:rtl/>
          <w:lang w:val="en-US"/>
        </w:rPr>
        <w:t>و شناسایی الگوهای کلیدی در داده‌هاست</w:t>
      </w:r>
      <w:r w:rsidRPr="005F0EB1">
        <w:rPr>
          <w:lang w:val="en-US" w:bidi="fa-IR"/>
        </w:rPr>
        <w:t>.</w:t>
      </w:r>
    </w:p>
    <w:p w14:paraId="7987DC01" w14:textId="37745947" w:rsidR="005F0EB1" w:rsidRPr="005F0EB1" w:rsidRDefault="005F0EB1" w:rsidP="005F0EB1">
      <w:pPr>
        <w:pStyle w:val="Text"/>
        <w:rPr>
          <w:lang w:val="en-US" w:bidi="fa-IR"/>
        </w:rPr>
      </w:pPr>
      <w:r w:rsidRPr="005F0EB1">
        <w:rPr>
          <w:rtl/>
          <w:lang w:val="en-US"/>
        </w:rPr>
        <w:t xml:space="preserve">بخش </w:t>
      </w:r>
      <w:r w:rsidR="00620968">
        <w:rPr>
          <w:rFonts w:hint="cs"/>
          <w:rtl/>
          <w:lang w:val="en-US"/>
        </w:rPr>
        <w:t>چهارم</w:t>
      </w:r>
      <w:r w:rsidRPr="005F0EB1">
        <w:rPr>
          <w:rtl/>
          <w:lang w:val="en-US"/>
        </w:rPr>
        <w:t xml:space="preserve"> به محاسبه صدک‌ها و تعیین آستانه‌های پالایش اختصاص دارد. در این بخش، روش محاسبه صدک‌ها، نتایج صدکی برای هر بعد</w:t>
      </w:r>
      <w:r w:rsidRPr="005F0EB1">
        <w:rPr>
          <w:lang w:val="en-US" w:bidi="fa-IR"/>
        </w:rPr>
        <w:t xml:space="preserve"> RFM</w:t>
      </w:r>
      <w:r w:rsidRPr="005F0EB1">
        <w:rPr>
          <w:rtl/>
          <w:lang w:val="en-US"/>
        </w:rPr>
        <w:t xml:space="preserve">، و منطق تعیین آستانه‌های پالایش برای شناسایی مشتریان فعال به تفصیل توضیح داده می‌شود. بخش </w:t>
      </w:r>
      <w:r w:rsidR="00620968">
        <w:rPr>
          <w:rFonts w:hint="cs"/>
          <w:rtl/>
          <w:lang w:val="en-US"/>
        </w:rPr>
        <w:t>پنجم</w:t>
      </w:r>
      <w:r w:rsidRPr="005F0EB1">
        <w:rPr>
          <w:rtl/>
          <w:lang w:val="en-US"/>
        </w:rPr>
        <w:t xml:space="preserve"> محاسبه حجم نمونه را شرح می‌دهد که شامل پارامترهای محاسبه، فرآیند شش مرحله‌ای ترکیب روش‌های آماری و نیازهای یادگیری ماشین، نتایج برای مشتریان حقیقی، و توجیه استفاده از نمونه‌گیری کامل برای مشتریان حقوقی می‌شود</w:t>
      </w:r>
      <w:r w:rsidRPr="005F0EB1">
        <w:rPr>
          <w:lang w:val="en-US" w:bidi="fa-IR"/>
        </w:rPr>
        <w:t>.</w:t>
      </w:r>
    </w:p>
    <w:p w14:paraId="25D9C41D" w14:textId="03E1ADFF" w:rsidR="005F0EB1" w:rsidRPr="005F0EB1" w:rsidRDefault="005F0EB1" w:rsidP="009F30C0">
      <w:pPr>
        <w:pStyle w:val="Text"/>
        <w:rPr>
          <w:lang w:val="en-US" w:bidi="fa-IR"/>
        </w:rPr>
      </w:pPr>
      <w:r w:rsidRPr="005F0EB1">
        <w:rPr>
          <w:rtl/>
          <w:lang w:val="en-US"/>
        </w:rPr>
        <w:t>بخش پایانی، نتیجه‌گیری و توصیه‌های اجرایی را ارائه می‌دهد. این بخش خلاصه یافته‌های کلیدی، دستاوردهای پروژه، استراتژی تخصیص نمونه به طبقات مختلف، توصیه‌های اجرایی برای پیاده‌سازی، و محدودیت‌های پروژه همراه با پیشنهادات برای تحقیقات آتی را در بر می‌گیرد</w:t>
      </w:r>
      <w:r w:rsidRPr="005F0EB1">
        <w:rPr>
          <w:lang w:val="en-US" w:bidi="fa-IR"/>
        </w:rPr>
        <w:t>.</w:t>
      </w:r>
      <w:r w:rsidR="009F30C0">
        <w:rPr>
          <w:rFonts w:hint="cs"/>
          <w:rtl/>
          <w:lang w:val="en-US" w:bidi="fa-IR"/>
        </w:rPr>
        <w:t xml:space="preserve"> </w:t>
      </w:r>
      <w:r w:rsidRPr="005F0EB1">
        <w:rPr>
          <w:rtl/>
          <w:lang w:val="en-US"/>
        </w:rPr>
        <w:t>بخش‌های بعدی جزئیات فنی، تحلیل‌های آماری، و نتایج عملی پروژه را ارائه خواهند داد</w:t>
      </w:r>
      <w:r w:rsidRPr="005F0EB1">
        <w:rPr>
          <w:lang w:val="en-US" w:bidi="fa-IR"/>
        </w:rPr>
        <w:t>.</w:t>
      </w:r>
    </w:p>
    <w:p w14:paraId="2FDF70EE" w14:textId="77777777" w:rsidR="00C9168B" w:rsidRDefault="00C9168B" w:rsidP="00620968">
      <w:pPr>
        <w:pStyle w:val="NoSpacing"/>
        <w:bidi/>
        <w:rPr>
          <w:rtl/>
          <w:lang w:val="en-US" w:bidi="fa-IR"/>
        </w:rPr>
      </w:pPr>
    </w:p>
    <w:p w14:paraId="57734BA4" w14:textId="77777777" w:rsidR="00A35261" w:rsidRDefault="00A35261">
      <w:pPr>
        <w:rPr>
          <w:rFonts w:ascii="Arial" w:eastAsia="Arial" w:hAnsi="Arial" w:cs="B Titr"/>
          <w:bCs/>
          <w:color w:val="002060"/>
          <w:sz w:val="28"/>
          <w:szCs w:val="28"/>
          <w:rtl/>
          <w:lang w:val="en-US" w:bidi="fa-IR"/>
        </w:rPr>
      </w:pPr>
      <w:r>
        <w:rPr>
          <w:rtl/>
          <w:lang w:val="en-US"/>
        </w:rPr>
        <w:br w:type="page"/>
      </w:r>
    </w:p>
    <w:p w14:paraId="778B01B3" w14:textId="6A18E0C1" w:rsidR="00B80FB2" w:rsidRPr="00B80FB2" w:rsidRDefault="00620968" w:rsidP="00620968">
      <w:pPr>
        <w:pStyle w:val="Heading1"/>
        <w:rPr>
          <w:lang w:val="en-US"/>
        </w:rPr>
      </w:pPr>
      <w:r>
        <w:rPr>
          <w:rFonts w:hint="cs"/>
          <w:rtl/>
          <w:lang w:val="en-US"/>
        </w:rPr>
        <w:lastRenderedPageBreak/>
        <w:t>2.</w:t>
      </w:r>
      <w:r w:rsidR="00B80FB2" w:rsidRPr="00B80FB2">
        <w:rPr>
          <w:rtl/>
          <w:lang w:val="en-US"/>
        </w:rPr>
        <w:t xml:space="preserve"> مبانی نظری و روش‌شناسی</w:t>
      </w:r>
    </w:p>
    <w:p w14:paraId="2ACD26CA" w14:textId="77777777" w:rsidR="00B80FB2" w:rsidRPr="00B80FB2" w:rsidRDefault="00B80FB2" w:rsidP="00274EF4">
      <w:pPr>
        <w:pStyle w:val="Heading2"/>
      </w:pPr>
      <w:r w:rsidRPr="00B80FB2">
        <w:rPr>
          <w:rtl/>
        </w:rPr>
        <w:t>۲.۱</w:t>
      </w:r>
      <w:r w:rsidRPr="00B80FB2">
        <w:t xml:space="preserve"> </w:t>
      </w:r>
      <w:r w:rsidRPr="00B80FB2">
        <w:rPr>
          <w:rtl/>
        </w:rPr>
        <w:t>مبانی نظری مدل</w:t>
      </w:r>
      <w:r w:rsidRPr="00B80FB2">
        <w:t xml:space="preserve"> RFM</w:t>
      </w:r>
    </w:p>
    <w:p w14:paraId="1B55E97A" w14:textId="60CD87CF" w:rsidR="00B80FB2" w:rsidRPr="00B80FB2" w:rsidRDefault="00B80FB2" w:rsidP="00B80FB2">
      <w:pPr>
        <w:pStyle w:val="Text"/>
        <w:rPr>
          <w:lang w:val="en-US" w:bidi="fa-IR"/>
        </w:rPr>
      </w:pPr>
      <w:r w:rsidRPr="00B80FB2">
        <w:rPr>
          <w:rtl/>
          <w:lang w:val="en-US"/>
        </w:rPr>
        <w:t>مدل</w:t>
      </w:r>
      <w:r w:rsidRPr="00B80FB2">
        <w:rPr>
          <w:lang w:val="en-US" w:bidi="fa-IR"/>
        </w:rPr>
        <w:t xml:space="preserve"> RFM </w:t>
      </w:r>
      <w:r w:rsidRPr="00B80FB2">
        <w:rPr>
          <w:rtl/>
          <w:lang w:val="en-US"/>
        </w:rPr>
        <w:t>یکی از تثبیت‌شده‌ترین و پرکاربردترین چارچوب‌های تحلیل رفتار مشتری در بازاریابی و مدیریت ارتباط با مشتری است که بر پایه سه بعد اساسی رفتار تراکنشی مشتریان بنا شده است. این سه بعد عبارتند از تازگی</w:t>
      </w:r>
      <w:r w:rsidRPr="00B80FB2">
        <w:rPr>
          <w:lang w:val="en-US" w:bidi="fa-IR"/>
        </w:rPr>
        <w:t xml:space="preserve"> (Recency)</w:t>
      </w:r>
      <w:r w:rsidRPr="00B80FB2">
        <w:rPr>
          <w:rtl/>
          <w:lang w:val="en-US"/>
        </w:rPr>
        <w:t>، تکرار</w:t>
      </w:r>
      <w:r w:rsidRPr="00B80FB2">
        <w:rPr>
          <w:lang w:val="en-US" w:bidi="fa-IR"/>
        </w:rPr>
        <w:t xml:space="preserve"> (Frequency)</w:t>
      </w:r>
      <w:r w:rsidRPr="00B80FB2">
        <w:rPr>
          <w:rtl/>
          <w:lang w:val="en-US"/>
        </w:rPr>
        <w:t>، و ارزش پولی</w:t>
      </w:r>
      <w:r w:rsidRPr="00B80FB2">
        <w:rPr>
          <w:lang w:val="en-US" w:bidi="fa-IR"/>
        </w:rPr>
        <w:t xml:space="preserve"> (Monetary). </w:t>
      </w:r>
      <w:r w:rsidRPr="00B80FB2">
        <w:rPr>
          <w:rtl/>
          <w:lang w:val="en-US"/>
        </w:rPr>
        <w:t>مدل</w:t>
      </w:r>
      <w:r w:rsidRPr="00B80FB2">
        <w:rPr>
          <w:lang w:val="en-US" w:bidi="fa-IR"/>
        </w:rPr>
        <w:t xml:space="preserve"> RFM </w:t>
      </w:r>
      <w:r w:rsidRPr="00B80FB2">
        <w:rPr>
          <w:rtl/>
          <w:lang w:val="en-US"/>
        </w:rPr>
        <w:t>بر این فرض استوار است که رفتار گذشته مشتری، بهترین پیش‌بینی‌کننده رفتار آتی اوست، و مشتریانی که اخیراً خرید کرده‌اند، به طور مکرر خرید می‌کنند، و مبالغ بیشتری خرج می‌کنند، احتمال بیشتری برای خرید مجدد دارند</w:t>
      </w:r>
      <w:r w:rsidRPr="00B80FB2">
        <w:rPr>
          <w:lang w:val="en-US" w:bidi="fa-IR"/>
        </w:rPr>
        <w:t xml:space="preserve"> (Kumar &amp; Reinartz, 2012)</w:t>
      </w:r>
      <w:r w:rsidR="00C075AA">
        <w:rPr>
          <w:rFonts w:hint="cs"/>
          <w:rtl/>
          <w:lang w:val="en-US" w:bidi="fa-IR"/>
        </w:rPr>
        <w:t>.</w:t>
      </w:r>
    </w:p>
    <w:p w14:paraId="49EABBD8" w14:textId="77777777" w:rsidR="00B80FB2" w:rsidRPr="00B80FB2" w:rsidRDefault="00B80FB2" w:rsidP="00B80FB2">
      <w:pPr>
        <w:pStyle w:val="Text"/>
        <w:rPr>
          <w:lang w:val="en-US" w:bidi="fa-IR"/>
        </w:rPr>
      </w:pPr>
      <w:r w:rsidRPr="00B80FB2">
        <w:rPr>
          <w:rtl/>
          <w:lang w:val="en-US"/>
        </w:rPr>
        <w:t xml:space="preserve">بعد </w:t>
      </w:r>
      <w:r w:rsidRPr="009F30C0">
        <w:rPr>
          <w:b/>
          <w:bCs/>
          <w:rtl/>
          <w:lang w:val="en-US"/>
        </w:rPr>
        <w:t>تازگی</w:t>
      </w:r>
      <w:r w:rsidRPr="00B80FB2">
        <w:rPr>
          <w:rtl/>
          <w:lang w:val="en-US"/>
        </w:rPr>
        <w:t xml:space="preserve"> به مدت زمانی اشاره دارد که از آخرین تراکنش مشتری می‌گذرد. این بعد بر این واقعیت تأکید می‌کند که مشتریانی که اخیراً با بانک تعامل داشته‌اند، فعال‌تر و درگیرتر هستند و احتمال پاسخگویی به پیشنهادات بازاریابی و حفظ رابطه با بانک در آن‌ها بیشتر است. در مقابل، مشتریانی که مدت زمان طولانی از آخرین تراکنش آن‌ها می‌گذرد، ممکن است در حال فاصله گرفتن از بانک باشند و در معرض خطر ریزش قرار داشته باشند. در بستر بانکداری، تازگی می‌تواند به آخرین واریز به حساب سپرده، آخرین پرداخت قسط تسهیلات، یا آخرین تراکنش کارت بانکی اشاره داشته باشد</w:t>
      </w:r>
      <w:r w:rsidRPr="00B80FB2">
        <w:rPr>
          <w:lang w:val="en-US" w:bidi="fa-IR"/>
        </w:rPr>
        <w:t>.</w:t>
      </w:r>
    </w:p>
    <w:p w14:paraId="4D353518" w14:textId="33EE262A" w:rsidR="00B80FB2" w:rsidRPr="00B80FB2" w:rsidRDefault="00B80FB2" w:rsidP="00B80FB2">
      <w:pPr>
        <w:pStyle w:val="Text"/>
        <w:rPr>
          <w:lang w:val="en-US" w:bidi="fa-IR"/>
        </w:rPr>
      </w:pPr>
      <w:r w:rsidRPr="00B80FB2">
        <w:rPr>
          <w:rtl/>
          <w:lang w:val="en-US"/>
        </w:rPr>
        <w:t xml:space="preserve">بعد </w:t>
      </w:r>
      <w:r w:rsidRPr="009F30C0">
        <w:rPr>
          <w:b/>
          <w:bCs/>
          <w:rtl/>
          <w:lang w:val="en-US"/>
        </w:rPr>
        <w:t>تکرار</w:t>
      </w:r>
      <w:r w:rsidRPr="00B80FB2">
        <w:rPr>
          <w:rtl/>
          <w:lang w:val="en-US"/>
        </w:rPr>
        <w:t xml:space="preserve"> به تعداد تراکنش‌های انجام شده توسط مشتری در یک بازه زمانی مشخص اشاره دارد. این معیار نشان‌دهنده سطح تعامل و وفاداری مشتری به بانک است. مشتریانی که به طور منظم و مکرر با بانک تعامل دارند، عموماً وابستگی بیشتری به خدمات بانک دارند و احتمال کمتری برای تغییر به بانک رقیب وجود دارد. در تحقیقات بازاریابی نشان داده شده که تکرار تراکنش‌ها با ارزش طول عمر مشتری ارتباط مثبت و معناداری دارد</w:t>
      </w:r>
      <w:r w:rsidRPr="00B80FB2">
        <w:rPr>
          <w:lang w:val="en-US" w:bidi="fa-IR"/>
        </w:rPr>
        <w:t xml:space="preserve"> (Fader &amp; Hardie, 2010)</w:t>
      </w:r>
      <w:r w:rsidR="00C075AA">
        <w:rPr>
          <w:rFonts w:hint="cs"/>
          <w:rtl/>
          <w:lang w:val="en-US" w:bidi="fa-IR"/>
        </w:rPr>
        <w:t xml:space="preserve">. </w:t>
      </w:r>
      <w:r w:rsidRPr="00B80FB2">
        <w:rPr>
          <w:rtl/>
          <w:lang w:val="en-US"/>
        </w:rPr>
        <w:t>در بانکداری، تکرار می‌تواند شامل تعداد واریزها، تعداد برداشت‌ها، یا تعداد تراکنش‌های دیجیتال باشد</w:t>
      </w:r>
      <w:r w:rsidRPr="00B80FB2">
        <w:rPr>
          <w:lang w:val="en-US" w:bidi="fa-IR"/>
        </w:rPr>
        <w:t>.</w:t>
      </w:r>
    </w:p>
    <w:p w14:paraId="0D42BB94" w14:textId="36A484C3" w:rsidR="00B80FB2" w:rsidRPr="00B80FB2" w:rsidRDefault="00B80FB2" w:rsidP="00B80FB2">
      <w:pPr>
        <w:pStyle w:val="Text"/>
        <w:rPr>
          <w:lang w:val="en-US" w:bidi="fa-IR"/>
        </w:rPr>
      </w:pPr>
      <w:r w:rsidRPr="00B80FB2">
        <w:rPr>
          <w:rtl/>
          <w:lang w:val="en-US"/>
        </w:rPr>
        <w:t xml:space="preserve">بعد </w:t>
      </w:r>
      <w:r w:rsidRPr="009F30C0">
        <w:rPr>
          <w:b/>
          <w:bCs/>
          <w:rtl/>
          <w:lang w:val="en-US"/>
        </w:rPr>
        <w:t>ارزش پولی</w:t>
      </w:r>
      <w:r w:rsidRPr="00B80FB2">
        <w:rPr>
          <w:rtl/>
          <w:lang w:val="en-US"/>
        </w:rPr>
        <w:t xml:space="preserve"> به میزان کل پول خرج شده یا مانده حساب مشتری اشاره دارد. این بعد اهمیت اقتصادی مشتری برای بانک را مشخص می‌کند. مشتریانی که مانده حساب بالاتری دارند یا تسهیلات بزرگ‌تری دریافت کرده‌اند، از نظر سودآوری برای بانک ارزشمندتر هستند و نیازمند توجه و خدمات متفاوتی نسبت به مشتریان با ارزش پولی پایین می‌باشند. مطالعات نشان داده‌اند که غالباً اصل پارتو در این بعد صدق می‌کند، به این معنا که </w:t>
      </w:r>
      <w:r w:rsidRPr="00B80FB2">
        <w:rPr>
          <w:rtl/>
          <w:lang w:val="en-US" w:bidi="fa-IR"/>
        </w:rPr>
        <w:t>۲۰</w:t>
      </w:r>
      <w:r w:rsidRPr="00B80FB2">
        <w:rPr>
          <w:rtl/>
          <w:lang w:val="en-US"/>
        </w:rPr>
        <w:t xml:space="preserve"> درصد از مشتریان، </w:t>
      </w:r>
      <w:r w:rsidRPr="00B80FB2">
        <w:rPr>
          <w:rtl/>
          <w:lang w:val="en-US" w:bidi="fa-IR"/>
        </w:rPr>
        <w:t>۸۰</w:t>
      </w:r>
      <w:r w:rsidRPr="00B80FB2">
        <w:rPr>
          <w:rtl/>
          <w:lang w:val="en-US"/>
        </w:rPr>
        <w:t xml:space="preserve"> درصد از ارزش کل را تشکیل می‌دهند</w:t>
      </w:r>
      <w:r w:rsidRPr="00B80FB2">
        <w:rPr>
          <w:lang w:val="en-US" w:bidi="fa-IR"/>
        </w:rPr>
        <w:t xml:space="preserve"> (Gupta et al., 2006)</w:t>
      </w:r>
      <w:r w:rsidR="00C075AA">
        <w:rPr>
          <w:rFonts w:hint="cs"/>
          <w:rtl/>
          <w:lang w:val="en-US" w:bidi="fa-IR"/>
        </w:rPr>
        <w:t>.</w:t>
      </w:r>
    </w:p>
    <w:p w14:paraId="5422D8C8" w14:textId="71706BB5" w:rsidR="00B80FB2" w:rsidRPr="00B80FB2" w:rsidRDefault="00B80FB2" w:rsidP="00B80FB2">
      <w:pPr>
        <w:pStyle w:val="Text"/>
        <w:rPr>
          <w:lang w:val="en-US" w:bidi="fa-IR"/>
        </w:rPr>
      </w:pPr>
      <w:r w:rsidRPr="00B80FB2">
        <w:rPr>
          <w:rtl/>
          <w:lang w:val="en-US"/>
        </w:rPr>
        <w:t>در بستر بانکداری، کاربرد مدل</w:t>
      </w:r>
      <w:r w:rsidRPr="00B80FB2">
        <w:rPr>
          <w:lang w:val="en-US" w:bidi="fa-IR"/>
        </w:rPr>
        <w:t xml:space="preserve"> RFM </w:t>
      </w:r>
      <w:r w:rsidRPr="00B80FB2">
        <w:rPr>
          <w:rtl/>
          <w:lang w:val="en-US"/>
        </w:rPr>
        <w:t>فراتر از بازاریابی سنتی است. بانک‌ها از این مدل برای خوشه‌بندی مشتریان، شناسایی مشتریان باارزش و در معرض خطر، شخصی‌سازی پیشنهادات محصول، تخصیص بهینه منابع بازاریابی، و پیش‌بینی رفتار آتی استفاده می‌کنند. به عنوان مثال، مشتریانی با تازگی بالا، تکرار بالا، و ارزش پولی بالا، به عنوان مشتریان "وفادار" شناسایی می‌شوند که باید در اولویت برنامه‌های حفظ مشتری قرار گیرند. در مقابل، مشتریانی با تازگی پایین اما تکرار و ارزش تاریخی بالا، نشانه‌هایی از ریزش احتمالی نشان می‌دهند و نیازمند مداخلات بازگشت به چرخه فعالیت هستند</w:t>
      </w:r>
      <w:r w:rsidRPr="00B80FB2">
        <w:rPr>
          <w:lang w:val="en-US" w:bidi="fa-IR"/>
        </w:rPr>
        <w:t>.</w:t>
      </w:r>
    </w:p>
    <w:p w14:paraId="57E35D73" w14:textId="41BFD732" w:rsidR="00B80FB2" w:rsidRPr="00B80FB2" w:rsidRDefault="00B80FB2" w:rsidP="00B80FB2">
      <w:pPr>
        <w:pStyle w:val="Text"/>
        <w:rPr>
          <w:lang w:val="en-US" w:bidi="fa-IR"/>
        </w:rPr>
      </w:pPr>
      <w:r w:rsidRPr="00B80FB2">
        <w:rPr>
          <w:rtl/>
          <w:lang w:val="en-US"/>
        </w:rPr>
        <w:lastRenderedPageBreak/>
        <w:t>مطالعات متعدد کارایی مدل</w:t>
      </w:r>
      <w:r w:rsidRPr="00B80FB2">
        <w:rPr>
          <w:lang w:val="en-US" w:bidi="fa-IR"/>
        </w:rPr>
        <w:t xml:space="preserve"> RFM </w:t>
      </w:r>
      <w:r w:rsidRPr="00B80FB2">
        <w:rPr>
          <w:rtl/>
          <w:lang w:val="en-US"/>
        </w:rPr>
        <w:t>را در صنعت بانکداری تأیید کرده‌اند. کومار و راینارتز در اثر جامع خود نشان دادند که مدل</w:t>
      </w:r>
      <w:r w:rsidRPr="00B80FB2">
        <w:rPr>
          <w:lang w:val="en-US" w:bidi="fa-IR"/>
        </w:rPr>
        <w:t xml:space="preserve"> RFM </w:t>
      </w:r>
      <w:r w:rsidRPr="00B80FB2">
        <w:rPr>
          <w:rtl/>
          <w:lang w:val="en-US"/>
        </w:rPr>
        <w:t>می‌تواند به عنوان شاخصی ساده اما قدرتمند برای ارزیابی وضعیت فعلی و پیش‌بینی رفتار آتی مشتریان عمل کند</w:t>
      </w:r>
      <w:r w:rsidRPr="00B80FB2">
        <w:rPr>
          <w:lang w:val="en-US" w:bidi="fa-IR"/>
        </w:rPr>
        <w:t xml:space="preserve"> (Kumar &amp; Reinartz, 2012)</w:t>
      </w:r>
      <w:r w:rsidR="00C075AA">
        <w:rPr>
          <w:rFonts w:hint="cs"/>
          <w:rtl/>
          <w:lang w:val="en-US" w:bidi="fa-IR"/>
        </w:rPr>
        <w:t xml:space="preserve">. </w:t>
      </w:r>
      <w:r w:rsidRPr="00B80FB2">
        <w:rPr>
          <w:rtl/>
          <w:lang w:val="en-US"/>
        </w:rPr>
        <w:t>فادر و هاردی نیز در تحقیقات خود نشان دادند که متغیرهای</w:t>
      </w:r>
      <w:r w:rsidRPr="00B80FB2">
        <w:rPr>
          <w:lang w:val="en-US" w:bidi="fa-IR"/>
        </w:rPr>
        <w:t xml:space="preserve"> RFM </w:t>
      </w:r>
      <w:r w:rsidRPr="00B80FB2">
        <w:rPr>
          <w:rtl/>
          <w:lang w:val="en-US"/>
        </w:rPr>
        <w:t>قادر به تبیین بخش قابل توجهی از واریانس ارزش طول عمر مشتری هستند و استفاده از این متغیرها در مدل‌های پیش‌بینی، دقت آن‌ها را به طور معناداری افزایش می‌دهد</w:t>
      </w:r>
      <w:r w:rsidRPr="00B80FB2">
        <w:rPr>
          <w:lang w:val="en-US" w:bidi="fa-IR"/>
        </w:rPr>
        <w:t xml:space="preserve"> (Fader &amp; Hardie, 2010)</w:t>
      </w:r>
      <w:r w:rsidR="00C075AA">
        <w:rPr>
          <w:rFonts w:hint="cs"/>
          <w:rtl/>
          <w:lang w:val="en-US" w:bidi="fa-IR"/>
        </w:rPr>
        <w:t xml:space="preserve">. </w:t>
      </w:r>
      <w:r w:rsidRPr="00B80FB2">
        <w:rPr>
          <w:rtl/>
          <w:lang w:val="en-US"/>
        </w:rPr>
        <w:t>بنابراین، انتخاب مدل</w:t>
      </w:r>
      <w:r w:rsidRPr="00B80FB2">
        <w:rPr>
          <w:lang w:val="en-US" w:bidi="fa-IR"/>
        </w:rPr>
        <w:t xml:space="preserve"> RFM </w:t>
      </w:r>
      <w:r w:rsidRPr="00B80FB2">
        <w:rPr>
          <w:rtl/>
          <w:lang w:val="en-US"/>
        </w:rPr>
        <w:t>به عنوان چارچوب تحلیلی اصلی در این پروژه، هم از نظر نظری و هم از نظر تجربی توجیه‌پذیر است</w:t>
      </w:r>
      <w:r w:rsidRPr="00B80FB2">
        <w:rPr>
          <w:lang w:val="en-US" w:bidi="fa-IR"/>
        </w:rPr>
        <w:t>.</w:t>
      </w:r>
    </w:p>
    <w:p w14:paraId="4884FB17" w14:textId="77777777" w:rsidR="00B80FB2" w:rsidRPr="00B80FB2" w:rsidRDefault="00B80FB2" w:rsidP="00274EF4">
      <w:pPr>
        <w:pStyle w:val="Heading2"/>
      </w:pPr>
      <w:r w:rsidRPr="00B80FB2">
        <w:rPr>
          <w:rtl/>
        </w:rPr>
        <w:t>۲.۲</w:t>
      </w:r>
      <w:r w:rsidRPr="00B80FB2">
        <w:t xml:space="preserve"> </w:t>
      </w:r>
      <w:r w:rsidRPr="00B80FB2">
        <w:rPr>
          <w:rtl/>
        </w:rPr>
        <w:t>استراتژی "پالایش سپس نمونه‌گیری</w:t>
      </w:r>
      <w:r w:rsidRPr="00B80FB2">
        <w:t>"</w:t>
      </w:r>
    </w:p>
    <w:p w14:paraId="30A173ED" w14:textId="77777777" w:rsidR="00B80FB2" w:rsidRPr="00B80FB2" w:rsidRDefault="00B80FB2" w:rsidP="00B80FB2">
      <w:pPr>
        <w:pStyle w:val="Text"/>
        <w:rPr>
          <w:lang w:val="en-US" w:bidi="fa-IR"/>
        </w:rPr>
      </w:pPr>
      <w:r w:rsidRPr="00B80FB2">
        <w:rPr>
          <w:rtl/>
          <w:lang w:val="en-US"/>
        </w:rPr>
        <w:t>یکی از تصمیمات کلیدی روش‌شناختی در این پروژه، اتخاذ رویکرد دو مرحله‌ای "ابتدا پالایش، سپس نمونه‌گیری" است. این استراتژی بر این اصل استوار است که نمونه‌گیری از کل جمعیت مشتریان بانک، شامل مشتریان فعال و غیرفعال، می‌تواند به نتایج گمراه‌کننده و ناکارآمد منجر شود. دلیل این امر آن است که جمعیت کل مشتریان بانک، طیف بسیار گسترده‌ای از الگوهای رفتاری را در بر می‌گیرد، از مشتریان بسیار فعال و وفادار گرفته تا مشتریانی که سال‌هاست هیچ تراکنشی انجام نداده‌اند و تنها به صورت اسمی در پایگاه داده بانک باقی مانده‌اند</w:t>
      </w:r>
      <w:r w:rsidRPr="00B80FB2">
        <w:rPr>
          <w:lang w:val="en-US" w:bidi="fa-IR"/>
        </w:rPr>
        <w:t>.</w:t>
      </w:r>
    </w:p>
    <w:p w14:paraId="3CE92B62" w14:textId="77777777" w:rsidR="00B80FB2" w:rsidRPr="00B80FB2" w:rsidRDefault="00B80FB2" w:rsidP="00B80FB2">
      <w:pPr>
        <w:pStyle w:val="Text"/>
        <w:rPr>
          <w:lang w:val="en-US" w:bidi="fa-IR"/>
        </w:rPr>
      </w:pPr>
      <w:r w:rsidRPr="00B80FB2">
        <w:rPr>
          <w:rtl/>
          <w:lang w:val="en-US"/>
        </w:rPr>
        <w:t>تحلیل بر روی چنین جمعیت ناهمگنی می‌تواند منابع محاسباتی قابل توجهی را صرف پردازش داده‌های مربوط به مشتریان غیرفعال کند که از نظر تجاری ارزش تحلیلی محدودی دارند. علاوه بر این، حضور تعداد زیاد مشتریان غیرفعال در نمونه می‌تواند الگوریتم‌های خوشه‌بندی را دچار سردرگمی کند و منجر به شناسایی خوشه‌هایی شود که عمدتاً شامل مشتریان غیرفعال با ویژگی‌های مشابه هستند، در حالی که هدف اصلی پروژه، شناسایی الگوهای رفتاری معنادار در میان مشتریان فعال است</w:t>
      </w:r>
      <w:r w:rsidRPr="00B80FB2">
        <w:rPr>
          <w:lang w:val="en-US" w:bidi="fa-IR"/>
        </w:rPr>
        <w:t xml:space="preserve"> (Hair et al., 2010).</w:t>
      </w:r>
    </w:p>
    <w:p w14:paraId="583211BC" w14:textId="77777777" w:rsidR="00B80FB2" w:rsidRPr="00B80FB2" w:rsidRDefault="00B80FB2" w:rsidP="00B80FB2">
      <w:pPr>
        <w:pStyle w:val="Text"/>
        <w:rPr>
          <w:lang w:val="en-US" w:bidi="fa-IR"/>
        </w:rPr>
      </w:pPr>
      <w:r w:rsidRPr="00B80FB2">
        <w:rPr>
          <w:rtl/>
          <w:lang w:val="en-US"/>
        </w:rPr>
        <w:t>از منظر کسب‌وکار نیز تمرکز بر مشتریان فعال منطقی‌تر است. مشتریان فعال، کسانی هستند که در حال حاضر با بانک در تعامل هستند و پتانسیل بیشتری برای پاسخگویی به استراتژی‌های بازاریابی، افزایش سودآوری، و ایجاد ارزش بلندمدت دارند. درک عمیق رفتار این گروه و شناسایی زیرگروه‌های مختلف در میان آن‌ها، برای تصمیم‌گیری‌های استراتژیک بانک بسیار ارزشمندتر از دانستن ویژگی‌های مشتریان غیرفعالی است که احتمال بازگشت آن‌ها به چرخه فعالیت بسیار کم است</w:t>
      </w:r>
      <w:r w:rsidRPr="00B80FB2">
        <w:rPr>
          <w:lang w:val="en-US" w:bidi="fa-IR"/>
        </w:rPr>
        <w:t>.</w:t>
      </w:r>
    </w:p>
    <w:p w14:paraId="13DF4FE9" w14:textId="77777777" w:rsidR="00B80FB2" w:rsidRPr="00B80FB2" w:rsidRDefault="00B80FB2" w:rsidP="00B80FB2">
      <w:pPr>
        <w:pStyle w:val="Text"/>
        <w:rPr>
          <w:lang w:val="en-US" w:bidi="fa-IR"/>
        </w:rPr>
      </w:pPr>
      <w:r w:rsidRPr="00B80FB2">
        <w:rPr>
          <w:rtl/>
          <w:lang w:val="en-US"/>
        </w:rPr>
        <w:t>بنابراین، استراتژی "پالایش سپس نمونه‌گیری" در مرحله اول، جمعیت کل مشتریان را با استفاده از معیارهای مبتنی بر</w:t>
      </w:r>
      <w:r w:rsidRPr="00B80FB2">
        <w:rPr>
          <w:lang w:val="en-US" w:bidi="fa-IR"/>
        </w:rPr>
        <w:t xml:space="preserve"> RFM </w:t>
      </w:r>
      <w:r w:rsidRPr="00B80FB2">
        <w:rPr>
          <w:rtl/>
          <w:lang w:val="en-US"/>
        </w:rPr>
        <w:t xml:space="preserve">پالایش می‌کند تا مشتریان فعال و دارای سیگنال‌های رفتاری معنادار شناسایی شوند. این فرآیند پالایش، جمعیت هدف را از حدود </w:t>
      </w:r>
      <w:r w:rsidRPr="00B80FB2">
        <w:rPr>
          <w:rtl/>
          <w:lang w:val="en-US" w:bidi="fa-IR"/>
        </w:rPr>
        <w:t>۷.۴</w:t>
      </w:r>
      <w:r w:rsidRPr="00B80FB2">
        <w:rPr>
          <w:rtl/>
          <w:lang w:val="en-US"/>
        </w:rPr>
        <w:t xml:space="preserve"> میلیون مشتری به جمعیتی در محدوده </w:t>
      </w:r>
      <w:r w:rsidRPr="00B80FB2">
        <w:rPr>
          <w:rtl/>
          <w:lang w:val="en-US" w:bidi="fa-IR"/>
        </w:rPr>
        <w:t>۱.۶</w:t>
      </w:r>
      <w:r w:rsidRPr="00B80FB2">
        <w:rPr>
          <w:rtl/>
          <w:lang w:val="en-US"/>
        </w:rPr>
        <w:t xml:space="preserve"> تا </w:t>
      </w:r>
      <w:r w:rsidRPr="00B80FB2">
        <w:rPr>
          <w:rtl/>
          <w:lang w:val="en-US" w:bidi="fa-IR"/>
        </w:rPr>
        <w:t>۳.۷</w:t>
      </w:r>
      <w:r w:rsidRPr="00B80FB2">
        <w:rPr>
          <w:rtl/>
          <w:lang w:val="en-US"/>
        </w:rPr>
        <w:t xml:space="preserve"> میلیون مشتری فعال کاهش می‌دهد. سپس در مرحله دوم، نمونه‌گیری علمی از این جمعیت پالایش‌شده انجام می‌شود تا نمونه‌ای نمایندگی که هم از نظر آماری معتبر و هم از نظر کسب‌وکار معنادار باشد، به دست آید</w:t>
      </w:r>
      <w:r w:rsidRPr="00B80FB2">
        <w:rPr>
          <w:lang w:val="en-US" w:bidi="fa-IR"/>
        </w:rPr>
        <w:t>.</w:t>
      </w:r>
    </w:p>
    <w:p w14:paraId="790965B9" w14:textId="77777777" w:rsidR="00B80FB2" w:rsidRPr="00B80FB2" w:rsidRDefault="00B80FB2" w:rsidP="00B80FB2">
      <w:pPr>
        <w:pStyle w:val="Text"/>
        <w:rPr>
          <w:lang w:val="en-US" w:bidi="fa-IR"/>
        </w:rPr>
      </w:pPr>
      <w:r w:rsidRPr="00B80FB2">
        <w:rPr>
          <w:rtl/>
          <w:lang w:val="en-US"/>
        </w:rPr>
        <w:lastRenderedPageBreak/>
        <w:t>این رویکرد دو مرحله‌ای چندین مزیت عمده دارد. اول، کارایی محاسباتی را افزایش می‌دهد زیرا تمرکز تحلیل بر روی زیرمجموعه‌ای از جمعیت است که دارای اطلاعات رفتاری غنی‌تری هستند. دوم، کیفیت خوشه‌بندی و مدل‌سازی را بهبود می‌بخشد زیرا الگوریتم‌ها بر روی داده‌های همگن‌تر و معنادارتر کار می‌کنند. سوم، تفسیر نتایج را ساده‌تر می‌کند زیرا یافته‌ها مستقیماً بر روی گروهی از مشتریان قابل اعمال است که از نظر تجاری اهمیت دارند. چهارم، از نظر روش‌شناختی قابل دفاع است زیرا تعریف روشن و علمی از "مشتری فعال" ارائه می‌دهد که بر اساس معیارهای مستند و پذیرفته شده در ادبیات علمی استوار است</w:t>
      </w:r>
      <w:r w:rsidRPr="00B80FB2">
        <w:rPr>
          <w:lang w:val="en-US" w:bidi="fa-IR"/>
        </w:rPr>
        <w:t>.</w:t>
      </w:r>
    </w:p>
    <w:p w14:paraId="32384069" w14:textId="60773C69" w:rsidR="00B80FB2" w:rsidRPr="00B80FB2" w:rsidRDefault="00B80FB2" w:rsidP="00274EF4">
      <w:pPr>
        <w:pStyle w:val="Heading2"/>
      </w:pPr>
      <w:r w:rsidRPr="00B80FB2">
        <w:rPr>
          <w:rtl/>
        </w:rPr>
        <w:t>۲.</w:t>
      </w:r>
      <w:r w:rsidR="00A35261">
        <w:rPr>
          <w:rFonts w:hint="cs"/>
          <w:rtl/>
        </w:rPr>
        <w:t>3</w:t>
      </w:r>
      <w:r w:rsidRPr="00B80FB2">
        <w:t xml:space="preserve"> </w:t>
      </w:r>
      <w:r w:rsidRPr="00B80FB2">
        <w:rPr>
          <w:rtl/>
        </w:rPr>
        <w:t>رویکرد پنج مرحله‌ای پروژه</w:t>
      </w:r>
    </w:p>
    <w:p w14:paraId="330BCD5E" w14:textId="77777777" w:rsidR="00B80FB2" w:rsidRPr="00B80FB2" w:rsidRDefault="00B80FB2" w:rsidP="00B80FB2">
      <w:pPr>
        <w:pStyle w:val="Text"/>
        <w:rPr>
          <w:lang w:val="en-US" w:bidi="fa-IR"/>
        </w:rPr>
      </w:pPr>
      <w:r w:rsidRPr="00B80FB2">
        <w:rPr>
          <w:rtl/>
          <w:lang w:val="en-US"/>
        </w:rPr>
        <w:t>برای اجرای منظم و علمی استراتژی نمونه‌گیری، این پروژه بر اساس یک رویکرد پنج مرحله‌ای سیستماتیک طراحی شده است. هر مرحله بر مرحله قبلی بنا می‌شود و به طور منطقی به مرحله بعدی متصل می‌شود. این رویکرد مرحله‌ای تضمین می‌کند که هر گام به درستی اجرا شده و قبل از حرکت به مرحله بعدی، نتایج بررسی و اعتبارسنجی شوند</w:t>
      </w:r>
      <w:r w:rsidRPr="00B80FB2">
        <w:rPr>
          <w:lang w:val="en-US" w:bidi="fa-IR"/>
        </w:rPr>
        <w:t>.</w:t>
      </w:r>
    </w:p>
    <w:p w14:paraId="66D26517" w14:textId="285F33F4" w:rsidR="00B80FB2" w:rsidRPr="00B80FB2" w:rsidRDefault="00B80FB2" w:rsidP="00B80FB2">
      <w:pPr>
        <w:pStyle w:val="Text"/>
        <w:rPr>
          <w:lang w:val="en-US" w:bidi="fa-IR"/>
        </w:rPr>
      </w:pPr>
      <w:r w:rsidRPr="00B80FB2">
        <w:rPr>
          <w:rtl/>
          <w:lang w:val="en-US"/>
        </w:rPr>
        <w:t>مرحله اول، پاکسازی و آماده‌سازی داده است. در این مرحله، داده‌های خام دریافتی از بانک شامل توزیع مشتریان در بازه‌های مختلف</w:t>
      </w:r>
      <w:r w:rsidRPr="00B80FB2">
        <w:rPr>
          <w:lang w:val="en-US" w:bidi="fa-IR"/>
        </w:rPr>
        <w:t xml:space="preserve"> RFM</w:t>
      </w:r>
      <w:r w:rsidRPr="00B80FB2">
        <w:rPr>
          <w:rtl/>
          <w:lang w:val="en-US"/>
        </w:rPr>
        <w:t xml:space="preserve">، بررسی، پاکسازی، و استانداردسازی می‌شوند. این مرحله شامل شناسایی و رفع مقادیر گمشده، حذف داده‌های تکراری، تصحیح خطاهای ورودی، و ایجاد یک ساختار داده یکپارچه است که برای تحلیل‌های بعدی آماده باشد. </w:t>
      </w:r>
    </w:p>
    <w:p w14:paraId="307D0A4F" w14:textId="77777777" w:rsidR="00B80FB2" w:rsidRPr="00B80FB2" w:rsidRDefault="00B80FB2" w:rsidP="00B80FB2">
      <w:pPr>
        <w:pStyle w:val="Text"/>
        <w:rPr>
          <w:lang w:val="en-US" w:bidi="fa-IR"/>
        </w:rPr>
      </w:pPr>
      <w:r w:rsidRPr="00B80FB2">
        <w:rPr>
          <w:rtl/>
          <w:lang w:val="en-US"/>
        </w:rPr>
        <w:t>مرحله دوم، تحلیل توزیع و تجسم داده‌ها است. در این مرحله، توزیع مشتریان در هر یک از ابعاد</w:t>
      </w:r>
      <w:r w:rsidRPr="00B80FB2">
        <w:rPr>
          <w:lang w:val="en-US" w:bidi="fa-IR"/>
        </w:rPr>
        <w:t xml:space="preserve"> RFM </w:t>
      </w:r>
      <w:r w:rsidRPr="00B80FB2">
        <w:rPr>
          <w:rtl/>
          <w:lang w:val="en-US"/>
        </w:rPr>
        <w:t>به کمک نمودارها و آمارهای توصیفی بررسی می‌شود. هدف این مرحله، درک عمیق از ساختار داده‌ها و شناسایی الگوهای کلی در رفتار مشتریان است. نمودارهای تولیدشده شامل هیستوگرام‌ها، نمودارهای میله‌ای، نمودارهای روند، و نمودارهای دایره‌ای می‌شود که هر کدام جنبه خاصی از توزیع داده‌ها را نمایش می‌دهند. این تجسم‌ها نه تنها به درک بهتر داده‌ها کمک می‌کنند، بلکه ممکن است مشکلات کیفی داده یا الگوهای غیرمنتظره را آشکار سازند که نیاز به بررسی بیشتر دارند</w:t>
      </w:r>
      <w:r w:rsidRPr="00B80FB2">
        <w:rPr>
          <w:lang w:val="en-US" w:bidi="fa-IR"/>
        </w:rPr>
        <w:t>.</w:t>
      </w:r>
    </w:p>
    <w:p w14:paraId="48014234" w14:textId="77777777" w:rsidR="00B80FB2" w:rsidRPr="00B80FB2" w:rsidRDefault="00B80FB2" w:rsidP="00B80FB2">
      <w:pPr>
        <w:pStyle w:val="Text"/>
        <w:rPr>
          <w:lang w:val="en-US" w:bidi="fa-IR"/>
        </w:rPr>
      </w:pPr>
      <w:r w:rsidRPr="00B80FB2">
        <w:rPr>
          <w:rtl/>
          <w:lang w:val="en-US"/>
        </w:rPr>
        <w:t>مرحله سوم، محاسبه صدک‌ها و تعیین آستانه‌های پالایش است. در این مرحله، از داده‌های توزیعی برای محاسبه صدک‌های کلیدی در هر بعد</w:t>
      </w:r>
      <w:r w:rsidRPr="00B80FB2">
        <w:rPr>
          <w:lang w:val="en-US" w:bidi="fa-IR"/>
        </w:rPr>
        <w:t xml:space="preserve"> RFM </w:t>
      </w:r>
      <w:r w:rsidRPr="00B80FB2">
        <w:rPr>
          <w:rtl/>
          <w:lang w:val="en-US"/>
        </w:rPr>
        <w:t>استفاده می‌شود. صدک‌ها نقاط تقسیم‌بندی در توزیع هستند که جمعیت را به بخش‌های مساوی تقسیم می‌کنند. بر اساس این صدک‌ها و با استفاده از مبانی نظری موجود در ادبیات علمی، آستانه‌هایی برای تعریف "مشتری فعال" در هر بعد تعیین می‌شود. این آستانه‌ها سپس برای پالایش جمعیت کل و شناسایی جمعیت هدف استفاده می‌شوند. خروجی این مرحله، تخمینی از اندازه جمعیت فعال است که به عنوان مبنا برای محاسبات حجم نمونه در مرحله بعدی عمل می‌کند</w:t>
      </w:r>
      <w:r w:rsidRPr="00B80FB2">
        <w:rPr>
          <w:lang w:val="en-US" w:bidi="fa-IR"/>
        </w:rPr>
        <w:t>.</w:t>
      </w:r>
    </w:p>
    <w:p w14:paraId="7355A5FF" w14:textId="77777777" w:rsidR="00B80FB2" w:rsidRPr="00B80FB2" w:rsidRDefault="00B80FB2" w:rsidP="00B80FB2">
      <w:pPr>
        <w:pStyle w:val="Text"/>
        <w:rPr>
          <w:lang w:val="en-US" w:bidi="fa-IR"/>
        </w:rPr>
      </w:pPr>
      <w:r w:rsidRPr="00B80FB2">
        <w:rPr>
          <w:rtl/>
          <w:lang w:val="en-US"/>
        </w:rPr>
        <w:t>مرحله چهارم، محاسبه حجم نمونه بر اساس اصول آماری و نیازهای</w:t>
      </w:r>
      <w:r w:rsidRPr="00B80FB2">
        <w:rPr>
          <w:lang w:val="en-US" w:bidi="fa-IR"/>
        </w:rPr>
        <w:t xml:space="preserve"> ML </w:t>
      </w:r>
      <w:r w:rsidRPr="00B80FB2">
        <w:rPr>
          <w:rtl/>
          <w:lang w:val="en-US"/>
        </w:rPr>
        <w:t xml:space="preserve">است. در این مرحله، با استفاده از فرمول کوکران و در نظر گرفتن الزامات الگوریتم‌های یادگیری ماشین، حجم نمونه مناسب برای هر گروه از مشتریان محاسبه می‌شود. این </w:t>
      </w:r>
      <w:r w:rsidRPr="00B80FB2">
        <w:rPr>
          <w:rtl/>
          <w:lang w:val="en-US"/>
        </w:rPr>
        <w:lastRenderedPageBreak/>
        <w:t>محاسبات شامل تعیین پارامترهای آماری مانند سطح اطمینان و خطای مجاز، اعمال تصحیح جمعیت محدود، محاسبه حداقل نمونه مورد نیاز برای الگوریتم‌های</w:t>
      </w:r>
      <w:r w:rsidRPr="00B80FB2">
        <w:rPr>
          <w:lang w:val="en-US" w:bidi="fa-IR"/>
        </w:rPr>
        <w:t xml:space="preserve"> ML</w:t>
      </w:r>
      <w:r w:rsidRPr="00B80FB2">
        <w:rPr>
          <w:rtl/>
          <w:lang w:val="en-US"/>
        </w:rPr>
        <w:t>، و در نظر گرفتن ضریب عدم پاسخ است. نتیجه این مرحله، عدد دقیقی برای حجم نمونه مورد نیاز از هر طبقه است که هم از نظر آماری معتبر و هم از نظر عملی قابل اجراست</w:t>
      </w:r>
      <w:r w:rsidRPr="00B80FB2">
        <w:rPr>
          <w:lang w:val="en-US" w:bidi="fa-IR"/>
        </w:rPr>
        <w:t>.</w:t>
      </w:r>
    </w:p>
    <w:p w14:paraId="37CE1110" w14:textId="77777777" w:rsidR="00B80FB2" w:rsidRPr="00B80FB2" w:rsidRDefault="00B80FB2" w:rsidP="00B80FB2">
      <w:pPr>
        <w:pStyle w:val="Text"/>
        <w:rPr>
          <w:lang w:val="en-US" w:bidi="fa-IR"/>
        </w:rPr>
      </w:pPr>
      <w:r w:rsidRPr="00B80FB2">
        <w:rPr>
          <w:rtl/>
          <w:lang w:val="en-US"/>
        </w:rPr>
        <w:t>مرحله پنجم و پایانی، جمع‌بندی نتایج و ارائه توصیه‌های اجرایی است. در این مرحله، یافته‌های تمام مراحل قبلی جمع‌آوری و تحلیل می‌شوند تا استراتژی نهایی نمونه‌گیری به طور کامل تعریف شود. این شامل تعیین تعداد دقیق نمونه از هر طبقه، روش تخصیص نمونه‌ها، فرآیند استخراج نمونه‌ها، و راهنماهای کنترل کیفیت برای اطمینان از صحت اجرا است. همچنین در این مرحله، محدودیت‌های پروژه شناسایی و راه‌حل‌های جایگزین برای سناریوهای مختلف پیشنهاد می‌شود</w:t>
      </w:r>
      <w:r w:rsidRPr="00B80FB2">
        <w:rPr>
          <w:lang w:val="en-US" w:bidi="fa-IR"/>
        </w:rPr>
        <w:t>.</w:t>
      </w:r>
    </w:p>
    <w:p w14:paraId="10C0D529" w14:textId="77777777" w:rsidR="000749E9" w:rsidRPr="00B80FB2" w:rsidRDefault="000749E9" w:rsidP="00461FDD">
      <w:pPr>
        <w:pStyle w:val="NoSpacing"/>
        <w:bidi/>
        <w:rPr>
          <w:lang w:val="en-US" w:bidi="fa-IR"/>
        </w:rPr>
      </w:pPr>
    </w:p>
    <w:p w14:paraId="40A77827" w14:textId="77777777" w:rsidR="00A35261" w:rsidRDefault="00A35261">
      <w:pPr>
        <w:rPr>
          <w:rFonts w:ascii="Arial" w:eastAsia="Arial" w:hAnsi="Arial" w:cs="B Titr"/>
          <w:bCs/>
          <w:color w:val="002060"/>
          <w:sz w:val="28"/>
          <w:szCs w:val="28"/>
          <w:rtl/>
          <w:lang w:val="en-US" w:bidi="fa-IR"/>
        </w:rPr>
      </w:pPr>
      <w:r>
        <w:rPr>
          <w:rtl/>
          <w:lang w:val="en-US"/>
        </w:rPr>
        <w:br w:type="page"/>
      </w:r>
    </w:p>
    <w:p w14:paraId="5C382CBE" w14:textId="595583A0" w:rsidR="006C4870" w:rsidRPr="006C4870" w:rsidRDefault="006B4B10" w:rsidP="006B4B10">
      <w:pPr>
        <w:pStyle w:val="Heading1"/>
        <w:rPr>
          <w:lang w:val="en-US"/>
        </w:rPr>
      </w:pPr>
      <w:r>
        <w:rPr>
          <w:rFonts w:hint="cs"/>
          <w:rtl/>
          <w:lang w:val="en-US"/>
        </w:rPr>
        <w:lastRenderedPageBreak/>
        <w:t xml:space="preserve">3. </w:t>
      </w:r>
      <w:r w:rsidR="006C4870" w:rsidRPr="006C4870">
        <w:rPr>
          <w:rtl/>
          <w:lang w:val="en-US"/>
        </w:rPr>
        <w:t>پاکسازی داده و تحلیل توزیع‌ها</w:t>
      </w:r>
    </w:p>
    <w:p w14:paraId="72195B00" w14:textId="793F6C10" w:rsidR="006C4870" w:rsidRPr="006C4870" w:rsidRDefault="006C4870" w:rsidP="006C4870">
      <w:pPr>
        <w:pStyle w:val="Text"/>
        <w:rPr>
          <w:lang w:val="en-US"/>
        </w:rPr>
      </w:pPr>
      <w:r w:rsidRPr="006C4870">
        <w:rPr>
          <w:rtl/>
          <w:lang w:val="en-US"/>
        </w:rPr>
        <w:t>این بخش دو مرحله اولیه پروژه را پوشش می‌دهد: پاکسازی و آماده‌سازی داده‌های ورودی، و سپس تحلیل جامع توزیع مشتریان در ابعاد مختلف</w:t>
      </w:r>
      <w:r w:rsidRPr="006C4870">
        <w:rPr>
          <w:lang w:val="en-US"/>
        </w:rPr>
        <w:t xml:space="preserve"> RFM</w:t>
      </w:r>
      <w:r w:rsidR="00461FDD">
        <w:rPr>
          <w:rFonts w:hint="cs"/>
          <w:rtl/>
          <w:lang w:val="en-US"/>
        </w:rPr>
        <w:t>.</w:t>
      </w:r>
      <w:r w:rsidRPr="006C4870">
        <w:rPr>
          <w:lang w:val="en-US"/>
        </w:rPr>
        <w:t xml:space="preserve"> </w:t>
      </w:r>
      <w:r w:rsidRPr="006C4870">
        <w:rPr>
          <w:rtl/>
          <w:lang w:val="en-US"/>
        </w:rPr>
        <w:t>مرحله اول به سرعت انجام شد زیرا داده‌های دریافتی از بانک از کیفیت مناسبی برخوردار بودند و نیاز به اصلاحات گسترده نداشتند. مرحله دوم با تولید نمودارهای تحلیلی، پایه‌های لازم برای تصمیم‌گیری‌های بعدی را فراهم آورد</w:t>
      </w:r>
      <w:r w:rsidRPr="006C4870">
        <w:rPr>
          <w:lang w:val="en-US"/>
        </w:rPr>
        <w:t>.</w:t>
      </w:r>
    </w:p>
    <w:p w14:paraId="51C4F101" w14:textId="77777777" w:rsidR="006C4870" w:rsidRPr="006C4870" w:rsidRDefault="006C4870" w:rsidP="00274EF4">
      <w:pPr>
        <w:pStyle w:val="Heading2"/>
      </w:pPr>
      <w:r w:rsidRPr="006C4870">
        <w:rPr>
          <w:rtl/>
        </w:rPr>
        <w:t>۳.۱</w:t>
      </w:r>
      <w:r w:rsidRPr="006C4870">
        <w:t xml:space="preserve"> </w:t>
      </w:r>
      <w:r w:rsidRPr="006C4870">
        <w:rPr>
          <w:rtl/>
        </w:rPr>
        <w:t>مرحله اول: پاکسازی و آماده‌سازی داده</w:t>
      </w:r>
    </w:p>
    <w:p w14:paraId="0B5EA3AF" w14:textId="4101C428" w:rsidR="006C4870" w:rsidRPr="006C4870" w:rsidRDefault="006C4870" w:rsidP="006C4870">
      <w:pPr>
        <w:pStyle w:val="Text"/>
        <w:rPr>
          <w:lang w:val="en-US"/>
        </w:rPr>
      </w:pPr>
      <w:r w:rsidRPr="006C4870">
        <w:rPr>
          <w:rtl/>
          <w:lang w:val="en-US"/>
        </w:rPr>
        <w:t>داده‌های دریافتی از بانک توسعه تعاون در قالب فایل اکسل شامل پنج شیت جداگانه بود که هر کدام توزیع مشتریان را در یکی از ابعاد</w:t>
      </w:r>
      <w:r w:rsidRPr="006C4870">
        <w:rPr>
          <w:lang w:val="en-US"/>
        </w:rPr>
        <w:t xml:space="preserve"> RFM </w:t>
      </w:r>
      <w:r w:rsidRPr="006C4870">
        <w:rPr>
          <w:rtl/>
          <w:lang w:val="en-US"/>
        </w:rPr>
        <w:t>یا متغیرهای مرتبط نشان می‌دادند. شیت‌های موجود عبارت بودند از</w:t>
      </w:r>
      <w:r w:rsidR="00945B24">
        <w:rPr>
          <w:rFonts w:hint="cs"/>
          <w:rtl/>
          <w:lang w:val="en-US"/>
        </w:rPr>
        <w:t>:</w:t>
      </w:r>
      <w:r w:rsidRPr="006C4870">
        <w:rPr>
          <w:lang w:val="en-US"/>
        </w:rPr>
        <w:t xml:space="preserve"> Recency</w:t>
      </w:r>
      <w:r w:rsidRPr="006C4870">
        <w:rPr>
          <w:rtl/>
          <w:lang w:val="en-US"/>
        </w:rPr>
        <w:t xml:space="preserve">، </w:t>
      </w:r>
      <w:r w:rsidRPr="006C4870">
        <w:rPr>
          <w:lang w:val="en-US"/>
        </w:rPr>
        <w:t xml:space="preserve">Frequency </w:t>
      </w:r>
      <w:r w:rsidRPr="006C4870">
        <w:rPr>
          <w:rtl/>
          <w:lang w:val="en-US"/>
        </w:rPr>
        <w:t xml:space="preserve">، </w:t>
      </w:r>
      <w:r w:rsidRPr="006C4870">
        <w:rPr>
          <w:lang w:val="en-US"/>
        </w:rPr>
        <w:t xml:space="preserve">Monetary-Deposit </w:t>
      </w:r>
      <w:r w:rsidRPr="006C4870">
        <w:rPr>
          <w:rtl/>
          <w:lang w:val="en-US"/>
        </w:rPr>
        <w:t xml:space="preserve">، </w:t>
      </w:r>
      <w:r w:rsidRPr="006C4870">
        <w:rPr>
          <w:lang w:val="en-US"/>
        </w:rPr>
        <w:t xml:space="preserve">Monetary-Loan </w:t>
      </w:r>
      <w:r w:rsidRPr="006C4870">
        <w:rPr>
          <w:rtl/>
          <w:lang w:val="en-US"/>
        </w:rPr>
        <w:t xml:space="preserve"> و</w:t>
      </w:r>
      <w:r w:rsidRPr="006C4870">
        <w:rPr>
          <w:lang w:val="en-US"/>
        </w:rPr>
        <w:t xml:space="preserve"> Tenure</w:t>
      </w:r>
      <w:r w:rsidRPr="006C4870">
        <w:rPr>
          <w:rtl/>
          <w:lang w:val="en-US"/>
        </w:rPr>
        <w:t>. در هر شیت، مشتریان به دو دسته حقیقی و حقوقی تفکیک شده بودند و تعداد مشتریان در بازه‌های مختلف هر متغیر ارائه شده بود</w:t>
      </w:r>
      <w:r w:rsidRPr="006C4870">
        <w:rPr>
          <w:lang w:val="en-US"/>
        </w:rPr>
        <w:t>.</w:t>
      </w:r>
    </w:p>
    <w:p w14:paraId="48BA2EC4" w14:textId="5079716D" w:rsidR="006C4870" w:rsidRPr="006C4870" w:rsidRDefault="006C4870" w:rsidP="006C4870">
      <w:pPr>
        <w:pStyle w:val="Text"/>
        <w:rPr>
          <w:lang w:val="en-US"/>
        </w:rPr>
      </w:pPr>
      <w:r w:rsidRPr="006C4870">
        <w:rPr>
          <w:rtl/>
          <w:lang w:val="en-US"/>
        </w:rPr>
        <w:t>خوشبختانه، داده‌های ارائه شده از کیفیت نسبتاً بالایی برخوردار بودند و تنها نیاز به اصلاحات جزئی داشتند. مشکلات شناسایی شده شامل وجود فاصله‌های اضافی در نام برخی ستون‌ها، نام‌گذاری غیراستاندارد برخی متغیرها، و وجود تعداد اندکی سلول خالی در برخی بازه‌ها بود. این مشکلات با استفاده از عملیات استاندارد پاکسازی داده شامل حذف فاصله‌های اضافی، یکسان‌سازی نام‌ها، و جایگزینی مقادیر گمشده با صفر برطرف شدند</w:t>
      </w:r>
      <w:r w:rsidRPr="006C4870">
        <w:rPr>
          <w:lang w:val="en-US"/>
        </w:rPr>
        <w:t>.</w:t>
      </w:r>
    </w:p>
    <w:p w14:paraId="29A0E5E7" w14:textId="77777777" w:rsidR="006C4870" w:rsidRDefault="006C4870" w:rsidP="006C4870">
      <w:pPr>
        <w:pStyle w:val="Text"/>
        <w:rPr>
          <w:rtl/>
          <w:lang w:val="en-US"/>
        </w:rPr>
      </w:pPr>
      <w:r w:rsidRPr="006C4870">
        <w:rPr>
          <w:rtl/>
          <w:lang w:val="en-US"/>
        </w:rPr>
        <w:t xml:space="preserve">تحلیل اولیه داده‌ها نشان داد که جمعیت کل مشتریان بانک حدود </w:t>
      </w:r>
      <w:r w:rsidRPr="006C4870">
        <w:rPr>
          <w:rtl/>
          <w:lang w:val="en-US" w:bidi="fa-IR"/>
        </w:rPr>
        <w:t>۷.۴</w:t>
      </w:r>
      <w:r w:rsidRPr="006C4870">
        <w:rPr>
          <w:rtl/>
          <w:lang w:val="en-US"/>
        </w:rPr>
        <w:t xml:space="preserve"> میلیون نفر است که از این تعداد، حدود </w:t>
      </w:r>
      <w:r w:rsidRPr="006C4870">
        <w:rPr>
          <w:rtl/>
          <w:lang w:val="en-US" w:bidi="fa-IR"/>
        </w:rPr>
        <w:t>۷.۱</w:t>
      </w:r>
      <w:r w:rsidRPr="006C4870">
        <w:rPr>
          <w:rtl/>
          <w:lang w:val="en-US"/>
        </w:rPr>
        <w:t xml:space="preserve"> میلیون نفر (</w:t>
      </w:r>
      <w:r w:rsidRPr="006C4870">
        <w:rPr>
          <w:rtl/>
          <w:lang w:val="en-US" w:bidi="fa-IR"/>
        </w:rPr>
        <w:t>۹۶</w:t>
      </w:r>
      <w:r w:rsidRPr="006C4870">
        <w:rPr>
          <w:rtl/>
          <w:lang w:val="en-US"/>
        </w:rPr>
        <w:t xml:space="preserve"> درصد) مشتریان حقیقی و حدود </w:t>
      </w:r>
      <w:r w:rsidRPr="006C4870">
        <w:rPr>
          <w:rtl/>
          <w:lang w:val="en-US" w:bidi="fa-IR"/>
        </w:rPr>
        <w:t>۲۹۵</w:t>
      </w:r>
      <w:r w:rsidRPr="006C4870">
        <w:rPr>
          <w:rtl/>
          <w:lang w:val="en-US"/>
        </w:rPr>
        <w:t xml:space="preserve"> هزار نفر (</w:t>
      </w:r>
      <w:r w:rsidRPr="006C4870">
        <w:rPr>
          <w:rtl/>
          <w:lang w:val="en-US" w:bidi="fa-IR"/>
        </w:rPr>
        <w:t>۴</w:t>
      </w:r>
      <w:r w:rsidRPr="006C4870">
        <w:rPr>
          <w:rtl/>
          <w:lang w:val="en-US"/>
        </w:rPr>
        <w:t xml:space="preserve"> درصد) مشتریان حقوقی هستند. این نسبت بیانگر ساختار معمول بانک‌های تجاری است که تعداد زیادی مشتریان خرد حقیقی دارند و تعداد محدودی مشتری کلان حقوقی. با این حال، همانطور که تحلیل‌های بعدی نشان خواهند داد، این تعداد اندک مشتریان حقوقی از نظر ارزش پولی و اهمیت استراتژیک نقش بسیار مهمی در پرتفوی بانک ایفا می‌کنند</w:t>
      </w:r>
      <w:r w:rsidRPr="006C4870">
        <w:rPr>
          <w:lang w:val="en-US"/>
        </w:rPr>
        <w:t>.</w:t>
      </w:r>
    </w:p>
    <w:p w14:paraId="4FA523FB" w14:textId="77777777" w:rsidR="00461FDD" w:rsidRPr="006C4870" w:rsidRDefault="00461FDD" w:rsidP="006C4870">
      <w:pPr>
        <w:pStyle w:val="Text"/>
        <w:rPr>
          <w:lang w:val="en-US"/>
        </w:rPr>
      </w:pPr>
    </w:p>
    <w:p w14:paraId="1CA09A73" w14:textId="77777777" w:rsidR="006C4870" w:rsidRPr="006C4870" w:rsidRDefault="006C4870" w:rsidP="00274EF4">
      <w:pPr>
        <w:pStyle w:val="Heading2"/>
      </w:pPr>
      <w:r w:rsidRPr="006C4870">
        <w:rPr>
          <w:rtl/>
        </w:rPr>
        <w:t>۳.۲</w:t>
      </w:r>
      <w:r w:rsidRPr="006C4870">
        <w:t xml:space="preserve"> </w:t>
      </w:r>
      <w:r w:rsidRPr="006C4870">
        <w:rPr>
          <w:rtl/>
        </w:rPr>
        <w:t>مرحله دوم: تحلیل توزیع و نمودارهای</w:t>
      </w:r>
      <w:r w:rsidRPr="006C4870">
        <w:t xml:space="preserve"> RFM</w:t>
      </w:r>
    </w:p>
    <w:p w14:paraId="5851E4D9" w14:textId="77777777" w:rsidR="006C4870" w:rsidRPr="006C4870" w:rsidRDefault="006C4870" w:rsidP="006C4870">
      <w:pPr>
        <w:pStyle w:val="Text"/>
        <w:rPr>
          <w:lang w:val="en-US"/>
        </w:rPr>
      </w:pPr>
      <w:r w:rsidRPr="006C4870">
        <w:rPr>
          <w:rtl/>
          <w:lang w:val="en-US"/>
        </w:rPr>
        <w:t>پس از پاکسازی داده‌ها، مرحله تحلیل توزیع آغاز شد. در این مرحله، پنج نمودار جامع برای نمایش توزیع مشتریان در ابعاد مختلف</w:t>
      </w:r>
      <w:r w:rsidRPr="006C4870">
        <w:rPr>
          <w:lang w:val="en-US"/>
        </w:rPr>
        <w:t xml:space="preserve"> RFM </w:t>
      </w:r>
      <w:r w:rsidRPr="006C4870">
        <w:rPr>
          <w:rtl/>
          <w:lang w:val="en-US"/>
        </w:rPr>
        <w:t>و متغیرهای مرتبط تولید شدند. این نمودارها نه تنها تصویری بصری از ساختار جمعیت مشتریان ارائه می‌دهند، بلکه پایه‌های لازم برای تعیین آستانه‌های پالایش در مرحله بعدی را نیز فراهم می‌آورند. در ادامه، هر یک از این نمودارها به تفصیل تحلیل می‌شوند</w:t>
      </w:r>
      <w:r w:rsidRPr="006C4870">
        <w:rPr>
          <w:lang w:val="en-US"/>
        </w:rPr>
        <w:t>.</w:t>
      </w:r>
    </w:p>
    <w:p w14:paraId="58C54614" w14:textId="77777777" w:rsidR="006C4870" w:rsidRPr="006C4870" w:rsidRDefault="006C4870" w:rsidP="00945B24">
      <w:pPr>
        <w:pStyle w:val="Heading3"/>
        <w:rPr>
          <w:lang w:val="en-US"/>
        </w:rPr>
      </w:pPr>
      <w:r w:rsidRPr="006C4870">
        <w:rPr>
          <w:rtl/>
          <w:lang w:val="en-US" w:bidi="fa-IR"/>
        </w:rPr>
        <w:lastRenderedPageBreak/>
        <w:t>۳.۲.۱</w:t>
      </w:r>
      <w:r w:rsidRPr="006C4870">
        <w:rPr>
          <w:lang w:val="en-US"/>
        </w:rPr>
        <w:t xml:space="preserve"> </w:t>
      </w:r>
      <w:r w:rsidRPr="006C4870">
        <w:rPr>
          <w:rtl/>
          <w:lang w:val="en-US"/>
        </w:rPr>
        <w:t>توزیع قدمت مشتریان</w:t>
      </w:r>
      <w:r w:rsidRPr="006C4870">
        <w:rPr>
          <w:lang w:val="en-US"/>
        </w:rPr>
        <w:t xml:space="preserve"> (Tenure)</w:t>
      </w:r>
    </w:p>
    <w:p w14:paraId="5AA3739A" w14:textId="77777777" w:rsidR="006C4870" w:rsidRDefault="006C4870" w:rsidP="006C4870">
      <w:pPr>
        <w:pStyle w:val="Text"/>
        <w:rPr>
          <w:rtl/>
          <w:lang w:val="en-US"/>
        </w:rPr>
      </w:pPr>
      <w:r w:rsidRPr="006C4870">
        <w:rPr>
          <w:rtl/>
          <w:lang w:val="en-US"/>
        </w:rPr>
        <w:t xml:space="preserve">نمودار توزیع قدمت مشتریان یکی از یافته‌های کلیدی این تحلیل را آشکار می‌کند. در هر دو گروه حقیقی و حقوقی، اکثریت قریب به اتفاق مشتریان دارای قدمت بیش از </w:t>
      </w:r>
      <w:r w:rsidRPr="006C4870">
        <w:rPr>
          <w:rtl/>
          <w:lang w:val="en-US" w:bidi="fa-IR"/>
        </w:rPr>
        <w:t>۱۲</w:t>
      </w:r>
      <w:r w:rsidRPr="006C4870">
        <w:rPr>
          <w:rtl/>
          <w:lang w:val="en-US"/>
        </w:rPr>
        <w:t xml:space="preserve"> ماه هستند. در مشتریان حقیقی، حدود </w:t>
      </w:r>
      <w:r w:rsidRPr="006C4870">
        <w:rPr>
          <w:rtl/>
          <w:lang w:val="en-US" w:bidi="fa-IR"/>
        </w:rPr>
        <w:t>۲.۴</w:t>
      </w:r>
      <w:r w:rsidRPr="006C4870">
        <w:rPr>
          <w:rtl/>
          <w:lang w:val="en-US"/>
        </w:rPr>
        <w:t xml:space="preserve"> میلیون نفر (معادل بیش از </w:t>
      </w:r>
      <w:r w:rsidRPr="006C4870">
        <w:rPr>
          <w:rtl/>
          <w:lang w:val="en-US" w:bidi="fa-IR"/>
        </w:rPr>
        <w:t>۹۰</w:t>
      </w:r>
      <w:r w:rsidRPr="006C4870">
        <w:rPr>
          <w:rtl/>
          <w:lang w:val="en-US"/>
        </w:rPr>
        <w:t xml:space="preserve"> درصد از کل جمعیت فعال) و در مشتریان حقوقی نیز تقریباً همین نسبت، در بازه "بیش از </w:t>
      </w:r>
      <w:r w:rsidRPr="006C4870">
        <w:rPr>
          <w:rtl/>
          <w:lang w:val="en-US" w:bidi="fa-IR"/>
        </w:rPr>
        <w:t>۱۲</w:t>
      </w:r>
      <w:r w:rsidRPr="006C4870">
        <w:rPr>
          <w:rtl/>
          <w:lang w:val="en-US"/>
        </w:rPr>
        <w:t xml:space="preserve"> ماه" قرار دارند. این نشان می‌دهد که پایگاه مشتریان بانک عمدتاً از افراد و شرکت‌هایی تشکیل شده که رابطه بلندمدتی با بانک دارند</w:t>
      </w:r>
      <w:r w:rsidRPr="006C4870">
        <w:rPr>
          <w:lang w:val="en-US"/>
        </w:rPr>
        <w:t>.</w:t>
      </w:r>
    </w:p>
    <w:p w14:paraId="47808554" w14:textId="138E0AD2" w:rsidR="00945B24" w:rsidRPr="006C4870" w:rsidRDefault="00FF4031" w:rsidP="00945B24">
      <w:pPr>
        <w:pStyle w:val="Text"/>
        <w:rPr>
          <w:lang w:val="en-US"/>
        </w:rPr>
      </w:pPr>
      <w:r>
        <w:rPr>
          <w:noProof/>
        </w:rPr>
        <w:drawing>
          <wp:inline distT="0" distB="0" distL="0" distR="0" wp14:anchorId="3440FBE7" wp14:editId="585AC620">
            <wp:extent cx="5943600" cy="2291080"/>
            <wp:effectExtent l="0" t="0" r="0" b="0"/>
            <wp:docPr id="33673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291080"/>
                    </a:xfrm>
                    <a:prstGeom prst="rect">
                      <a:avLst/>
                    </a:prstGeom>
                    <a:noFill/>
                    <a:ln>
                      <a:noFill/>
                    </a:ln>
                  </pic:spPr>
                </pic:pic>
              </a:graphicData>
            </a:graphic>
          </wp:inline>
        </w:drawing>
      </w:r>
    </w:p>
    <w:p w14:paraId="4B96BD7A" w14:textId="77777777" w:rsidR="006C4870" w:rsidRDefault="006C4870" w:rsidP="006C4870">
      <w:pPr>
        <w:pStyle w:val="Text"/>
        <w:rPr>
          <w:rtl/>
          <w:lang w:val="en-US"/>
        </w:rPr>
      </w:pPr>
      <w:r w:rsidRPr="006C4870">
        <w:rPr>
          <w:rtl/>
          <w:lang w:val="en-US"/>
        </w:rPr>
        <w:t xml:space="preserve">بازه‌های قدمت کمتر شامل "کمتر از </w:t>
      </w:r>
      <w:r w:rsidRPr="006C4870">
        <w:rPr>
          <w:rtl/>
          <w:lang w:val="en-US" w:bidi="fa-IR"/>
        </w:rPr>
        <w:t>۶</w:t>
      </w:r>
      <w:r w:rsidRPr="006C4870">
        <w:rPr>
          <w:rtl/>
          <w:lang w:val="en-US"/>
        </w:rPr>
        <w:t xml:space="preserve"> ماه"، "</w:t>
      </w:r>
      <w:r w:rsidRPr="006C4870">
        <w:rPr>
          <w:rtl/>
          <w:lang w:val="en-US" w:bidi="fa-IR"/>
        </w:rPr>
        <w:t>۶</w:t>
      </w:r>
      <w:r w:rsidRPr="006C4870">
        <w:rPr>
          <w:rtl/>
          <w:lang w:val="en-US"/>
        </w:rPr>
        <w:t xml:space="preserve"> تا </w:t>
      </w:r>
      <w:r w:rsidRPr="006C4870">
        <w:rPr>
          <w:rtl/>
          <w:lang w:val="en-US" w:bidi="fa-IR"/>
        </w:rPr>
        <w:t>۱۲</w:t>
      </w:r>
      <w:r w:rsidRPr="006C4870">
        <w:rPr>
          <w:rtl/>
          <w:lang w:val="en-US"/>
        </w:rPr>
        <w:t xml:space="preserve"> ماه"، "</w:t>
      </w:r>
      <w:r w:rsidRPr="006C4870">
        <w:rPr>
          <w:rtl/>
          <w:lang w:val="en-US" w:bidi="fa-IR"/>
        </w:rPr>
        <w:t>۱۲</w:t>
      </w:r>
      <w:r w:rsidRPr="006C4870">
        <w:rPr>
          <w:rtl/>
          <w:lang w:val="en-US"/>
        </w:rPr>
        <w:t xml:space="preserve"> تا </w:t>
      </w:r>
      <w:r w:rsidRPr="006C4870">
        <w:rPr>
          <w:rtl/>
          <w:lang w:val="en-US" w:bidi="fa-IR"/>
        </w:rPr>
        <w:t>۲۴</w:t>
      </w:r>
      <w:r w:rsidRPr="006C4870">
        <w:rPr>
          <w:rtl/>
          <w:lang w:val="en-US"/>
        </w:rPr>
        <w:t xml:space="preserve"> ماه"، و سایر بازه‌ها، تعداد بسیار کمتری از مشتریان را در بر می‌گیرند. این الگو بیانگر آن است که بانک از نرخ جذب مشتریان جدید نسبتاً کمتری برخوردار است، اما توانایی حفظ مشتریان موجود را دارد. از منظر استراتژی نمونه‌گیری، این توزیع بسیار چوله به سمت راست نشان می‌دهد که قدمت بالا یکی از ویژگی‌های غالب در جمعیت مشتریان است و می‌تواند به عنوان یکی از معیارهای فیلتر برای شناسایی مشتریان باثبات و فعال استفاده شود</w:t>
      </w:r>
      <w:r w:rsidRPr="006C4870">
        <w:rPr>
          <w:lang w:val="en-US"/>
        </w:rPr>
        <w:t>.</w:t>
      </w:r>
    </w:p>
    <w:p w14:paraId="3AC951FA" w14:textId="77777777" w:rsidR="00FF4031" w:rsidRPr="00DB4FBD" w:rsidRDefault="00FF4031" w:rsidP="00DB4FBD">
      <w:pPr>
        <w:pStyle w:val="NoSpacing"/>
        <w:bidi/>
      </w:pPr>
    </w:p>
    <w:p w14:paraId="70EFC5B0" w14:textId="77777777" w:rsidR="006C4870" w:rsidRPr="00E65087" w:rsidRDefault="006C4870" w:rsidP="00E65087">
      <w:pPr>
        <w:pStyle w:val="Heading3"/>
      </w:pPr>
      <w:r w:rsidRPr="00E65087">
        <w:rPr>
          <w:rtl/>
          <w:lang w:bidi="fa-IR"/>
        </w:rPr>
        <w:t>۳.۲.۲</w:t>
      </w:r>
      <w:r w:rsidRPr="00E65087">
        <w:t xml:space="preserve"> </w:t>
      </w:r>
      <w:r w:rsidRPr="00E65087">
        <w:rPr>
          <w:rtl/>
        </w:rPr>
        <w:t>توزیع تازگی تراکنش</w:t>
      </w:r>
      <w:r w:rsidRPr="00E65087">
        <w:t xml:space="preserve"> (Recency)</w:t>
      </w:r>
    </w:p>
    <w:p w14:paraId="799B231E" w14:textId="77777777" w:rsidR="006C4870" w:rsidRDefault="006C4870" w:rsidP="006C4870">
      <w:pPr>
        <w:pStyle w:val="Text"/>
        <w:rPr>
          <w:rtl/>
          <w:lang w:val="en-US"/>
        </w:rPr>
      </w:pPr>
      <w:r w:rsidRPr="006C4870">
        <w:rPr>
          <w:rtl/>
          <w:lang w:val="en-US"/>
        </w:rPr>
        <w:t xml:space="preserve">نمودار توزیع تازگی نشان می‌دهد که مشتریان در شش بازه زمانی مختلف از "ابتدای فروردین </w:t>
      </w:r>
      <w:r w:rsidRPr="006C4870">
        <w:rPr>
          <w:rtl/>
          <w:lang w:val="en-US" w:bidi="fa-IR"/>
        </w:rPr>
        <w:t>۱۳۹۹</w:t>
      </w:r>
      <w:r w:rsidRPr="006C4870">
        <w:rPr>
          <w:rtl/>
          <w:lang w:val="en-US"/>
        </w:rPr>
        <w:t xml:space="preserve"> تا پایان آذر </w:t>
      </w:r>
      <w:r w:rsidRPr="006C4870">
        <w:rPr>
          <w:rtl/>
          <w:lang w:val="en-US" w:bidi="fa-IR"/>
        </w:rPr>
        <w:t xml:space="preserve">۱۴۰۴" </w:t>
      </w:r>
      <w:r w:rsidRPr="006C4870">
        <w:rPr>
          <w:rtl/>
          <w:lang w:val="en-US"/>
        </w:rPr>
        <w:t>پراکنده شده‌اند. تحلیل این نمودار اطلاعات مهمی درباره سطح فعالیت فعلی مشتریان ارائه می‌دهد. در مشتریان حقیقی، بخش قابل توجهی از جمعیت در بازه‌های زمانی اخیر (</w:t>
      </w:r>
      <w:r w:rsidRPr="006C4870">
        <w:rPr>
          <w:rtl/>
          <w:lang w:val="en-US" w:bidi="fa-IR"/>
        </w:rPr>
        <w:t>۶</w:t>
      </w:r>
      <w:r w:rsidRPr="006C4870">
        <w:rPr>
          <w:rtl/>
          <w:lang w:val="en-US"/>
        </w:rPr>
        <w:t xml:space="preserve"> ماه گذشته) قرار دارند که نشان‌دهنده فعالیت مستمر آن‌هاست. با این حال، همچنان تعداد قابل ملاحظه‌ای از مشتریان وجود دارند که آخرین تراکنش آن‌ها به چندین سال پیش بازمی‌گردد</w:t>
      </w:r>
      <w:r w:rsidRPr="006C4870">
        <w:rPr>
          <w:lang w:val="en-US"/>
        </w:rPr>
        <w:t>.</w:t>
      </w:r>
    </w:p>
    <w:p w14:paraId="57859067" w14:textId="15C0BFF5" w:rsidR="006E5BB1" w:rsidRPr="006C4870" w:rsidRDefault="00682834" w:rsidP="006E5BB1">
      <w:pPr>
        <w:pStyle w:val="Text"/>
        <w:rPr>
          <w:lang w:val="en-US"/>
        </w:rPr>
      </w:pPr>
      <w:r>
        <w:rPr>
          <w:noProof/>
        </w:rPr>
        <w:lastRenderedPageBreak/>
        <w:drawing>
          <wp:inline distT="0" distB="0" distL="0" distR="0" wp14:anchorId="03FC745D" wp14:editId="293F6C4E">
            <wp:extent cx="5943600" cy="2292985"/>
            <wp:effectExtent l="0" t="0" r="0" b="0"/>
            <wp:docPr id="1036918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292985"/>
                    </a:xfrm>
                    <a:prstGeom prst="rect">
                      <a:avLst/>
                    </a:prstGeom>
                    <a:noFill/>
                    <a:ln>
                      <a:noFill/>
                    </a:ln>
                  </pic:spPr>
                </pic:pic>
              </a:graphicData>
            </a:graphic>
          </wp:inline>
        </w:drawing>
      </w:r>
    </w:p>
    <w:p w14:paraId="4F9F3C78" w14:textId="77777777" w:rsidR="006C4870" w:rsidRPr="006C4870" w:rsidRDefault="006C4870" w:rsidP="006C4870">
      <w:pPr>
        <w:pStyle w:val="Text"/>
        <w:rPr>
          <w:lang w:val="en-US"/>
        </w:rPr>
      </w:pPr>
      <w:r w:rsidRPr="006C4870">
        <w:rPr>
          <w:rtl/>
          <w:lang w:val="en-US"/>
        </w:rPr>
        <w:t>در مشتریان حقوقی نیز الگوی مشابهی مشاهده می‌شود، با این تفاوت که نسبت مشتریان فعال در بازه‌های اخیر اندکی بیشتر است. این می‌تواند به دلیل ماهیت روابط تجاری شرکت‌ها با بانک باشد که معمولاً مستمرتر و منظم‌تر از مشتریان حقیقی است. توزیع تازگی یکی از مهم‌ترین معیارها برای تعریف "مشتری فعال" است، زیرا مشتریانی که مدت زمان طولانی از آخرین تراکنش آن‌ها می‌گذرد، احتمالاً دیگر به طور فعال با بانک در ارتباط نیستند و شامل کردن آن‌ها در تحلیل‌های رفتاری می‌تواند نتایج را تحریف کند</w:t>
      </w:r>
      <w:r w:rsidRPr="006C4870">
        <w:rPr>
          <w:lang w:val="en-US"/>
        </w:rPr>
        <w:t>.</w:t>
      </w:r>
    </w:p>
    <w:p w14:paraId="2ADFAA20" w14:textId="77777777" w:rsidR="006C4870" w:rsidRPr="006C4870" w:rsidRDefault="006C4870" w:rsidP="00682834">
      <w:pPr>
        <w:pStyle w:val="Heading3"/>
        <w:rPr>
          <w:lang w:val="en-US"/>
        </w:rPr>
      </w:pPr>
      <w:r w:rsidRPr="006C4870">
        <w:rPr>
          <w:rtl/>
          <w:lang w:val="en-US" w:bidi="fa-IR"/>
        </w:rPr>
        <w:t>۳.۲.۳</w:t>
      </w:r>
      <w:r w:rsidRPr="006C4870">
        <w:rPr>
          <w:lang w:val="en-US"/>
        </w:rPr>
        <w:t xml:space="preserve"> </w:t>
      </w:r>
      <w:r w:rsidRPr="006C4870">
        <w:rPr>
          <w:rtl/>
          <w:lang w:val="en-US"/>
        </w:rPr>
        <w:t>روند تکرار تراکنش‌ها</w:t>
      </w:r>
      <w:r w:rsidRPr="006C4870">
        <w:rPr>
          <w:lang w:val="en-US"/>
        </w:rPr>
        <w:t xml:space="preserve"> (Frequency)</w:t>
      </w:r>
    </w:p>
    <w:p w14:paraId="2E523B58" w14:textId="77777777" w:rsidR="006C4870" w:rsidRDefault="006C4870" w:rsidP="006C4870">
      <w:pPr>
        <w:pStyle w:val="Text"/>
        <w:rPr>
          <w:rtl/>
          <w:lang w:val="en-US"/>
        </w:rPr>
      </w:pPr>
      <w:r w:rsidRPr="006C4870">
        <w:rPr>
          <w:rtl/>
          <w:lang w:val="en-US"/>
        </w:rPr>
        <w:t xml:space="preserve">نمودار روند تکرار تراکنش‌ها طی سال‌های </w:t>
      </w:r>
      <w:r w:rsidRPr="006C4870">
        <w:rPr>
          <w:rtl/>
          <w:lang w:val="en-US" w:bidi="fa-IR"/>
        </w:rPr>
        <w:t>۱۳۹۹</w:t>
      </w:r>
      <w:r w:rsidRPr="006C4870">
        <w:rPr>
          <w:rtl/>
          <w:lang w:val="en-US"/>
        </w:rPr>
        <w:t xml:space="preserve"> تا </w:t>
      </w:r>
      <w:r w:rsidRPr="006C4870">
        <w:rPr>
          <w:rtl/>
          <w:lang w:val="en-US" w:bidi="fa-IR"/>
        </w:rPr>
        <w:t>۱۴۰۴</w:t>
      </w:r>
      <w:r w:rsidRPr="006C4870">
        <w:rPr>
          <w:rtl/>
          <w:lang w:val="en-US"/>
        </w:rPr>
        <w:t xml:space="preserve"> را برای بازه‌های مختلف تعداد تراکنش نمایش می‌دهد. این نمودار به صورت دو پانل ارائه شده است: پانل بالا برای مشتریان حقیقی و پانل پایین برای مشتریان حقوقی. در هر دو گروه، یک الگوی مشترک و قابل توجه مشاهده می‌شود: گروه "صفر" (مشتریان بدون تراکنش در بازه زمانی مشخص) بیشترین تعداد را به خود اختصاص داده و این عدد طی سال‌ها به طور پیوسته افزایش یافته است</w:t>
      </w:r>
      <w:r w:rsidRPr="006C4870">
        <w:rPr>
          <w:lang w:val="en-US"/>
        </w:rPr>
        <w:t>.</w:t>
      </w:r>
    </w:p>
    <w:p w14:paraId="0C527922" w14:textId="77777777" w:rsidR="004D69CE" w:rsidRPr="006C4870" w:rsidRDefault="004D69CE" w:rsidP="004D69CE">
      <w:pPr>
        <w:pStyle w:val="Text"/>
        <w:rPr>
          <w:lang w:val="en-US"/>
        </w:rPr>
      </w:pPr>
      <w:r w:rsidRPr="006C4870">
        <w:rPr>
          <w:rtl/>
          <w:lang w:val="en-US"/>
        </w:rPr>
        <w:t xml:space="preserve">برای مشتریان حقیقی، تعداد مشتریان در گروه صفر از حدود </w:t>
      </w:r>
      <w:r w:rsidRPr="006C4870">
        <w:rPr>
          <w:rtl/>
          <w:lang w:val="en-US" w:bidi="fa-IR"/>
        </w:rPr>
        <w:t>۱.۱</w:t>
      </w:r>
      <w:r w:rsidRPr="006C4870">
        <w:rPr>
          <w:rtl/>
          <w:lang w:val="en-US"/>
        </w:rPr>
        <w:t xml:space="preserve"> میلیون نفر در سال </w:t>
      </w:r>
      <w:r w:rsidRPr="006C4870">
        <w:rPr>
          <w:rtl/>
          <w:lang w:val="en-US" w:bidi="fa-IR"/>
        </w:rPr>
        <w:t>۱۳۹۹</w:t>
      </w:r>
      <w:r w:rsidRPr="006C4870">
        <w:rPr>
          <w:rtl/>
          <w:lang w:val="en-US"/>
        </w:rPr>
        <w:t xml:space="preserve"> به بیش از </w:t>
      </w:r>
      <w:r w:rsidRPr="006C4870">
        <w:rPr>
          <w:rtl/>
          <w:lang w:val="en-US" w:bidi="fa-IR"/>
        </w:rPr>
        <w:t>۲.۲</w:t>
      </w:r>
      <w:r w:rsidRPr="006C4870">
        <w:rPr>
          <w:rtl/>
          <w:lang w:val="en-US"/>
        </w:rPr>
        <w:t xml:space="preserve"> میلیون نفر در سال </w:t>
      </w:r>
      <w:r w:rsidRPr="006C4870">
        <w:rPr>
          <w:rtl/>
          <w:lang w:val="en-US" w:bidi="fa-IR"/>
        </w:rPr>
        <w:t>۱۴۰۴</w:t>
      </w:r>
      <w:r w:rsidRPr="006C4870">
        <w:rPr>
          <w:rtl/>
          <w:lang w:val="en-US"/>
        </w:rPr>
        <w:t xml:space="preserve"> افزایش یافته است. این افزایش نگران‌کننده است و می‌تواند نشان‌دهنده رشد تعداد مشتریان غیرفعال باشد که ممکن است به دلایل مختلفی از جمله عدم رضایت، انتقال به بانک‌های رقیب، یا صرفاً عدم نیاز به خدمات بانکی رخ داده باشد. در مقابل، سایر گروه‌های تکرار شامل "یک تا سه"، "چهار تا شش"، "هفت تا دوازده"، و "بیست و پنج به بالا" تقریباً ثابت مانده‌اند یا تغییرات جزئی داشته‌اند</w:t>
      </w:r>
      <w:r w:rsidRPr="006C4870">
        <w:rPr>
          <w:lang w:val="en-US"/>
        </w:rPr>
        <w:t>.</w:t>
      </w:r>
    </w:p>
    <w:p w14:paraId="439D805E" w14:textId="77777777" w:rsidR="004D69CE" w:rsidRPr="004D69CE" w:rsidRDefault="004D69CE" w:rsidP="006C4870">
      <w:pPr>
        <w:pStyle w:val="Text"/>
        <w:rPr>
          <w:rtl/>
          <w:lang w:val="en-US"/>
        </w:rPr>
      </w:pPr>
    </w:p>
    <w:p w14:paraId="7607090A" w14:textId="4FB08D59" w:rsidR="004D69CE" w:rsidRPr="006C4870" w:rsidRDefault="004D69CE" w:rsidP="004D69CE">
      <w:pPr>
        <w:pStyle w:val="Text"/>
        <w:rPr>
          <w:lang w:val="en-US"/>
        </w:rPr>
      </w:pPr>
      <w:r>
        <w:rPr>
          <w:noProof/>
        </w:rPr>
        <w:lastRenderedPageBreak/>
        <w:drawing>
          <wp:inline distT="0" distB="0" distL="0" distR="0" wp14:anchorId="2CB61ECE" wp14:editId="39772A6B">
            <wp:extent cx="5943600" cy="4448175"/>
            <wp:effectExtent l="0" t="0" r="0" b="9525"/>
            <wp:docPr id="1456058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48175"/>
                    </a:xfrm>
                    <a:prstGeom prst="rect">
                      <a:avLst/>
                    </a:prstGeom>
                    <a:noFill/>
                    <a:ln>
                      <a:noFill/>
                    </a:ln>
                  </pic:spPr>
                </pic:pic>
              </a:graphicData>
            </a:graphic>
          </wp:inline>
        </w:drawing>
      </w:r>
    </w:p>
    <w:p w14:paraId="691C5A1F" w14:textId="77777777" w:rsidR="006C4870" w:rsidRPr="006C4870" w:rsidRDefault="006C4870" w:rsidP="006C4870">
      <w:pPr>
        <w:pStyle w:val="Text"/>
        <w:rPr>
          <w:lang w:val="en-US"/>
        </w:rPr>
      </w:pPr>
      <w:r w:rsidRPr="006C4870">
        <w:rPr>
          <w:rtl/>
          <w:lang w:val="en-US"/>
        </w:rPr>
        <w:t xml:space="preserve">در مشتریان حقوقی نیز همین الگو تکرار می‌شود، اگرچه در مقیاس کوچکتر. گروه صفر از حدود </w:t>
      </w:r>
      <w:r w:rsidRPr="006C4870">
        <w:rPr>
          <w:rtl/>
          <w:lang w:val="en-US" w:bidi="fa-IR"/>
        </w:rPr>
        <w:t>۱۰۰</w:t>
      </w:r>
      <w:r w:rsidRPr="006C4870">
        <w:rPr>
          <w:rtl/>
          <w:lang w:val="en-US"/>
        </w:rPr>
        <w:t xml:space="preserve"> هزار شرکت در سال </w:t>
      </w:r>
      <w:r w:rsidRPr="006C4870">
        <w:rPr>
          <w:rtl/>
          <w:lang w:val="en-US" w:bidi="fa-IR"/>
        </w:rPr>
        <w:t>۱۳۹۹</w:t>
      </w:r>
      <w:r w:rsidRPr="006C4870">
        <w:rPr>
          <w:rtl/>
          <w:lang w:val="en-US"/>
        </w:rPr>
        <w:t xml:space="preserve"> به حدود </w:t>
      </w:r>
      <w:r w:rsidRPr="006C4870">
        <w:rPr>
          <w:rtl/>
          <w:lang w:val="en-US" w:bidi="fa-IR"/>
        </w:rPr>
        <w:t>۲۳۰</w:t>
      </w:r>
      <w:r w:rsidRPr="006C4870">
        <w:rPr>
          <w:rtl/>
          <w:lang w:val="en-US"/>
        </w:rPr>
        <w:t xml:space="preserve"> هزار شرکت در سال </w:t>
      </w:r>
      <w:r w:rsidRPr="006C4870">
        <w:rPr>
          <w:rtl/>
          <w:lang w:val="en-US" w:bidi="fa-IR"/>
        </w:rPr>
        <w:t>۱۴۰۴</w:t>
      </w:r>
      <w:r w:rsidRPr="006C4870">
        <w:rPr>
          <w:rtl/>
          <w:lang w:val="en-US"/>
        </w:rPr>
        <w:t xml:space="preserve"> افزایش یافته است. این یافته تأکید می‌کند که یکی از اولویت‌های اصلی بانک باید شناسایی دلایل کاهش فعالیت مشتریان و طراحی استراتژی‌های بازفعال‌سازی آن‌ها باشد. از منظر نمونه‌گیری، این نمودار نشان می‌دهد که استفاده از معیار تکرار تراکنش به عنوان یکی از فیلترهای اصلی برای شناسایی مشتریان فعال، ضروری است تا از ورود تعداد زیاد مشتریان غیرفعال به نمونه جلوگیری شود</w:t>
      </w:r>
      <w:r w:rsidRPr="006C4870">
        <w:rPr>
          <w:lang w:val="en-US"/>
        </w:rPr>
        <w:t>.</w:t>
      </w:r>
    </w:p>
    <w:p w14:paraId="7FBA3DE9" w14:textId="77777777" w:rsidR="006C4870" w:rsidRPr="006C4870" w:rsidRDefault="006C4870" w:rsidP="00EC423E">
      <w:pPr>
        <w:pStyle w:val="Heading3"/>
        <w:rPr>
          <w:lang w:val="en-US"/>
        </w:rPr>
      </w:pPr>
      <w:r w:rsidRPr="006C4870">
        <w:rPr>
          <w:rtl/>
          <w:lang w:val="en-US" w:bidi="fa-IR"/>
        </w:rPr>
        <w:t>۳.۲.۴</w:t>
      </w:r>
      <w:r w:rsidRPr="006C4870">
        <w:rPr>
          <w:lang w:val="en-US"/>
        </w:rPr>
        <w:t xml:space="preserve"> </w:t>
      </w:r>
      <w:r w:rsidRPr="006C4870">
        <w:rPr>
          <w:rtl/>
          <w:lang w:val="en-US"/>
        </w:rPr>
        <w:t>توزیع تجمعی ارزش سپرده</w:t>
      </w:r>
      <w:r w:rsidRPr="006C4870">
        <w:rPr>
          <w:lang w:val="en-US"/>
        </w:rPr>
        <w:t xml:space="preserve"> (Monetary-Deposit)</w:t>
      </w:r>
    </w:p>
    <w:p w14:paraId="62B407AA" w14:textId="77777777" w:rsidR="006C4870" w:rsidRDefault="006C4870" w:rsidP="006C4870">
      <w:pPr>
        <w:pStyle w:val="Text"/>
        <w:rPr>
          <w:rtl/>
          <w:lang w:val="en-US"/>
        </w:rPr>
      </w:pPr>
      <w:r w:rsidRPr="006C4870">
        <w:rPr>
          <w:rtl/>
          <w:lang w:val="en-US"/>
        </w:rPr>
        <w:t xml:space="preserve">نمودار توزیع تجمعی ارزش سپرده، مانده حساب‌های سپرده مشتریان را در بازه‌های ارزشی مختلف طی سال‌های </w:t>
      </w:r>
      <w:r w:rsidRPr="006C4870">
        <w:rPr>
          <w:rtl/>
          <w:lang w:val="en-US" w:bidi="fa-IR"/>
        </w:rPr>
        <w:t>۱۳۹۹</w:t>
      </w:r>
      <w:r w:rsidRPr="006C4870">
        <w:rPr>
          <w:rtl/>
          <w:lang w:val="en-US"/>
        </w:rPr>
        <w:t xml:space="preserve"> تا </w:t>
      </w:r>
      <w:r w:rsidRPr="006C4870">
        <w:rPr>
          <w:rtl/>
          <w:lang w:val="en-US" w:bidi="fa-IR"/>
        </w:rPr>
        <w:t>۱۴۰۴</w:t>
      </w:r>
      <w:r w:rsidRPr="006C4870">
        <w:rPr>
          <w:rtl/>
          <w:lang w:val="en-US"/>
        </w:rPr>
        <w:t xml:space="preserve"> نمایش می‌دهد. نمودار</w:t>
      </w:r>
      <w:r w:rsidRPr="006C4870">
        <w:rPr>
          <w:lang w:val="en-US"/>
        </w:rPr>
        <w:t xml:space="preserve"> stacked bar </w:t>
      </w:r>
      <w:r w:rsidRPr="006C4870">
        <w:rPr>
          <w:rtl/>
          <w:lang w:val="en-US"/>
        </w:rPr>
        <w:t xml:space="preserve">به صورت جداگانه برای مشتریان حقیقی و حقوقی ترسیم شده و هر رنگ نمایانگر یک بازه ارزشی است. در مشتریان حقیقی، مشاهده می‌شود که اکثریت قریب به اتفاق مشتریان در بازه‌های ارزشی پایین‌تر قرار دارند. بازه "کمتر از </w:t>
      </w:r>
      <w:r w:rsidRPr="006C4870">
        <w:rPr>
          <w:rtl/>
          <w:lang w:val="en-US" w:bidi="fa-IR"/>
        </w:rPr>
        <w:t>۱۰</w:t>
      </w:r>
      <w:r w:rsidRPr="006C4870">
        <w:rPr>
          <w:rtl/>
          <w:lang w:val="en-US"/>
        </w:rPr>
        <w:t xml:space="preserve"> میلیون ریال" و "</w:t>
      </w:r>
      <w:r w:rsidRPr="006C4870">
        <w:rPr>
          <w:rtl/>
          <w:lang w:val="en-US" w:bidi="fa-IR"/>
        </w:rPr>
        <w:t>۱۰</w:t>
      </w:r>
      <w:r w:rsidRPr="006C4870">
        <w:rPr>
          <w:rtl/>
          <w:lang w:val="en-US"/>
        </w:rPr>
        <w:t xml:space="preserve"> تا </w:t>
      </w:r>
      <w:r w:rsidRPr="006C4870">
        <w:rPr>
          <w:rtl/>
          <w:lang w:val="en-US" w:bidi="fa-IR"/>
        </w:rPr>
        <w:t>۵۰</w:t>
      </w:r>
      <w:r w:rsidRPr="006C4870">
        <w:rPr>
          <w:rtl/>
          <w:lang w:val="en-US"/>
        </w:rPr>
        <w:t xml:space="preserve"> میلیون ریال" بخش عمده‌ای از جمعیت را تشکیل می‌دهند</w:t>
      </w:r>
      <w:r w:rsidRPr="006C4870">
        <w:rPr>
          <w:lang w:val="en-US"/>
        </w:rPr>
        <w:t>.</w:t>
      </w:r>
    </w:p>
    <w:p w14:paraId="77A4AA50" w14:textId="68BF382F" w:rsidR="00EC423E" w:rsidRPr="006C4870" w:rsidRDefault="00EC423E" w:rsidP="00EC423E">
      <w:pPr>
        <w:pStyle w:val="Text"/>
        <w:rPr>
          <w:lang w:val="en-US"/>
        </w:rPr>
      </w:pPr>
      <w:r>
        <w:rPr>
          <w:noProof/>
        </w:rPr>
        <w:lastRenderedPageBreak/>
        <w:drawing>
          <wp:inline distT="0" distB="0" distL="0" distR="0" wp14:anchorId="317F9552" wp14:editId="7BCD5351">
            <wp:extent cx="5943600" cy="2623185"/>
            <wp:effectExtent l="0" t="0" r="0" b="5715"/>
            <wp:docPr id="1985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23185"/>
                    </a:xfrm>
                    <a:prstGeom prst="rect">
                      <a:avLst/>
                    </a:prstGeom>
                    <a:noFill/>
                    <a:ln>
                      <a:noFill/>
                    </a:ln>
                  </pic:spPr>
                </pic:pic>
              </a:graphicData>
            </a:graphic>
          </wp:inline>
        </w:drawing>
      </w:r>
    </w:p>
    <w:p w14:paraId="2F96F3A7" w14:textId="77777777" w:rsidR="006C4870" w:rsidRPr="006C4870" w:rsidRDefault="006C4870" w:rsidP="006C4870">
      <w:pPr>
        <w:pStyle w:val="Text"/>
        <w:rPr>
          <w:lang w:val="en-US"/>
        </w:rPr>
      </w:pPr>
      <w:r w:rsidRPr="006C4870">
        <w:rPr>
          <w:rtl/>
          <w:lang w:val="en-US"/>
        </w:rPr>
        <w:t>با این حال، بازه‌های بالاتر شامل "</w:t>
      </w:r>
      <w:r w:rsidRPr="006C4870">
        <w:rPr>
          <w:rtl/>
          <w:lang w:val="en-US" w:bidi="fa-IR"/>
        </w:rPr>
        <w:t>۵۰</w:t>
      </w:r>
      <w:r w:rsidRPr="006C4870">
        <w:rPr>
          <w:rtl/>
          <w:lang w:val="en-US"/>
        </w:rPr>
        <w:t xml:space="preserve"> تا </w:t>
      </w:r>
      <w:r w:rsidRPr="006C4870">
        <w:rPr>
          <w:rtl/>
          <w:lang w:val="en-US" w:bidi="fa-IR"/>
        </w:rPr>
        <w:t>۲۰۰</w:t>
      </w:r>
      <w:r w:rsidRPr="006C4870">
        <w:rPr>
          <w:rtl/>
          <w:lang w:val="en-US"/>
        </w:rPr>
        <w:t xml:space="preserve"> میلیون ریال"، "</w:t>
      </w:r>
      <w:r w:rsidRPr="006C4870">
        <w:rPr>
          <w:rtl/>
          <w:lang w:val="en-US" w:bidi="fa-IR"/>
        </w:rPr>
        <w:t>۲۰۰</w:t>
      </w:r>
      <w:r w:rsidRPr="006C4870">
        <w:rPr>
          <w:rtl/>
          <w:lang w:val="en-US"/>
        </w:rPr>
        <w:t xml:space="preserve"> میلیون تا </w:t>
      </w:r>
      <w:r w:rsidRPr="006C4870">
        <w:rPr>
          <w:rtl/>
          <w:lang w:val="en-US" w:bidi="fa-IR"/>
        </w:rPr>
        <w:t>۱</w:t>
      </w:r>
      <w:r w:rsidRPr="006C4870">
        <w:rPr>
          <w:rtl/>
          <w:lang w:val="en-US"/>
        </w:rPr>
        <w:t xml:space="preserve"> میلیارد ریال"، "</w:t>
      </w:r>
      <w:r w:rsidRPr="006C4870">
        <w:rPr>
          <w:rtl/>
          <w:lang w:val="en-US" w:bidi="fa-IR"/>
        </w:rPr>
        <w:t>۱</w:t>
      </w:r>
      <w:r w:rsidRPr="006C4870">
        <w:rPr>
          <w:rtl/>
          <w:lang w:val="en-US"/>
        </w:rPr>
        <w:t xml:space="preserve"> تا </w:t>
      </w:r>
      <w:r w:rsidRPr="006C4870">
        <w:rPr>
          <w:rtl/>
          <w:lang w:val="en-US" w:bidi="fa-IR"/>
        </w:rPr>
        <w:t>۵</w:t>
      </w:r>
      <w:r w:rsidRPr="006C4870">
        <w:rPr>
          <w:rtl/>
          <w:lang w:val="en-US"/>
        </w:rPr>
        <w:t xml:space="preserve"> میلیارد ریال"، و "بیش از </w:t>
      </w:r>
      <w:r w:rsidRPr="006C4870">
        <w:rPr>
          <w:rtl/>
          <w:lang w:val="en-US" w:bidi="fa-IR"/>
        </w:rPr>
        <w:t>۵</w:t>
      </w:r>
      <w:r w:rsidRPr="006C4870">
        <w:rPr>
          <w:rtl/>
          <w:lang w:val="en-US"/>
        </w:rPr>
        <w:t xml:space="preserve"> میلیارد ریال" گرچه تعداد مشتریان کمتری را در بر می‌گیرند، اما از نظر حجم کل سپرده‌ها اهمیت بسزایی دارند. این توزیع نابرابر نمونه بارز اصل پارتو است که در آن اقلیتی از مشتریان، اکثریت ارزش را تولید می‌کنند. در مشتریان حقوقی، این نابرابری حتی شدیدتر است. اکثر شرکت‌ها در بازه‌های پایین‌تر قرار دارند، اما تعداد کمی از شرکت‌های بزرگ با مانده‌های بسیار بالا وجود دارند که ممکن است بخش عمده‌ای از دارایی‌های بانک را تشکیل دهند</w:t>
      </w:r>
      <w:r w:rsidRPr="006C4870">
        <w:rPr>
          <w:lang w:val="en-US"/>
        </w:rPr>
        <w:t>.</w:t>
      </w:r>
    </w:p>
    <w:p w14:paraId="4D0E20EA" w14:textId="77777777" w:rsidR="006C4870" w:rsidRPr="006C4870" w:rsidRDefault="006C4870" w:rsidP="006C4870">
      <w:pPr>
        <w:pStyle w:val="Text"/>
        <w:rPr>
          <w:lang w:val="en-US"/>
        </w:rPr>
      </w:pPr>
      <w:r w:rsidRPr="006C4870">
        <w:rPr>
          <w:rtl/>
          <w:lang w:val="en-US"/>
        </w:rPr>
        <w:t>از منظر تحلیلی، این نمودار نشان می‌دهد که استفاده از آستانه ارزشی برای تعریف مشتریان فعال و باارزش باید با دقت انجام شود. انتخاب آستانه بسیار بالا ممکن است منجر به حذف بخش عمده‌ای از مشتریان شود، در حالی که آستانه بسیار پایین ممکن است شامل مشتریانی با ارزش ناچیز شود که از نظر استراتژیک اولویت کمتری دارند</w:t>
      </w:r>
      <w:r w:rsidRPr="006C4870">
        <w:rPr>
          <w:lang w:val="en-US"/>
        </w:rPr>
        <w:t>.</w:t>
      </w:r>
    </w:p>
    <w:p w14:paraId="32118348" w14:textId="77777777" w:rsidR="006C4870" w:rsidRPr="006C4870" w:rsidRDefault="006C4870" w:rsidP="00B5263C">
      <w:pPr>
        <w:pStyle w:val="Heading3"/>
        <w:rPr>
          <w:lang w:val="en-US"/>
        </w:rPr>
      </w:pPr>
      <w:r w:rsidRPr="006C4870">
        <w:rPr>
          <w:rtl/>
          <w:lang w:val="en-US" w:bidi="fa-IR"/>
        </w:rPr>
        <w:t>۳.۲.۵</w:t>
      </w:r>
      <w:r w:rsidRPr="006C4870">
        <w:rPr>
          <w:lang w:val="en-US"/>
        </w:rPr>
        <w:t xml:space="preserve"> </w:t>
      </w:r>
      <w:r w:rsidRPr="006C4870">
        <w:rPr>
          <w:rtl/>
          <w:lang w:val="en-US"/>
        </w:rPr>
        <w:t>توزیع ارزش تسهیلات</w:t>
      </w:r>
      <w:r w:rsidRPr="006C4870">
        <w:rPr>
          <w:lang w:val="en-US"/>
        </w:rPr>
        <w:t xml:space="preserve"> (Monetary-Loan)</w:t>
      </w:r>
    </w:p>
    <w:p w14:paraId="6C3BFF4B" w14:textId="77777777" w:rsidR="006C4870" w:rsidRPr="006C4870" w:rsidRDefault="006C4870" w:rsidP="006C4870">
      <w:pPr>
        <w:pStyle w:val="Text"/>
        <w:rPr>
          <w:lang w:val="en-US"/>
        </w:rPr>
      </w:pPr>
      <w:r w:rsidRPr="006C4870">
        <w:rPr>
          <w:rtl/>
          <w:lang w:val="en-US"/>
        </w:rPr>
        <w:t xml:space="preserve">نمودار توزیع ارزش تسهیلات شامل دو بخش است: هیستوگرام توزیع فراوانی در بالا و نمودار دایره‌ای نسبت‌ها در پایین، که هر دو به صورت جداگانه برای مشتریان حقیقی و حقوقی ترسیم شده‌اند. در مشتریان حقیقی، هیستوگرام به وضوح نشان می‌دهد که توزیع بسیار چوله به راست است، به این معنا که اکثریت قریب به اتفاق تسهیلات‌گیرندگان، تسهیلاتی با مبالغ کم دریافت کرده‌اند. بازه "کمتر از </w:t>
      </w:r>
      <w:r w:rsidRPr="006C4870">
        <w:rPr>
          <w:rtl/>
          <w:lang w:val="en-US" w:bidi="fa-IR"/>
        </w:rPr>
        <w:t>۵۰</w:t>
      </w:r>
      <w:r w:rsidRPr="006C4870">
        <w:rPr>
          <w:rtl/>
          <w:lang w:val="en-US"/>
        </w:rPr>
        <w:t xml:space="preserve"> میلیون ریال" حدود </w:t>
      </w:r>
      <w:r w:rsidRPr="006C4870">
        <w:rPr>
          <w:rtl/>
          <w:lang w:val="en-US" w:bidi="fa-IR"/>
        </w:rPr>
        <w:t>۸۱</w:t>
      </w:r>
      <w:r w:rsidRPr="006C4870">
        <w:rPr>
          <w:rtl/>
          <w:lang w:val="en-US"/>
        </w:rPr>
        <w:t xml:space="preserve"> درصد از کل تسهیلات‌گیرندگان حقیقی را شامل می‌شود</w:t>
      </w:r>
      <w:r w:rsidRPr="006C4870">
        <w:rPr>
          <w:lang w:val="en-US"/>
        </w:rPr>
        <w:t>.</w:t>
      </w:r>
    </w:p>
    <w:p w14:paraId="54BDD55C" w14:textId="77777777" w:rsidR="006C4870" w:rsidRDefault="006C4870" w:rsidP="006C4870">
      <w:pPr>
        <w:pStyle w:val="Text"/>
        <w:rPr>
          <w:rtl/>
          <w:lang w:val="en-US"/>
        </w:rPr>
      </w:pPr>
      <w:r w:rsidRPr="006C4870">
        <w:rPr>
          <w:rtl/>
          <w:lang w:val="en-US"/>
        </w:rPr>
        <w:t>بازه‌های بعدی شامل "</w:t>
      </w:r>
      <w:r w:rsidRPr="006C4870">
        <w:rPr>
          <w:rtl/>
          <w:lang w:val="en-US" w:bidi="fa-IR"/>
        </w:rPr>
        <w:t>۵۰</w:t>
      </w:r>
      <w:r w:rsidRPr="006C4870">
        <w:rPr>
          <w:rtl/>
          <w:lang w:val="en-US"/>
        </w:rPr>
        <w:t xml:space="preserve"> تا </w:t>
      </w:r>
      <w:r w:rsidRPr="006C4870">
        <w:rPr>
          <w:rtl/>
          <w:lang w:val="en-US" w:bidi="fa-IR"/>
        </w:rPr>
        <w:t>۱۰۰</w:t>
      </w:r>
      <w:r w:rsidRPr="006C4870">
        <w:rPr>
          <w:rtl/>
          <w:lang w:val="en-US"/>
        </w:rPr>
        <w:t xml:space="preserve"> میلیون ریال"، "</w:t>
      </w:r>
      <w:r w:rsidRPr="006C4870">
        <w:rPr>
          <w:rtl/>
          <w:lang w:val="en-US" w:bidi="fa-IR"/>
        </w:rPr>
        <w:t>۱۰۰</w:t>
      </w:r>
      <w:r w:rsidRPr="006C4870">
        <w:rPr>
          <w:rtl/>
          <w:lang w:val="en-US"/>
        </w:rPr>
        <w:t xml:space="preserve"> تا </w:t>
      </w:r>
      <w:r w:rsidRPr="006C4870">
        <w:rPr>
          <w:rtl/>
          <w:lang w:val="en-US" w:bidi="fa-IR"/>
        </w:rPr>
        <w:t>۵۰۰</w:t>
      </w:r>
      <w:r w:rsidRPr="006C4870">
        <w:rPr>
          <w:lang w:val="en-US"/>
        </w:rPr>
        <w:t xml:space="preserve"> </w:t>
      </w:r>
      <w:r w:rsidRPr="006C4870">
        <w:rPr>
          <w:rtl/>
          <w:lang w:val="en-US"/>
        </w:rPr>
        <w:t xml:space="preserve">میلیون ریال"، و بالاتر، سهم بسیار کمتری دارند. نمودار دایره‌ای نیز این نابرابری را به وضوح نمایش می‌دهد، جایی که بازه کمتر از </w:t>
      </w:r>
      <w:r w:rsidRPr="006C4870">
        <w:rPr>
          <w:rtl/>
          <w:lang w:val="en-US" w:bidi="fa-IR"/>
        </w:rPr>
        <w:t>۵۰</w:t>
      </w:r>
      <w:r w:rsidRPr="006C4870">
        <w:rPr>
          <w:rtl/>
          <w:lang w:val="en-US"/>
        </w:rPr>
        <w:t xml:space="preserve"> میلیون ریال بخش عمده دایره را پوشش می‌دهد. در مشتریان حقوقی، گرچه توزیع همچنان چوله به راست است، اما نسبت مشتریان در بازه‌های بالاتر اندکی بیشتر </w:t>
      </w:r>
      <w:r w:rsidRPr="006C4870">
        <w:rPr>
          <w:rtl/>
          <w:lang w:val="en-US"/>
        </w:rPr>
        <w:lastRenderedPageBreak/>
        <w:t xml:space="preserve">است. حدود </w:t>
      </w:r>
      <w:r w:rsidRPr="006C4870">
        <w:rPr>
          <w:rtl/>
          <w:lang w:val="en-US" w:bidi="fa-IR"/>
        </w:rPr>
        <w:t>۸۰</w:t>
      </w:r>
      <w:r w:rsidRPr="006C4870">
        <w:rPr>
          <w:rtl/>
          <w:lang w:val="en-US"/>
        </w:rPr>
        <w:t xml:space="preserve"> درصد از شرکت‌ها در بازه "کمتر از </w:t>
      </w:r>
      <w:r w:rsidRPr="006C4870">
        <w:rPr>
          <w:rtl/>
          <w:lang w:val="en-US" w:bidi="fa-IR"/>
        </w:rPr>
        <w:t>۵۰</w:t>
      </w:r>
      <w:r w:rsidRPr="006C4870">
        <w:rPr>
          <w:rtl/>
          <w:lang w:val="en-US"/>
        </w:rPr>
        <w:t xml:space="preserve"> میلیون ریال" قرار دارند، اما </w:t>
      </w:r>
      <w:r w:rsidRPr="006C4870">
        <w:rPr>
          <w:rtl/>
          <w:lang w:val="en-US" w:bidi="fa-IR"/>
        </w:rPr>
        <w:t>۲۰</w:t>
      </w:r>
      <w:r w:rsidRPr="006C4870">
        <w:rPr>
          <w:rtl/>
          <w:lang w:val="en-US"/>
        </w:rPr>
        <w:t xml:space="preserve"> درصد باقی‌مانده که در بازه‌های بالاتر هستند، احتمالاً بخش قابل توجهی از کل حجم تسهیلات بانک را تشکیل می‌دهند</w:t>
      </w:r>
      <w:r w:rsidRPr="006C4870">
        <w:rPr>
          <w:lang w:val="en-US"/>
        </w:rPr>
        <w:t>.</w:t>
      </w:r>
    </w:p>
    <w:p w14:paraId="7831AD69" w14:textId="2982CE10" w:rsidR="00B5263C" w:rsidRPr="006C4870" w:rsidRDefault="00B5263C" w:rsidP="00B5263C">
      <w:pPr>
        <w:pStyle w:val="Text"/>
        <w:rPr>
          <w:lang w:val="en-US"/>
        </w:rPr>
      </w:pPr>
      <w:r>
        <w:rPr>
          <w:noProof/>
        </w:rPr>
        <w:drawing>
          <wp:inline distT="0" distB="0" distL="0" distR="0" wp14:anchorId="2246C0FA" wp14:editId="60C9DD84">
            <wp:extent cx="5943600" cy="4615180"/>
            <wp:effectExtent l="0" t="0" r="0" b="0"/>
            <wp:docPr id="1077450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615180"/>
                    </a:xfrm>
                    <a:prstGeom prst="rect">
                      <a:avLst/>
                    </a:prstGeom>
                    <a:noFill/>
                    <a:ln>
                      <a:noFill/>
                    </a:ln>
                  </pic:spPr>
                </pic:pic>
              </a:graphicData>
            </a:graphic>
          </wp:inline>
        </w:drawing>
      </w:r>
    </w:p>
    <w:p w14:paraId="11AF00AB" w14:textId="77777777" w:rsidR="006C4870" w:rsidRPr="006C4870" w:rsidRDefault="006C4870" w:rsidP="006C4870">
      <w:pPr>
        <w:pStyle w:val="Text"/>
        <w:rPr>
          <w:lang w:val="en-US"/>
        </w:rPr>
      </w:pPr>
      <w:r w:rsidRPr="006C4870">
        <w:rPr>
          <w:rtl/>
          <w:lang w:val="en-US"/>
        </w:rPr>
        <w:t>این نمودار نکته مهمی را آشکار می‌کند: در تحلیل رفتار تسهیلات‌گیرندگان، باید به تمایز بین مشتریان خرد و مشتریان کلان توجه ویژه‌ای شود، زیرا الگوهای رفتاری، ریسک‌ها، و نیازهای این دو گروه می‌تواند کاملاً متفاوت باشد. همچنین، از آنجایی که تعداد کمی از تسهیلات‌گیرندگان در بازه‌های بالا قرار دارند، استفاده از روش نمونه‌گیری طبقه‌بندی شده می‌تواند اطمینان دهد که این گروه‌های کوچک اما مهم به طور مناسب در نمونه نمایندگی شوند</w:t>
      </w:r>
      <w:r w:rsidRPr="006C4870">
        <w:rPr>
          <w:lang w:val="en-US"/>
        </w:rPr>
        <w:t>.</w:t>
      </w:r>
    </w:p>
    <w:p w14:paraId="01B95639" w14:textId="77777777" w:rsidR="006C4870" w:rsidRPr="006C4870" w:rsidRDefault="006C4870" w:rsidP="00274EF4">
      <w:pPr>
        <w:pStyle w:val="Heading2"/>
      </w:pPr>
      <w:r w:rsidRPr="006C4870">
        <w:rPr>
          <w:rtl/>
        </w:rPr>
        <w:t>۳.۳</w:t>
      </w:r>
      <w:r w:rsidRPr="006C4870">
        <w:t xml:space="preserve"> </w:t>
      </w:r>
      <w:r w:rsidRPr="006C4870">
        <w:rPr>
          <w:rtl/>
        </w:rPr>
        <w:t>یافته‌های کلیدی و تفسیر</w:t>
      </w:r>
    </w:p>
    <w:p w14:paraId="3E2D81BA" w14:textId="77777777" w:rsidR="006C4870" w:rsidRPr="006C4870" w:rsidRDefault="006C4870" w:rsidP="006C4870">
      <w:pPr>
        <w:pStyle w:val="Text"/>
        <w:rPr>
          <w:lang w:val="en-US"/>
        </w:rPr>
      </w:pPr>
      <w:r w:rsidRPr="006C4870">
        <w:rPr>
          <w:rtl/>
          <w:lang w:val="en-US"/>
        </w:rPr>
        <w:t>تحلیل توزیع‌های</w:t>
      </w:r>
      <w:r w:rsidRPr="006C4870">
        <w:rPr>
          <w:lang w:val="en-US"/>
        </w:rPr>
        <w:t xml:space="preserve"> RFM </w:t>
      </w:r>
      <w:r w:rsidRPr="006C4870">
        <w:rPr>
          <w:rtl/>
          <w:lang w:val="en-US"/>
        </w:rPr>
        <w:t xml:space="preserve">چندین یافته کلیدی را آشکار می‌کند که بر استراتژی نمونه‌گیری و مراحل بعدی پروژه تأثیرگذار هستند. یافته اول، وجود تعداد بسیار زیاد مشتریان غیرفعال در پایگاه داده بانک است. همانطور که نمودار تکرار نشان داد، بیش از </w:t>
      </w:r>
      <w:r w:rsidRPr="006C4870">
        <w:rPr>
          <w:rtl/>
          <w:lang w:val="en-US" w:bidi="fa-IR"/>
        </w:rPr>
        <w:t>۳۰</w:t>
      </w:r>
      <w:r w:rsidRPr="006C4870">
        <w:rPr>
          <w:rtl/>
          <w:lang w:val="en-US"/>
        </w:rPr>
        <w:t xml:space="preserve"> درصد از مشتریان حقیقی و نزدیک به </w:t>
      </w:r>
      <w:r w:rsidRPr="006C4870">
        <w:rPr>
          <w:rtl/>
          <w:lang w:val="en-US" w:bidi="fa-IR"/>
        </w:rPr>
        <w:t>۴۰</w:t>
      </w:r>
      <w:r w:rsidRPr="006C4870">
        <w:rPr>
          <w:rtl/>
          <w:lang w:val="en-US"/>
        </w:rPr>
        <w:t xml:space="preserve"> درصد از مشتریان حقوقی هیچ تراکنشی در بازه‌های زمانی مورد </w:t>
      </w:r>
      <w:r w:rsidRPr="006C4870">
        <w:rPr>
          <w:rtl/>
          <w:lang w:val="en-US"/>
        </w:rPr>
        <w:lastRenderedPageBreak/>
        <w:t>بررسی نداشته‌اند. این مشتریان غیرفعال از نظر تحلیل رفتاری ارزش محدودی دارند و شامل کردن آن‌ها در نمونه می‌تواند کیفیت تحلیل را کاهش دهد</w:t>
      </w:r>
      <w:r w:rsidRPr="006C4870">
        <w:rPr>
          <w:lang w:val="en-US"/>
        </w:rPr>
        <w:t>.</w:t>
      </w:r>
    </w:p>
    <w:p w14:paraId="72D69F2D" w14:textId="77777777" w:rsidR="006C4870" w:rsidRPr="006C4870" w:rsidRDefault="006C4870" w:rsidP="006C4870">
      <w:pPr>
        <w:pStyle w:val="Text"/>
        <w:rPr>
          <w:lang w:val="en-US"/>
        </w:rPr>
      </w:pPr>
      <w:r w:rsidRPr="006C4870">
        <w:rPr>
          <w:rtl/>
          <w:lang w:val="en-US"/>
        </w:rPr>
        <w:t>یافته دوم، توزیع بسیار نابرابر ارزش پولی در هر دو بعد سپرده و تسهیلات است. در هر دو حالت، اکثریت قریب به اتفاق مشتریان در بازه‌های پایین قرار دارند، اما احتمالاً اقلیتی در بازه‌های بالا بخش عمده ارزش کل را تشکیل می‌دهند. این الگوی پارتو نشان می‌دهد که بانک باید استراتژی‌های متمایزی برای بخش‌بندی و خدمت‌رسانی به این دو گروه داشته باشد</w:t>
      </w:r>
      <w:r w:rsidRPr="006C4870">
        <w:rPr>
          <w:lang w:val="en-US"/>
        </w:rPr>
        <w:t xml:space="preserve"> (Gupta et al., 2006). </w:t>
      </w:r>
      <w:r w:rsidRPr="006C4870">
        <w:rPr>
          <w:rtl/>
          <w:lang w:val="en-US"/>
        </w:rPr>
        <w:t>یافته سوم، تفاوت‌های قابل توجه بین الگوهای رفتاری مشتریان حقیقی و حقوقی است. گرچه هر دو گروه توزیع‌های مشابهی در برخی ابعاد دارند، اما در جزئیات، تفاوت‌های معناداری وجود دارد که ضرورت تحلیل جداگانه این دو گروه را تأیید می‌کند</w:t>
      </w:r>
      <w:r w:rsidRPr="006C4870">
        <w:rPr>
          <w:lang w:val="en-US"/>
        </w:rPr>
        <w:t>.</w:t>
      </w:r>
    </w:p>
    <w:p w14:paraId="2EA573B1" w14:textId="77777777" w:rsidR="006C4870" w:rsidRPr="006C4870" w:rsidRDefault="006C4870" w:rsidP="006C4870">
      <w:pPr>
        <w:pStyle w:val="Text"/>
        <w:rPr>
          <w:lang w:val="en-US"/>
        </w:rPr>
      </w:pPr>
      <w:r w:rsidRPr="006C4870">
        <w:rPr>
          <w:rtl/>
          <w:lang w:val="en-US"/>
        </w:rPr>
        <w:t>یافته چهارم، غلبه مشتریان با قدمت بالا است که نشان‌دهنده پایگاه مشتریان نسبتاً باثبات بانک است. این یافته می‌تواند نقطه قوتی برای بانک باشد، اگرچه رشد پایین در جذب مشتریان جدید ممکن است چالش‌های بلندمدت ایجاد کند. در نهایت، این تحلیل‌های توزیعی پایه‌های لازم برای مرحله بعدی یعنی محاسبه صدک‌ها و تعیین آستانه‌های پالایش را فراهم آورده‌اند. با درک دقیق از نحوه پراکندگی مشتریان در هر بعد</w:t>
      </w:r>
      <w:r w:rsidRPr="006C4870">
        <w:rPr>
          <w:lang w:val="en-US"/>
        </w:rPr>
        <w:t xml:space="preserve"> RFM</w:t>
      </w:r>
      <w:r w:rsidRPr="006C4870">
        <w:rPr>
          <w:rtl/>
          <w:lang w:val="en-US"/>
        </w:rPr>
        <w:t>، اکنون می‌توان به طور علمی و مستدل آستانه‌هایی را تعیین کرد که مشتریان فعال و معنادار را از مشتریان غیرفعال یا کم‌ارزش جدا کنند</w:t>
      </w:r>
      <w:r w:rsidRPr="006C4870">
        <w:rPr>
          <w:lang w:val="en-US"/>
        </w:rPr>
        <w:t>.</w:t>
      </w:r>
    </w:p>
    <w:p w14:paraId="1C5407F9" w14:textId="56539D64" w:rsidR="006C4870" w:rsidRPr="006C4870" w:rsidRDefault="006C4870" w:rsidP="00DE2565">
      <w:pPr>
        <w:pStyle w:val="NoSpacing"/>
        <w:bidi/>
        <w:rPr>
          <w:lang w:val="en-US"/>
        </w:rPr>
      </w:pPr>
    </w:p>
    <w:p w14:paraId="24F1B091" w14:textId="77777777" w:rsidR="00A35261" w:rsidRDefault="00A35261">
      <w:pPr>
        <w:rPr>
          <w:rFonts w:ascii="Arial" w:eastAsia="Arial" w:hAnsi="Arial" w:cs="B Titr"/>
          <w:bCs/>
          <w:color w:val="002060"/>
          <w:sz w:val="28"/>
          <w:szCs w:val="28"/>
          <w:rtl/>
          <w:lang w:val="en-US" w:bidi="fa-IR"/>
        </w:rPr>
      </w:pPr>
      <w:r>
        <w:rPr>
          <w:rtl/>
          <w:lang w:val="en-US"/>
        </w:rPr>
        <w:br w:type="page"/>
      </w:r>
    </w:p>
    <w:p w14:paraId="53C8C387" w14:textId="73B940A3" w:rsidR="00AB53D7" w:rsidRPr="00AB53D7" w:rsidRDefault="00DE2565" w:rsidP="00DE2565">
      <w:pPr>
        <w:pStyle w:val="Heading1"/>
        <w:rPr>
          <w:lang w:val="en-US"/>
        </w:rPr>
      </w:pPr>
      <w:r>
        <w:rPr>
          <w:rFonts w:hint="cs"/>
          <w:rtl/>
          <w:lang w:val="en-US"/>
        </w:rPr>
        <w:lastRenderedPageBreak/>
        <w:t xml:space="preserve">4. </w:t>
      </w:r>
      <w:r w:rsidR="00AB53D7" w:rsidRPr="00AB53D7">
        <w:rPr>
          <w:rtl/>
          <w:lang w:val="en-US"/>
        </w:rPr>
        <w:t>محاسبه صدک‌ها و تعیین آستانه‌های پالایش</w:t>
      </w:r>
    </w:p>
    <w:p w14:paraId="5801F58C" w14:textId="77777777" w:rsidR="00AB53D7" w:rsidRPr="00AB53D7" w:rsidRDefault="00AB53D7" w:rsidP="00AB53D7">
      <w:pPr>
        <w:pStyle w:val="Text"/>
        <w:rPr>
          <w:lang w:val="en-US"/>
        </w:rPr>
      </w:pPr>
      <w:r w:rsidRPr="00AB53D7">
        <w:rPr>
          <w:rtl/>
          <w:lang w:val="en-US"/>
        </w:rPr>
        <w:t>پس از تحلیل توزیع داده‌ها در مرحله قبل، اکنون نوبت به محاسبه دقیق صدک‌ها و تعیین آستانه‌های علمی برای پالایش جمعیت است. این مرحله از اهمیت بسزایی برخوردار است زیرا تعیین می‌کند که کدام مشتریان به عنوان "فعال" و "معنادار" شناسایی شده و در نمونه نهایی قرار می‌گیرند. آستانه‌های انتخابی باید هم از نظر آماری معتبر و هم از نظر کسب‌وکار منطقی باشند</w:t>
      </w:r>
      <w:r w:rsidRPr="00AB53D7">
        <w:rPr>
          <w:lang w:val="en-US"/>
        </w:rPr>
        <w:t>.</w:t>
      </w:r>
    </w:p>
    <w:p w14:paraId="5E35DE17" w14:textId="77777777" w:rsidR="00AB53D7" w:rsidRPr="00AB53D7" w:rsidRDefault="00AB53D7" w:rsidP="00274EF4">
      <w:pPr>
        <w:pStyle w:val="Heading2"/>
      </w:pPr>
      <w:r w:rsidRPr="00AB53D7">
        <w:rPr>
          <w:rtl/>
        </w:rPr>
        <w:t>۴.۱</w:t>
      </w:r>
      <w:r w:rsidRPr="00AB53D7">
        <w:t xml:space="preserve"> </w:t>
      </w:r>
      <w:r w:rsidRPr="00AB53D7">
        <w:rPr>
          <w:rtl/>
        </w:rPr>
        <w:t>روش محاسبه صدک‌ها</w:t>
      </w:r>
    </w:p>
    <w:p w14:paraId="5395F737" w14:textId="6CAEF68F" w:rsidR="00AB53D7" w:rsidRPr="00AB53D7" w:rsidRDefault="00AB53D7" w:rsidP="00AB53D7">
      <w:pPr>
        <w:pStyle w:val="Text"/>
        <w:rPr>
          <w:lang w:val="en-US"/>
        </w:rPr>
      </w:pPr>
      <w:r w:rsidRPr="00AB53D7">
        <w:rPr>
          <w:rtl/>
          <w:lang w:val="en-US"/>
        </w:rPr>
        <w:t>صدک‌ها نقاط تقسیم‌بندی در یک توزیع هستند که جمعیت را به صد بخش مساوی تقسیم می‌کنند. به عنوان مثال، صدک بیستم</w:t>
      </w:r>
      <w:r w:rsidRPr="00AB53D7">
        <w:rPr>
          <w:lang w:val="en-US"/>
        </w:rPr>
        <w:t xml:space="preserve"> (P20) </w:t>
      </w:r>
      <w:r w:rsidRPr="00AB53D7">
        <w:rPr>
          <w:rtl/>
          <w:lang w:val="en-US"/>
        </w:rPr>
        <w:t xml:space="preserve">نقطه‌ای است که </w:t>
      </w:r>
      <w:r w:rsidRPr="00AB53D7">
        <w:rPr>
          <w:rtl/>
          <w:lang w:val="en-US" w:bidi="fa-IR"/>
        </w:rPr>
        <w:t>۲۰</w:t>
      </w:r>
      <w:r w:rsidRPr="00AB53D7">
        <w:rPr>
          <w:rtl/>
          <w:lang w:val="en-US"/>
        </w:rPr>
        <w:t xml:space="preserve"> درصد از مشاهدات زیر آن و </w:t>
      </w:r>
      <w:r w:rsidRPr="00AB53D7">
        <w:rPr>
          <w:rtl/>
          <w:lang w:val="en-US" w:bidi="fa-IR"/>
        </w:rPr>
        <w:t>۸۰</w:t>
      </w:r>
      <w:r w:rsidRPr="00AB53D7">
        <w:rPr>
          <w:rtl/>
          <w:lang w:val="en-US"/>
        </w:rPr>
        <w:t xml:space="preserve"> درصد بالای آن قرار دارند. در این پروژه، از صدک‌ها برای تعیین آستانه‌های معنادار در هر بعد</w:t>
      </w:r>
      <w:r w:rsidRPr="00AB53D7">
        <w:rPr>
          <w:lang w:val="en-US"/>
        </w:rPr>
        <w:t xml:space="preserve"> RFM </w:t>
      </w:r>
      <w:r w:rsidRPr="00AB53D7">
        <w:rPr>
          <w:rtl/>
          <w:lang w:val="en-US"/>
        </w:rPr>
        <w:t>استفاده می‌شود. دلیل استفاده از صدک‌ها به جای مقادیر مطلق، این است که صدک‌ها نسبت به ساختار توزیع داده حساس هستند و می‌توانند تفاوت‌های طبیعی بین گروه‌های مختلف مشتریان را در نظر بگیرند</w:t>
      </w:r>
      <w:r w:rsidRPr="00AB53D7">
        <w:rPr>
          <w:lang w:val="en-US"/>
        </w:rPr>
        <w:t xml:space="preserve"> (Lohr, 2019)</w:t>
      </w:r>
      <w:r w:rsidR="00274EF4">
        <w:rPr>
          <w:rFonts w:hint="cs"/>
          <w:rtl/>
          <w:lang w:val="en-US"/>
        </w:rPr>
        <w:t>.</w:t>
      </w:r>
    </w:p>
    <w:p w14:paraId="3B39D12C" w14:textId="77777777" w:rsidR="00AB53D7" w:rsidRPr="00AB53D7" w:rsidRDefault="00AB53D7" w:rsidP="00AB53D7">
      <w:pPr>
        <w:pStyle w:val="Text"/>
        <w:rPr>
          <w:lang w:val="en-US"/>
        </w:rPr>
      </w:pPr>
      <w:r w:rsidRPr="00AB53D7">
        <w:rPr>
          <w:rtl/>
          <w:lang w:val="en-US"/>
        </w:rPr>
        <w:t>چالش اصلی در محاسبه صدک‌ها، ماهیت داده‌های دریافتی از بانک بود. داده‌ها به صورت توزیع فراوانی در بازه‌های مشخص ارائه شده بودند، نه به صورت داده‌های خام تک‌تک مشتریان. بنابراین، برای محاسبه صدک‌ها، ابتدا باید هر بازه را به یک مقدار نماینده تبدیل می‌کردیم. روش انتخاب شده، استفاده از نقطه میانگین هر بازه بود. به عنوان مثال، برای بازه "</w:t>
      </w:r>
      <w:r w:rsidRPr="00AB53D7">
        <w:rPr>
          <w:rtl/>
          <w:lang w:val="en-US" w:bidi="fa-IR"/>
        </w:rPr>
        <w:t>۵۰</w:t>
      </w:r>
      <w:r w:rsidRPr="00AB53D7">
        <w:rPr>
          <w:rtl/>
          <w:lang w:val="en-US"/>
        </w:rPr>
        <w:t xml:space="preserve"> تا </w:t>
      </w:r>
      <w:r w:rsidRPr="00AB53D7">
        <w:rPr>
          <w:rtl/>
          <w:lang w:val="en-US" w:bidi="fa-IR"/>
        </w:rPr>
        <w:t>۱۰۰</w:t>
      </w:r>
      <w:r w:rsidRPr="00AB53D7">
        <w:rPr>
          <w:rtl/>
          <w:lang w:val="en-US"/>
        </w:rPr>
        <w:t xml:space="preserve"> میلیون ریال"، مقدار </w:t>
      </w:r>
      <w:r w:rsidRPr="00AB53D7">
        <w:rPr>
          <w:rtl/>
          <w:lang w:val="en-US" w:bidi="fa-IR"/>
        </w:rPr>
        <w:t>۷۵</w:t>
      </w:r>
      <w:r w:rsidRPr="00AB53D7">
        <w:rPr>
          <w:rtl/>
          <w:lang w:val="en-US"/>
        </w:rPr>
        <w:t xml:space="preserve"> میلیون ریال به عنوان نماینده در نظر گرفته شد. این روش گرچه تقریبی است، اما در صورتی که توزیع درون هر بازه نسبتاً یکنواخت باشد، برآوردهای قابل قبولی ارائه می‌دهد</w:t>
      </w:r>
      <w:r w:rsidRPr="00AB53D7">
        <w:rPr>
          <w:lang w:val="en-US"/>
        </w:rPr>
        <w:t>.</w:t>
      </w:r>
    </w:p>
    <w:p w14:paraId="341A56CF" w14:textId="19BB55D3" w:rsidR="00AB53D7" w:rsidRPr="00AB53D7" w:rsidRDefault="00AB53D7" w:rsidP="00AB53D7">
      <w:pPr>
        <w:pStyle w:val="Text"/>
        <w:rPr>
          <w:lang w:val="en-US"/>
        </w:rPr>
      </w:pPr>
      <w:r w:rsidRPr="00AB53D7">
        <w:rPr>
          <w:rtl/>
          <w:lang w:val="en-US"/>
        </w:rPr>
        <w:t>پس از تبدیل بازه‌ها به مقادیر نماینده، توزیع تجمعی محاسبه شد و صدک‌های کلیدی شامل</w:t>
      </w:r>
      <w:r w:rsidRPr="00AB53D7">
        <w:rPr>
          <w:lang w:val="en-US"/>
        </w:rPr>
        <w:t xml:space="preserve"> P10</w:t>
      </w:r>
      <w:r w:rsidRPr="00AB53D7">
        <w:rPr>
          <w:rtl/>
          <w:lang w:val="en-US"/>
        </w:rPr>
        <w:t xml:space="preserve">، </w:t>
      </w:r>
      <w:r w:rsidRPr="00AB53D7">
        <w:rPr>
          <w:lang w:val="en-US"/>
        </w:rPr>
        <w:t>P20</w:t>
      </w:r>
      <w:r w:rsidRPr="00AB53D7">
        <w:rPr>
          <w:rtl/>
          <w:lang w:val="en-US"/>
        </w:rPr>
        <w:t xml:space="preserve">، </w:t>
      </w:r>
      <w:r w:rsidRPr="00AB53D7">
        <w:rPr>
          <w:lang w:val="en-US"/>
        </w:rPr>
        <w:t>P25</w:t>
      </w:r>
      <w:r w:rsidRPr="00AB53D7">
        <w:rPr>
          <w:rtl/>
          <w:lang w:val="en-US"/>
        </w:rPr>
        <w:t xml:space="preserve">، </w:t>
      </w:r>
      <w:r w:rsidRPr="00AB53D7">
        <w:rPr>
          <w:lang w:val="en-US"/>
        </w:rPr>
        <w:t>P50</w:t>
      </w:r>
      <w:r w:rsidRPr="00AB53D7">
        <w:rPr>
          <w:rtl/>
          <w:lang w:val="en-US"/>
        </w:rPr>
        <w:t xml:space="preserve">، </w:t>
      </w:r>
      <w:r w:rsidRPr="00AB53D7">
        <w:rPr>
          <w:lang w:val="en-US"/>
        </w:rPr>
        <w:t>P75</w:t>
      </w:r>
      <w:r w:rsidRPr="00AB53D7">
        <w:rPr>
          <w:rtl/>
          <w:lang w:val="en-US"/>
        </w:rPr>
        <w:t xml:space="preserve">، </w:t>
      </w:r>
      <w:r w:rsidRPr="00AB53D7">
        <w:rPr>
          <w:lang w:val="en-US"/>
        </w:rPr>
        <w:t>P80</w:t>
      </w:r>
      <w:r w:rsidRPr="00AB53D7">
        <w:rPr>
          <w:rtl/>
          <w:lang w:val="en-US"/>
        </w:rPr>
        <w:t xml:space="preserve">، </w:t>
      </w:r>
      <w:r w:rsidRPr="00AB53D7">
        <w:rPr>
          <w:lang w:val="en-US"/>
        </w:rPr>
        <w:t>P90</w:t>
      </w:r>
      <w:r w:rsidRPr="00AB53D7">
        <w:rPr>
          <w:rtl/>
          <w:lang w:val="en-US"/>
        </w:rPr>
        <w:t>، و</w:t>
      </w:r>
      <w:r w:rsidRPr="00AB53D7">
        <w:rPr>
          <w:lang w:val="en-US"/>
        </w:rPr>
        <w:t xml:space="preserve"> P95 </w:t>
      </w:r>
      <w:r w:rsidRPr="00AB53D7">
        <w:rPr>
          <w:rtl/>
          <w:lang w:val="en-US"/>
        </w:rPr>
        <w:t>برای هر بعد</w:t>
      </w:r>
      <w:r w:rsidRPr="00AB53D7">
        <w:rPr>
          <w:lang w:val="en-US"/>
        </w:rPr>
        <w:t xml:space="preserve"> RFM </w:t>
      </w:r>
      <w:r w:rsidRPr="00AB53D7">
        <w:rPr>
          <w:rtl/>
          <w:lang w:val="en-US"/>
        </w:rPr>
        <w:t>و هر گروه مشتریان (حقیقی و حقوقی) به دست آمد. انتخاب این صدک‌های خاص بر اساس رویه‌های متداول در ادبیات تحلیل</w:t>
      </w:r>
      <w:r w:rsidRPr="00AB53D7">
        <w:rPr>
          <w:lang w:val="en-US"/>
        </w:rPr>
        <w:t xml:space="preserve"> RFM </w:t>
      </w:r>
      <w:r w:rsidRPr="00AB53D7">
        <w:rPr>
          <w:rtl/>
          <w:lang w:val="en-US"/>
        </w:rPr>
        <w:t>و بازاریابی بود که معمولاً از صدک‌های چندگانه برای تقسیم‌بندی مشتریان به گروه‌های کیفی استفاده می‌کنند</w:t>
      </w:r>
      <w:r w:rsidRPr="00AB53D7">
        <w:rPr>
          <w:lang w:val="en-US"/>
        </w:rPr>
        <w:t xml:space="preserve"> (Kumar &amp; Reinartz, 2012)</w:t>
      </w:r>
      <w:r w:rsidR="00274EF4">
        <w:rPr>
          <w:rFonts w:hint="cs"/>
          <w:rtl/>
          <w:lang w:val="en-US"/>
        </w:rPr>
        <w:t>.</w:t>
      </w:r>
    </w:p>
    <w:p w14:paraId="71810429" w14:textId="4C58B1E5" w:rsidR="00AB53D7" w:rsidRPr="00AB53D7" w:rsidRDefault="00AB53D7" w:rsidP="00274EF4">
      <w:pPr>
        <w:pStyle w:val="Heading2"/>
      </w:pPr>
      <w:r w:rsidRPr="00AB53D7">
        <w:rPr>
          <w:rtl/>
        </w:rPr>
        <w:t>۴.۲</w:t>
      </w:r>
      <w:r w:rsidRPr="00AB53D7">
        <w:t xml:space="preserve"> </w:t>
      </w:r>
      <w:r w:rsidRPr="00AB53D7">
        <w:rPr>
          <w:rtl/>
        </w:rPr>
        <w:t>نتایج صدکی برای هر بعد</w:t>
      </w:r>
      <w:r w:rsidR="00274EF4">
        <w:rPr>
          <w:rFonts w:hint="cs"/>
          <w:rtl/>
        </w:rPr>
        <w:t xml:space="preserve"> </w:t>
      </w:r>
      <w:r w:rsidRPr="00AB53D7">
        <w:t xml:space="preserve"> RFM</w:t>
      </w:r>
    </w:p>
    <w:p w14:paraId="7D89853D" w14:textId="3FD1EC02" w:rsidR="00AB53D7" w:rsidRPr="00AB53D7" w:rsidRDefault="00AB53D7" w:rsidP="00AB53D7">
      <w:pPr>
        <w:pStyle w:val="Text"/>
        <w:rPr>
          <w:lang w:val="en-US"/>
        </w:rPr>
      </w:pPr>
      <w:r w:rsidRPr="00AB53D7">
        <w:rPr>
          <w:rtl/>
          <w:lang w:val="en-US"/>
        </w:rPr>
        <w:t>نتایج محاسبات صدکی برای سه بعد اصلی که آستانه‌گذاری کمی در آن‌ها امکان‌پذیر بود</w:t>
      </w:r>
      <w:r w:rsidR="00822537">
        <w:rPr>
          <w:rFonts w:hint="cs"/>
          <w:rtl/>
          <w:lang w:val="en-US"/>
        </w:rPr>
        <w:t>(</w:t>
      </w:r>
      <w:r w:rsidRPr="00AB53D7">
        <w:rPr>
          <w:lang w:val="en-US"/>
        </w:rPr>
        <w:t>Frequency</w:t>
      </w:r>
      <w:r w:rsidRPr="00AB53D7">
        <w:rPr>
          <w:rtl/>
          <w:lang w:val="en-US"/>
        </w:rPr>
        <w:t xml:space="preserve">، </w:t>
      </w:r>
      <w:r w:rsidRPr="00AB53D7">
        <w:rPr>
          <w:lang w:val="en-US"/>
        </w:rPr>
        <w:t>Monetary-Deposit</w:t>
      </w:r>
      <w:r w:rsidRPr="00AB53D7">
        <w:rPr>
          <w:rtl/>
          <w:lang w:val="en-US"/>
        </w:rPr>
        <w:t>، و</w:t>
      </w:r>
      <w:r w:rsidRPr="00AB53D7">
        <w:rPr>
          <w:lang w:val="en-US"/>
        </w:rPr>
        <w:t xml:space="preserve"> Monetary-Loan</w:t>
      </w:r>
      <w:r w:rsidR="00822537">
        <w:rPr>
          <w:rFonts w:hint="cs"/>
          <w:rtl/>
          <w:lang w:val="en-US"/>
        </w:rPr>
        <w:t>)</w:t>
      </w:r>
      <w:r w:rsidRPr="00AB53D7">
        <w:rPr>
          <w:lang w:val="en-US"/>
        </w:rPr>
        <w:t xml:space="preserve"> </w:t>
      </w:r>
      <w:r w:rsidRPr="00AB53D7">
        <w:rPr>
          <w:rtl/>
          <w:lang w:val="en-US"/>
        </w:rPr>
        <w:t>در جدول زیر خلاصه شده است</w:t>
      </w:r>
      <w:r w:rsidRPr="00AB53D7">
        <w:rPr>
          <w:lang w:val="en-US"/>
        </w:rPr>
        <w:t>.</w:t>
      </w:r>
    </w:p>
    <w:p w14:paraId="1FC9682D" w14:textId="0629F315" w:rsidR="00AB53D7" w:rsidRDefault="00AB53D7" w:rsidP="00045BF1">
      <w:pPr>
        <w:pStyle w:val="Table"/>
        <w:rPr>
          <w:rtl/>
        </w:rPr>
      </w:pPr>
    </w:p>
    <w:p w14:paraId="5602F42A" w14:textId="77777777" w:rsidR="00A35261" w:rsidRPr="00822537" w:rsidRDefault="00A35261" w:rsidP="00045BF1">
      <w:pPr>
        <w:pStyle w:val="Table"/>
      </w:pPr>
    </w:p>
    <w:p w14:paraId="41F93365" w14:textId="51180291" w:rsidR="00045BF1" w:rsidRPr="00045BF1" w:rsidRDefault="00045BF1" w:rsidP="00045BF1">
      <w:pPr>
        <w:pStyle w:val="Table"/>
      </w:pPr>
      <w:r w:rsidRPr="00045BF1">
        <w:rPr>
          <w:rtl/>
        </w:rPr>
        <w:t>جدول</w:t>
      </w:r>
      <w:r w:rsidRPr="00045BF1">
        <w:t xml:space="preserve"> </w:t>
      </w:r>
      <w:r w:rsidRPr="00045BF1">
        <w:fldChar w:fldCharType="begin"/>
      </w:r>
      <w:r w:rsidRPr="00045BF1">
        <w:instrText xml:space="preserve"> SEQ </w:instrText>
      </w:r>
      <w:r w:rsidRPr="00045BF1">
        <w:rPr>
          <w:rtl/>
        </w:rPr>
        <w:instrText>جدول</w:instrText>
      </w:r>
      <w:r w:rsidRPr="00045BF1">
        <w:instrText xml:space="preserve"> \* ARABIC </w:instrText>
      </w:r>
      <w:r w:rsidRPr="00045BF1">
        <w:fldChar w:fldCharType="separate"/>
      </w:r>
      <w:r w:rsidR="005F0FA4">
        <w:rPr>
          <w:noProof/>
        </w:rPr>
        <w:t>1</w:t>
      </w:r>
      <w:r w:rsidRPr="00045BF1">
        <w:fldChar w:fldCharType="end"/>
      </w:r>
      <w:r w:rsidRPr="00045BF1">
        <w:rPr>
          <w:rFonts w:hint="cs"/>
          <w:szCs w:val="22"/>
          <w:rtl/>
        </w:rPr>
        <w:t xml:space="preserve">. </w:t>
      </w:r>
      <w:r w:rsidRPr="00045BF1">
        <w:rPr>
          <w:rFonts w:hint="eastAsia"/>
          <w:rtl/>
          <w:lang w:bidi="fa-IR"/>
        </w:rPr>
        <w:t>صدک‌ها</w:t>
      </w:r>
      <w:r w:rsidRPr="00045BF1">
        <w:rPr>
          <w:rFonts w:hint="cs"/>
          <w:rtl/>
          <w:lang w:bidi="fa-IR"/>
        </w:rPr>
        <w:t>ی</w:t>
      </w:r>
      <w:r w:rsidRPr="00045BF1">
        <w:rPr>
          <w:rtl/>
          <w:lang w:bidi="fa-IR"/>
        </w:rPr>
        <w:t xml:space="preserve"> </w:t>
      </w:r>
      <w:r w:rsidRPr="00045BF1">
        <w:rPr>
          <w:rFonts w:hint="eastAsia"/>
          <w:rtl/>
          <w:lang w:bidi="fa-IR"/>
        </w:rPr>
        <w:t>محاسبه</w:t>
      </w:r>
      <w:r w:rsidRPr="00045BF1">
        <w:rPr>
          <w:rtl/>
          <w:lang w:bidi="fa-IR"/>
        </w:rPr>
        <w:t xml:space="preserve"> </w:t>
      </w:r>
      <w:r w:rsidRPr="00045BF1">
        <w:rPr>
          <w:rFonts w:hint="eastAsia"/>
          <w:rtl/>
          <w:lang w:bidi="fa-IR"/>
        </w:rPr>
        <w:t>شده</w:t>
      </w:r>
      <w:r w:rsidRPr="00045BF1">
        <w:rPr>
          <w:rtl/>
          <w:lang w:bidi="fa-IR"/>
        </w:rPr>
        <w:t xml:space="preserve"> </w:t>
      </w:r>
      <w:r w:rsidRPr="00045BF1">
        <w:rPr>
          <w:rFonts w:hint="eastAsia"/>
          <w:rtl/>
          <w:lang w:bidi="fa-IR"/>
        </w:rPr>
        <w:t>برا</w:t>
      </w:r>
      <w:r w:rsidRPr="00045BF1">
        <w:rPr>
          <w:rFonts w:hint="cs"/>
          <w:rtl/>
          <w:lang w:bidi="fa-IR"/>
        </w:rPr>
        <w:t>ی</w:t>
      </w:r>
      <w:r w:rsidRPr="00045BF1">
        <w:rPr>
          <w:rtl/>
          <w:lang w:bidi="fa-IR"/>
        </w:rPr>
        <w:t xml:space="preserve"> </w:t>
      </w:r>
      <w:r w:rsidRPr="00045BF1">
        <w:rPr>
          <w:rFonts w:hint="eastAsia"/>
          <w:rtl/>
          <w:lang w:bidi="fa-IR"/>
        </w:rPr>
        <w:t>ابعاد</w:t>
      </w:r>
      <w:r w:rsidRPr="00045BF1">
        <w:rPr>
          <w:rtl/>
          <w:lang w:bidi="fa-IR"/>
        </w:rPr>
        <w:t xml:space="preserve"> </w:t>
      </w:r>
      <w:r w:rsidRPr="00045BF1">
        <w:rPr>
          <w:lang w:bidi="fa-IR"/>
        </w:rPr>
        <w:t>RFM</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9"/>
        <w:gridCol w:w="981"/>
        <w:gridCol w:w="613"/>
        <w:gridCol w:w="613"/>
        <w:gridCol w:w="476"/>
        <w:gridCol w:w="613"/>
        <w:gridCol w:w="491"/>
        <w:gridCol w:w="735"/>
        <w:gridCol w:w="857"/>
        <w:gridCol w:w="872"/>
      </w:tblGrid>
      <w:tr w:rsidR="00AB53D7" w:rsidRPr="00AB53D7" w14:paraId="6B8268F3" w14:textId="77777777" w:rsidTr="002D0B43">
        <w:trPr>
          <w:tblHeader/>
          <w:tblCellSpacing w:w="15" w:type="dxa"/>
          <w:jc w:val="center"/>
        </w:trPr>
        <w:tc>
          <w:tcPr>
            <w:tcW w:w="0" w:type="auto"/>
            <w:vAlign w:val="center"/>
            <w:hideMark/>
          </w:tcPr>
          <w:p w14:paraId="0CAE594C" w14:textId="77777777" w:rsidR="00AB53D7" w:rsidRPr="00AB53D7" w:rsidRDefault="00AB53D7" w:rsidP="003E5B0A">
            <w:pPr>
              <w:pStyle w:val="Text"/>
              <w:bidi w:val="0"/>
              <w:spacing w:after="0"/>
              <w:ind w:firstLine="0"/>
              <w:jc w:val="center"/>
              <w:rPr>
                <w:b/>
                <w:bCs/>
                <w:lang w:val="en-US"/>
              </w:rPr>
            </w:pPr>
            <w:r w:rsidRPr="00AB53D7">
              <w:rPr>
                <w:b/>
                <w:bCs/>
                <w:rtl/>
                <w:lang w:val="en-US"/>
              </w:rPr>
              <w:lastRenderedPageBreak/>
              <w:t>معیار</w:t>
            </w:r>
          </w:p>
        </w:tc>
        <w:tc>
          <w:tcPr>
            <w:tcW w:w="0" w:type="auto"/>
            <w:vAlign w:val="center"/>
            <w:hideMark/>
          </w:tcPr>
          <w:p w14:paraId="17A46F03" w14:textId="77777777" w:rsidR="00AB53D7" w:rsidRPr="00AB53D7" w:rsidRDefault="00AB53D7" w:rsidP="003E5B0A">
            <w:pPr>
              <w:pStyle w:val="Text"/>
              <w:bidi w:val="0"/>
              <w:spacing w:after="0"/>
              <w:ind w:firstLine="0"/>
              <w:jc w:val="center"/>
              <w:rPr>
                <w:b/>
                <w:bCs/>
                <w:lang w:val="en-US"/>
              </w:rPr>
            </w:pPr>
            <w:r w:rsidRPr="00AB53D7">
              <w:rPr>
                <w:b/>
                <w:bCs/>
                <w:rtl/>
                <w:lang w:val="en-US"/>
              </w:rPr>
              <w:t>نوع مشتری</w:t>
            </w:r>
          </w:p>
        </w:tc>
        <w:tc>
          <w:tcPr>
            <w:tcW w:w="0" w:type="auto"/>
            <w:vAlign w:val="center"/>
            <w:hideMark/>
          </w:tcPr>
          <w:p w14:paraId="1A43749F" w14:textId="77777777" w:rsidR="00AB53D7" w:rsidRPr="00AB53D7" w:rsidRDefault="00AB53D7" w:rsidP="003E5B0A">
            <w:pPr>
              <w:pStyle w:val="Text"/>
              <w:bidi w:val="0"/>
              <w:spacing w:after="0"/>
              <w:ind w:firstLine="0"/>
              <w:jc w:val="center"/>
              <w:rPr>
                <w:b/>
                <w:bCs/>
                <w:lang w:val="en-US"/>
              </w:rPr>
            </w:pPr>
            <w:r w:rsidRPr="00AB53D7">
              <w:rPr>
                <w:b/>
                <w:bCs/>
                <w:lang w:val="en-US"/>
              </w:rPr>
              <w:t>P10</w:t>
            </w:r>
          </w:p>
        </w:tc>
        <w:tc>
          <w:tcPr>
            <w:tcW w:w="0" w:type="auto"/>
            <w:vAlign w:val="center"/>
            <w:hideMark/>
          </w:tcPr>
          <w:p w14:paraId="28DDC9E3" w14:textId="77777777" w:rsidR="00AB53D7" w:rsidRPr="00AB53D7" w:rsidRDefault="00AB53D7" w:rsidP="003E5B0A">
            <w:pPr>
              <w:pStyle w:val="Text"/>
              <w:bidi w:val="0"/>
              <w:spacing w:after="0"/>
              <w:ind w:firstLine="0"/>
              <w:jc w:val="center"/>
              <w:rPr>
                <w:b/>
                <w:bCs/>
                <w:lang w:val="en-US"/>
              </w:rPr>
            </w:pPr>
            <w:r w:rsidRPr="00AB53D7">
              <w:rPr>
                <w:b/>
                <w:bCs/>
                <w:lang w:val="en-US"/>
              </w:rPr>
              <w:t>P20</w:t>
            </w:r>
          </w:p>
        </w:tc>
        <w:tc>
          <w:tcPr>
            <w:tcW w:w="0" w:type="auto"/>
            <w:vAlign w:val="center"/>
            <w:hideMark/>
          </w:tcPr>
          <w:p w14:paraId="5F96BFF0" w14:textId="77777777" w:rsidR="00AB53D7" w:rsidRPr="00AB53D7" w:rsidRDefault="00AB53D7" w:rsidP="003E5B0A">
            <w:pPr>
              <w:pStyle w:val="Text"/>
              <w:bidi w:val="0"/>
              <w:spacing w:after="0"/>
              <w:ind w:firstLine="0"/>
              <w:jc w:val="center"/>
              <w:rPr>
                <w:b/>
                <w:bCs/>
                <w:lang w:val="en-US"/>
              </w:rPr>
            </w:pPr>
            <w:r w:rsidRPr="00AB53D7">
              <w:rPr>
                <w:b/>
                <w:bCs/>
                <w:lang w:val="en-US"/>
              </w:rPr>
              <w:t>P25</w:t>
            </w:r>
          </w:p>
        </w:tc>
        <w:tc>
          <w:tcPr>
            <w:tcW w:w="0" w:type="auto"/>
            <w:vAlign w:val="center"/>
            <w:hideMark/>
          </w:tcPr>
          <w:p w14:paraId="354E360D" w14:textId="77777777" w:rsidR="00AB53D7" w:rsidRPr="00AB53D7" w:rsidRDefault="00AB53D7" w:rsidP="003E5B0A">
            <w:pPr>
              <w:pStyle w:val="Text"/>
              <w:bidi w:val="0"/>
              <w:spacing w:after="0"/>
              <w:ind w:firstLine="0"/>
              <w:jc w:val="center"/>
              <w:rPr>
                <w:b/>
                <w:bCs/>
                <w:lang w:val="en-US"/>
              </w:rPr>
            </w:pPr>
            <w:r w:rsidRPr="00AB53D7">
              <w:rPr>
                <w:b/>
                <w:bCs/>
                <w:lang w:val="en-US"/>
              </w:rPr>
              <w:t>P50</w:t>
            </w:r>
          </w:p>
        </w:tc>
        <w:tc>
          <w:tcPr>
            <w:tcW w:w="0" w:type="auto"/>
            <w:vAlign w:val="center"/>
            <w:hideMark/>
          </w:tcPr>
          <w:p w14:paraId="147C5EBA" w14:textId="77777777" w:rsidR="00AB53D7" w:rsidRPr="00AB53D7" w:rsidRDefault="00AB53D7" w:rsidP="003E5B0A">
            <w:pPr>
              <w:pStyle w:val="Text"/>
              <w:bidi w:val="0"/>
              <w:spacing w:after="0"/>
              <w:ind w:firstLine="0"/>
              <w:jc w:val="center"/>
              <w:rPr>
                <w:b/>
                <w:bCs/>
                <w:lang w:val="en-US"/>
              </w:rPr>
            </w:pPr>
            <w:r w:rsidRPr="00AB53D7">
              <w:rPr>
                <w:b/>
                <w:bCs/>
                <w:lang w:val="en-US"/>
              </w:rPr>
              <w:t>P75</w:t>
            </w:r>
          </w:p>
        </w:tc>
        <w:tc>
          <w:tcPr>
            <w:tcW w:w="0" w:type="auto"/>
            <w:vAlign w:val="center"/>
            <w:hideMark/>
          </w:tcPr>
          <w:p w14:paraId="024ABC6C" w14:textId="77777777" w:rsidR="00AB53D7" w:rsidRPr="00AB53D7" w:rsidRDefault="00AB53D7" w:rsidP="003E5B0A">
            <w:pPr>
              <w:pStyle w:val="Text"/>
              <w:bidi w:val="0"/>
              <w:spacing w:after="0"/>
              <w:ind w:firstLine="0"/>
              <w:jc w:val="center"/>
              <w:rPr>
                <w:b/>
                <w:bCs/>
                <w:lang w:val="en-US"/>
              </w:rPr>
            </w:pPr>
            <w:r w:rsidRPr="00AB53D7">
              <w:rPr>
                <w:b/>
                <w:bCs/>
                <w:lang w:val="en-US"/>
              </w:rPr>
              <w:t>P80</w:t>
            </w:r>
          </w:p>
        </w:tc>
        <w:tc>
          <w:tcPr>
            <w:tcW w:w="0" w:type="auto"/>
            <w:vAlign w:val="center"/>
            <w:hideMark/>
          </w:tcPr>
          <w:p w14:paraId="082B2D37" w14:textId="77777777" w:rsidR="00AB53D7" w:rsidRPr="00AB53D7" w:rsidRDefault="00AB53D7" w:rsidP="003E5B0A">
            <w:pPr>
              <w:pStyle w:val="Text"/>
              <w:bidi w:val="0"/>
              <w:spacing w:after="0"/>
              <w:ind w:firstLine="0"/>
              <w:jc w:val="center"/>
              <w:rPr>
                <w:b/>
                <w:bCs/>
                <w:lang w:val="en-US"/>
              </w:rPr>
            </w:pPr>
            <w:r w:rsidRPr="00AB53D7">
              <w:rPr>
                <w:b/>
                <w:bCs/>
                <w:lang w:val="en-US"/>
              </w:rPr>
              <w:t>P90</w:t>
            </w:r>
          </w:p>
        </w:tc>
        <w:tc>
          <w:tcPr>
            <w:tcW w:w="0" w:type="auto"/>
            <w:vAlign w:val="center"/>
            <w:hideMark/>
          </w:tcPr>
          <w:p w14:paraId="7B725060" w14:textId="77777777" w:rsidR="00AB53D7" w:rsidRPr="00AB53D7" w:rsidRDefault="00AB53D7" w:rsidP="003E5B0A">
            <w:pPr>
              <w:pStyle w:val="Text"/>
              <w:bidi w:val="0"/>
              <w:spacing w:after="0"/>
              <w:ind w:firstLine="0"/>
              <w:jc w:val="center"/>
              <w:rPr>
                <w:b/>
                <w:bCs/>
                <w:lang w:val="en-US"/>
              </w:rPr>
            </w:pPr>
            <w:r w:rsidRPr="00AB53D7">
              <w:rPr>
                <w:b/>
                <w:bCs/>
                <w:lang w:val="en-US"/>
              </w:rPr>
              <w:t>P95</w:t>
            </w:r>
          </w:p>
        </w:tc>
      </w:tr>
      <w:tr w:rsidR="00AB53D7" w:rsidRPr="00AB53D7" w14:paraId="69F9043F" w14:textId="77777777" w:rsidTr="002D0B43">
        <w:trPr>
          <w:tblCellSpacing w:w="15" w:type="dxa"/>
          <w:jc w:val="center"/>
        </w:trPr>
        <w:tc>
          <w:tcPr>
            <w:tcW w:w="0" w:type="auto"/>
            <w:vAlign w:val="center"/>
            <w:hideMark/>
          </w:tcPr>
          <w:p w14:paraId="05012D8A" w14:textId="77777777" w:rsidR="00AB53D7" w:rsidRPr="00AB53D7" w:rsidRDefault="00AB53D7" w:rsidP="003E5B0A">
            <w:pPr>
              <w:pStyle w:val="Text"/>
              <w:bidi w:val="0"/>
              <w:spacing w:after="0"/>
              <w:ind w:firstLine="0"/>
              <w:jc w:val="left"/>
              <w:rPr>
                <w:lang w:val="en-US"/>
              </w:rPr>
            </w:pPr>
            <w:r w:rsidRPr="00AB53D7">
              <w:rPr>
                <w:b/>
                <w:bCs/>
                <w:lang w:val="en-US"/>
              </w:rPr>
              <w:t>Frequency (</w:t>
            </w:r>
            <w:r w:rsidRPr="00AB53D7">
              <w:rPr>
                <w:b/>
                <w:bCs/>
                <w:rtl/>
                <w:lang w:val="en-US"/>
              </w:rPr>
              <w:t>تعداد تراکنش</w:t>
            </w:r>
            <w:r w:rsidRPr="00AB53D7">
              <w:rPr>
                <w:b/>
                <w:bCs/>
                <w:lang w:val="en-US"/>
              </w:rPr>
              <w:t>)</w:t>
            </w:r>
          </w:p>
        </w:tc>
        <w:tc>
          <w:tcPr>
            <w:tcW w:w="0" w:type="auto"/>
            <w:vAlign w:val="center"/>
            <w:hideMark/>
          </w:tcPr>
          <w:p w14:paraId="193CB2F8" w14:textId="77777777" w:rsidR="00AB53D7" w:rsidRPr="00AB53D7" w:rsidRDefault="00AB53D7" w:rsidP="003E5B0A">
            <w:pPr>
              <w:pStyle w:val="Text"/>
              <w:bidi w:val="0"/>
              <w:spacing w:after="0"/>
              <w:ind w:firstLine="0"/>
              <w:jc w:val="center"/>
              <w:rPr>
                <w:lang w:val="en-US"/>
              </w:rPr>
            </w:pPr>
            <w:r w:rsidRPr="00AB53D7">
              <w:rPr>
                <w:rtl/>
                <w:lang w:val="en-US"/>
              </w:rPr>
              <w:t>حقیقی</w:t>
            </w:r>
          </w:p>
        </w:tc>
        <w:tc>
          <w:tcPr>
            <w:tcW w:w="0" w:type="auto"/>
            <w:vAlign w:val="center"/>
            <w:hideMark/>
          </w:tcPr>
          <w:p w14:paraId="48AA9189" w14:textId="77777777" w:rsidR="00AB53D7" w:rsidRPr="00AB53D7" w:rsidRDefault="00AB53D7" w:rsidP="003E5B0A">
            <w:pPr>
              <w:pStyle w:val="Text"/>
              <w:bidi w:val="0"/>
              <w:spacing w:after="0"/>
              <w:ind w:firstLine="0"/>
              <w:jc w:val="left"/>
              <w:rPr>
                <w:lang w:val="en-US"/>
              </w:rPr>
            </w:pPr>
            <w:r w:rsidRPr="00AB53D7">
              <w:rPr>
                <w:lang w:val="en-US"/>
              </w:rPr>
              <w:t>0.0</w:t>
            </w:r>
          </w:p>
        </w:tc>
        <w:tc>
          <w:tcPr>
            <w:tcW w:w="0" w:type="auto"/>
            <w:vAlign w:val="center"/>
            <w:hideMark/>
          </w:tcPr>
          <w:p w14:paraId="529E0C82" w14:textId="77777777" w:rsidR="00AB53D7" w:rsidRPr="00AB53D7" w:rsidRDefault="00AB53D7" w:rsidP="003E5B0A">
            <w:pPr>
              <w:pStyle w:val="Text"/>
              <w:bidi w:val="0"/>
              <w:spacing w:after="0"/>
              <w:ind w:firstLine="0"/>
              <w:jc w:val="left"/>
              <w:rPr>
                <w:lang w:val="en-US"/>
              </w:rPr>
            </w:pPr>
            <w:r w:rsidRPr="00AB53D7">
              <w:rPr>
                <w:lang w:val="en-US"/>
              </w:rPr>
              <w:t>-</w:t>
            </w:r>
          </w:p>
        </w:tc>
        <w:tc>
          <w:tcPr>
            <w:tcW w:w="0" w:type="auto"/>
            <w:vAlign w:val="center"/>
            <w:hideMark/>
          </w:tcPr>
          <w:p w14:paraId="1452CBF8" w14:textId="77777777" w:rsidR="00AB53D7" w:rsidRPr="00AB53D7" w:rsidRDefault="00AB53D7" w:rsidP="003E5B0A">
            <w:pPr>
              <w:pStyle w:val="Text"/>
              <w:bidi w:val="0"/>
              <w:spacing w:after="0"/>
              <w:ind w:firstLine="0"/>
              <w:jc w:val="left"/>
              <w:rPr>
                <w:lang w:val="en-US"/>
              </w:rPr>
            </w:pPr>
            <w:r w:rsidRPr="00AB53D7">
              <w:rPr>
                <w:lang w:val="en-US"/>
              </w:rPr>
              <w:t>0.0</w:t>
            </w:r>
          </w:p>
        </w:tc>
        <w:tc>
          <w:tcPr>
            <w:tcW w:w="0" w:type="auto"/>
            <w:vAlign w:val="center"/>
            <w:hideMark/>
          </w:tcPr>
          <w:p w14:paraId="47679C6B" w14:textId="77777777" w:rsidR="00AB53D7" w:rsidRPr="00AB53D7" w:rsidRDefault="00AB53D7" w:rsidP="003E5B0A">
            <w:pPr>
              <w:pStyle w:val="Text"/>
              <w:bidi w:val="0"/>
              <w:spacing w:after="0"/>
              <w:ind w:firstLine="0"/>
              <w:jc w:val="left"/>
              <w:rPr>
                <w:lang w:val="en-US"/>
              </w:rPr>
            </w:pPr>
            <w:r w:rsidRPr="00AB53D7">
              <w:rPr>
                <w:lang w:val="en-US"/>
              </w:rPr>
              <w:t>2.0</w:t>
            </w:r>
          </w:p>
        </w:tc>
        <w:tc>
          <w:tcPr>
            <w:tcW w:w="0" w:type="auto"/>
            <w:vAlign w:val="center"/>
            <w:hideMark/>
          </w:tcPr>
          <w:p w14:paraId="6CE89EF8" w14:textId="77777777" w:rsidR="00AB53D7" w:rsidRPr="00AB53D7" w:rsidRDefault="00AB53D7" w:rsidP="003E5B0A">
            <w:pPr>
              <w:pStyle w:val="Text"/>
              <w:bidi w:val="0"/>
              <w:spacing w:after="0"/>
              <w:ind w:firstLine="0"/>
              <w:jc w:val="left"/>
              <w:rPr>
                <w:lang w:val="en-US"/>
              </w:rPr>
            </w:pPr>
            <w:r w:rsidRPr="00AB53D7">
              <w:rPr>
                <w:lang w:val="en-US"/>
              </w:rPr>
              <w:t>18.5</w:t>
            </w:r>
          </w:p>
        </w:tc>
        <w:tc>
          <w:tcPr>
            <w:tcW w:w="0" w:type="auto"/>
            <w:vAlign w:val="center"/>
            <w:hideMark/>
          </w:tcPr>
          <w:p w14:paraId="332771BA" w14:textId="77777777" w:rsidR="00AB53D7" w:rsidRPr="00AB53D7" w:rsidRDefault="00AB53D7" w:rsidP="003E5B0A">
            <w:pPr>
              <w:pStyle w:val="Text"/>
              <w:bidi w:val="0"/>
              <w:spacing w:after="0"/>
              <w:ind w:firstLine="0"/>
              <w:jc w:val="left"/>
              <w:rPr>
                <w:lang w:val="en-US"/>
              </w:rPr>
            </w:pPr>
            <w:r w:rsidRPr="00AB53D7">
              <w:rPr>
                <w:lang w:val="en-US"/>
              </w:rPr>
              <w:t>-</w:t>
            </w:r>
          </w:p>
        </w:tc>
        <w:tc>
          <w:tcPr>
            <w:tcW w:w="0" w:type="auto"/>
            <w:vAlign w:val="center"/>
            <w:hideMark/>
          </w:tcPr>
          <w:p w14:paraId="0B42BA20" w14:textId="77777777" w:rsidR="00AB53D7" w:rsidRPr="00AB53D7" w:rsidRDefault="00AB53D7" w:rsidP="003E5B0A">
            <w:pPr>
              <w:pStyle w:val="Text"/>
              <w:bidi w:val="0"/>
              <w:spacing w:after="0"/>
              <w:ind w:firstLine="0"/>
              <w:jc w:val="left"/>
              <w:rPr>
                <w:lang w:val="en-US"/>
              </w:rPr>
            </w:pPr>
            <w:r w:rsidRPr="00AB53D7">
              <w:rPr>
                <w:lang w:val="en-US"/>
              </w:rPr>
              <w:t>75.0</w:t>
            </w:r>
          </w:p>
        </w:tc>
        <w:tc>
          <w:tcPr>
            <w:tcW w:w="0" w:type="auto"/>
            <w:vAlign w:val="center"/>
            <w:hideMark/>
          </w:tcPr>
          <w:p w14:paraId="19EB1107" w14:textId="77777777" w:rsidR="00AB53D7" w:rsidRPr="00AB53D7" w:rsidRDefault="00AB53D7" w:rsidP="003E5B0A">
            <w:pPr>
              <w:pStyle w:val="Text"/>
              <w:bidi w:val="0"/>
              <w:spacing w:after="0"/>
              <w:ind w:firstLine="0"/>
              <w:jc w:val="left"/>
              <w:rPr>
                <w:lang w:val="en-US"/>
              </w:rPr>
            </w:pPr>
            <w:r w:rsidRPr="00AB53D7">
              <w:rPr>
                <w:lang w:val="en-US"/>
              </w:rPr>
              <w:t>75.0</w:t>
            </w:r>
          </w:p>
        </w:tc>
      </w:tr>
      <w:tr w:rsidR="00AB53D7" w:rsidRPr="00AB53D7" w14:paraId="2CC58961" w14:textId="77777777" w:rsidTr="002D0B43">
        <w:trPr>
          <w:tblCellSpacing w:w="15" w:type="dxa"/>
          <w:jc w:val="center"/>
        </w:trPr>
        <w:tc>
          <w:tcPr>
            <w:tcW w:w="0" w:type="auto"/>
            <w:vAlign w:val="center"/>
            <w:hideMark/>
          </w:tcPr>
          <w:p w14:paraId="1124C267" w14:textId="77777777" w:rsidR="00AB53D7" w:rsidRPr="00AB53D7" w:rsidRDefault="00AB53D7" w:rsidP="003E5B0A">
            <w:pPr>
              <w:pStyle w:val="Text"/>
              <w:bidi w:val="0"/>
              <w:spacing w:after="0"/>
              <w:ind w:firstLine="0"/>
              <w:jc w:val="left"/>
              <w:rPr>
                <w:lang w:val="en-US"/>
              </w:rPr>
            </w:pPr>
            <w:r w:rsidRPr="00AB53D7">
              <w:rPr>
                <w:b/>
                <w:bCs/>
                <w:lang w:val="en-US"/>
              </w:rPr>
              <w:t>Frequency (</w:t>
            </w:r>
            <w:r w:rsidRPr="00AB53D7">
              <w:rPr>
                <w:b/>
                <w:bCs/>
                <w:rtl/>
                <w:lang w:val="en-US"/>
              </w:rPr>
              <w:t>تعداد تراکنش</w:t>
            </w:r>
            <w:r w:rsidRPr="00AB53D7">
              <w:rPr>
                <w:b/>
                <w:bCs/>
                <w:lang w:val="en-US"/>
              </w:rPr>
              <w:t>)</w:t>
            </w:r>
          </w:p>
        </w:tc>
        <w:tc>
          <w:tcPr>
            <w:tcW w:w="0" w:type="auto"/>
            <w:vAlign w:val="center"/>
            <w:hideMark/>
          </w:tcPr>
          <w:p w14:paraId="4A4290E8" w14:textId="77777777" w:rsidR="00AB53D7" w:rsidRPr="00AB53D7" w:rsidRDefault="00AB53D7" w:rsidP="003E5B0A">
            <w:pPr>
              <w:pStyle w:val="Text"/>
              <w:bidi w:val="0"/>
              <w:spacing w:after="0"/>
              <w:ind w:firstLine="0"/>
              <w:jc w:val="center"/>
              <w:rPr>
                <w:lang w:val="en-US"/>
              </w:rPr>
            </w:pPr>
            <w:r w:rsidRPr="00AB53D7">
              <w:rPr>
                <w:rtl/>
                <w:lang w:val="en-US"/>
              </w:rPr>
              <w:t>حقوقی</w:t>
            </w:r>
          </w:p>
        </w:tc>
        <w:tc>
          <w:tcPr>
            <w:tcW w:w="0" w:type="auto"/>
            <w:vAlign w:val="center"/>
            <w:hideMark/>
          </w:tcPr>
          <w:p w14:paraId="76BDE38D" w14:textId="77777777" w:rsidR="00AB53D7" w:rsidRPr="00AB53D7" w:rsidRDefault="00AB53D7" w:rsidP="003E5B0A">
            <w:pPr>
              <w:pStyle w:val="Text"/>
              <w:bidi w:val="0"/>
              <w:spacing w:after="0"/>
              <w:ind w:firstLine="0"/>
              <w:jc w:val="left"/>
              <w:rPr>
                <w:lang w:val="en-US"/>
              </w:rPr>
            </w:pPr>
            <w:r w:rsidRPr="00AB53D7">
              <w:rPr>
                <w:lang w:val="en-US"/>
              </w:rPr>
              <w:t>0.0</w:t>
            </w:r>
          </w:p>
        </w:tc>
        <w:tc>
          <w:tcPr>
            <w:tcW w:w="0" w:type="auto"/>
            <w:vAlign w:val="center"/>
            <w:hideMark/>
          </w:tcPr>
          <w:p w14:paraId="6DCF9F2B" w14:textId="77777777" w:rsidR="00AB53D7" w:rsidRPr="00AB53D7" w:rsidRDefault="00AB53D7" w:rsidP="003E5B0A">
            <w:pPr>
              <w:pStyle w:val="Text"/>
              <w:bidi w:val="0"/>
              <w:spacing w:after="0"/>
              <w:ind w:firstLine="0"/>
              <w:jc w:val="left"/>
              <w:rPr>
                <w:lang w:val="en-US"/>
              </w:rPr>
            </w:pPr>
            <w:r w:rsidRPr="00AB53D7">
              <w:rPr>
                <w:lang w:val="en-US"/>
              </w:rPr>
              <w:t>-</w:t>
            </w:r>
          </w:p>
        </w:tc>
        <w:tc>
          <w:tcPr>
            <w:tcW w:w="0" w:type="auto"/>
            <w:vAlign w:val="center"/>
            <w:hideMark/>
          </w:tcPr>
          <w:p w14:paraId="511A13B4" w14:textId="77777777" w:rsidR="00AB53D7" w:rsidRPr="00AB53D7" w:rsidRDefault="00AB53D7" w:rsidP="003E5B0A">
            <w:pPr>
              <w:pStyle w:val="Text"/>
              <w:bidi w:val="0"/>
              <w:spacing w:after="0"/>
              <w:ind w:firstLine="0"/>
              <w:jc w:val="left"/>
              <w:rPr>
                <w:lang w:val="en-US"/>
              </w:rPr>
            </w:pPr>
            <w:r w:rsidRPr="00AB53D7">
              <w:rPr>
                <w:lang w:val="en-US"/>
              </w:rPr>
              <w:t>0.0</w:t>
            </w:r>
          </w:p>
        </w:tc>
        <w:tc>
          <w:tcPr>
            <w:tcW w:w="0" w:type="auto"/>
            <w:vAlign w:val="center"/>
            <w:hideMark/>
          </w:tcPr>
          <w:p w14:paraId="7072CD8F" w14:textId="77777777" w:rsidR="00AB53D7" w:rsidRPr="00AB53D7" w:rsidRDefault="00AB53D7" w:rsidP="003E5B0A">
            <w:pPr>
              <w:pStyle w:val="Text"/>
              <w:bidi w:val="0"/>
              <w:spacing w:after="0"/>
              <w:ind w:firstLine="0"/>
              <w:jc w:val="left"/>
              <w:rPr>
                <w:lang w:val="en-US"/>
              </w:rPr>
            </w:pPr>
            <w:r w:rsidRPr="00AB53D7">
              <w:rPr>
                <w:lang w:val="en-US"/>
              </w:rPr>
              <w:t>0.0</w:t>
            </w:r>
          </w:p>
        </w:tc>
        <w:tc>
          <w:tcPr>
            <w:tcW w:w="0" w:type="auto"/>
            <w:vAlign w:val="center"/>
            <w:hideMark/>
          </w:tcPr>
          <w:p w14:paraId="7F44D9BC" w14:textId="77777777" w:rsidR="00AB53D7" w:rsidRPr="00AB53D7" w:rsidRDefault="00AB53D7" w:rsidP="003E5B0A">
            <w:pPr>
              <w:pStyle w:val="Text"/>
              <w:bidi w:val="0"/>
              <w:spacing w:after="0"/>
              <w:ind w:firstLine="0"/>
              <w:jc w:val="left"/>
              <w:rPr>
                <w:lang w:val="en-US"/>
              </w:rPr>
            </w:pPr>
            <w:r w:rsidRPr="00AB53D7">
              <w:rPr>
                <w:lang w:val="en-US"/>
              </w:rPr>
              <w:t>2.0</w:t>
            </w:r>
          </w:p>
        </w:tc>
        <w:tc>
          <w:tcPr>
            <w:tcW w:w="0" w:type="auto"/>
            <w:vAlign w:val="center"/>
            <w:hideMark/>
          </w:tcPr>
          <w:p w14:paraId="0F620BFE" w14:textId="77777777" w:rsidR="00AB53D7" w:rsidRPr="00AB53D7" w:rsidRDefault="00AB53D7" w:rsidP="003E5B0A">
            <w:pPr>
              <w:pStyle w:val="Text"/>
              <w:bidi w:val="0"/>
              <w:spacing w:after="0"/>
              <w:ind w:firstLine="0"/>
              <w:jc w:val="left"/>
              <w:rPr>
                <w:lang w:val="en-US"/>
              </w:rPr>
            </w:pPr>
            <w:r w:rsidRPr="00AB53D7">
              <w:rPr>
                <w:lang w:val="en-US"/>
              </w:rPr>
              <w:t>-</w:t>
            </w:r>
          </w:p>
        </w:tc>
        <w:tc>
          <w:tcPr>
            <w:tcW w:w="0" w:type="auto"/>
            <w:vAlign w:val="center"/>
            <w:hideMark/>
          </w:tcPr>
          <w:p w14:paraId="3F72CB24" w14:textId="77777777" w:rsidR="00AB53D7" w:rsidRPr="00AB53D7" w:rsidRDefault="00AB53D7" w:rsidP="003E5B0A">
            <w:pPr>
              <w:pStyle w:val="Text"/>
              <w:bidi w:val="0"/>
              <w:spacing w:after="0"/>
              <w:ind w:firstLine="0"/>
              <w:jc w:val="left"/>
              <w:rPr>
                <w:lang w:val="en-US"/>
              </w:rPr>
            </w:pPr>
            <w:r w:rsidRPr="00AB53D7">
              <w:rPr>
                <w:lang w:val="en-US"/>
              </w:rPr>
              <w:t>9.5</w:t>
            </w:r>
          </w:p>
        </w:tc>
        <w:tc>
          <w:tcPr>
            <w:tcW w:w="0" w:type="auto"/>
            <w:vAlign w:val="center"/>
            <w:hideMark/>
          </w:tcPr>
          <w:p w14:paraId="31E802F0" w14:textId="77777777" w:rsidR="00AB53D7" w:rsidRPr="00AB53D7" w:rsidRDefault="00AB53D7" w:rsidP="003E5B0A">
            <w:pPr>
              <w:pStyle w:val="Text"/>
              <w:bidi w:val="0"/>
              <w:spacing w:after="0"/>
              <w:ind w:firstLine="0"/>
              <w:jc w:val="left"/>
              <w:rPr>
                <w:lang w:val="en-US"/>
              </w:rPr>
            </w:pPr>
            <w:r w:rsidRPr="00AB53D7">
              <w:rPr>
                <w:lang w:val="en-US"/>
              </w:rPr>
              <w:t>75.0</w:t>
            </w:r>
          </w:p>
        </w:tc>
      </w:tr>
      <w:tr w:rsidR="00AB53D7" w:rsidRPr="00AB53D7" w14:paraId="491D5AC0" w14:textId="77777777" w:rsidTr="002D0B43">
        <w:trPr>
          <w:tblCellSpacing w:w="15" w:type="dxa"/>
          <w:jc w:val="center"/>
        </w:trPr>
        <w:tc>
          <w:tcPr>
            <w:tcW w:w="0" w:type="auto"/>
            <w:vAlign w:val="center"/>
            <w:hideMark/>
          </w:tcPr>
          <w:p w14:paraId="31342010" w14:textId="77777777" w:rsidR="00AB53D7" w:rsidRPr="00AB53D7" w:rsidRDefault="00AB53D7" w:rsidP="003E5B0A">
            <w:pPr>
              <w:pStyle w:val="Text"/>
              <w:bidi w:val="0"/>
              <w:spacing w:after="0"/>
              <w:ind w:firstLine="0"/>
              <w:jc w:val="left"/>
              <w:rPr>
                <w:lang w:val="en-US"/>
              </w:rPr>
            </w:pPr>
            <w:r w:rsidRPr="00AB53D7">
              <w:rPr>
                <w:b/>
                <w:bCs/>
                <w:lang w:val="en-US"/>
              </w:rPr>
              <w:t>Monetary-Deposit (</w:t>
            </w:r>
            <w:r w:rsidRPr="00AB53D7">
              <w:rPr>
                <w:b/>
                <w:bCs/>
                <w:rtl/>
                <w:lang w:val="en-US"/>
              </w:rPr>
              <w:t>میلیون ریال</w:t>
            </w:r>
            <w:r w:rsidRPr="00AB53D7">
              <w:rPr>
                <w:b/>
                <w:bCs/>
                <w:lang w:val="en-US"/>
              </w:rPr>
              <w:t>)</w:t>
            </w:r>
          </w:p>
        </w:tc>
        <w:tc>
          <w:tcPr>
            <w:tcW w:w="0" w:type="auto"/>
            <w:vAlign w:val="center"/>
            <w:hideMark/>
          </w:tcPr>
          <w:p w14:paraId="37BEC6C7" w14:textId="77777777" w:rsidR="00AB53D7" w:rsidRPr="00AB53D7" w:rsidRDefault="00AB53D7" w:rsidP="003E5B0A">
            <w:pPr>
              <w:pStyle w:val="Text"/>
              <w:bidi w:val="0"/>
              <w:spacing w:after="0"/>
              <w:ind w:firstLine="0"/>
              <w:jc w:val="center"/>
              <w:rPr>
                <w:lang w:val="en-US"/>
              </w:rPr>
            </w:pPr>
            <w:r w:rsidRPr="00AB53D7">
              <w:rPr>
                <w:rtl/>
                <w:lang w:val="en-US"/>
              </w:rPr>
              <w:t>حقیقی</w:t>
            </w:r>
          </w:p>
        </w:tc>
        <w:tc>
          <w:tcPr>
            <w:tcW w:w="0" w:type="auto"/>
            <w:vAlign w:val="center"/>
            <w:hideMark/>
          </w:tcPr>
          <w:p w14:paraId="2CDC8647" w14:textId="77777777" w:rsidR="00AB53D7" w:rsidRPr="00AB53D7" w:rsidRDefault="00AB53D7" w:rsidP="003E5B0A">
            <w:pPr>
              <w:pStyle w:val="Text"/>
              <w:bidi w:val="0"/>
              <w:spacing w:after="0"/>
              <w:ind w:firstLine="0"/>
              <w:jc w:val="left"/>
              <w:rPr>
                <w:lang w:val="en-US"/>
              </w:rPr>
            </w:pPr>
            <w:r w:rsidRPr="00AB53D7">
              <w:rPr>
                <w:lang w:val="en-US"/>
              </w:rPr>
              <w:t>5.0</w:t>
            </w:r>
          </w:p>
        </w:tc>
        <w:tc>
          <w:tcPr>
            <w:tcW w:w="0" w:type="auto"/>
            <w:vAlign w:val="center"/>
            <w:hideMark/>
          </w:tcPr>
          <w:p w14:paraId="23181E4C" w14:textId="77777777" w:rsidR="00AB53D7" w:rsidRPr="00AB53D7" w:rsidRDefault="00AB53D7" w:rsidP="003E5B0A">
            <w:pPr>
              <w:pStyle w:val="Text"/>
              <w:bidi w:val="0"/>
              <w:spacing w:after="0"/>
              <w:ind w:firstLine="0"/>
              <w:jc w:val="left"/>
              <w:rPr>
                <w:lang w:val="en-US"/>
              </w:rPr>
            </w:pPr>
            <w:r w:rsidRPr="00AB53D7">
              <w:rPr>
                <w:lang w:val="en-US"/>
              </w:rPr>
              <w:t>5.0</w:t>
            </w:r>
          </w:p>
        </w:tc>
        <w:tc>
          <w:tcPr>
            <w:tcW w:w="0" w:type="auto"/>
            <w:vAlign w:val="center"/>
            <w:hideMark/>
          </w:tcPr>
          <w:p w14:paraId="6F4F0E8A" w14:textId="77777777" w:rsidR="00AB53D7" w:rsidRPr="00AB53D7" w:rsidRDefault="00AB53D7" w:rsidP="003E5B0A">
            <w:pPr>
              <w:pStyle w:val="Text"/>
              <w:bidi w:val="0"/>
              <w:spacing w:after="0"/>
              <w:ind w:firstLine="0"/>
              <w:jc w:val="left"/>
              <w:rPr>
                <w:lang w:val="en-US"/>
              </w:rPr>
            </w:pPr>
            <w:r w:rsidRPr="00AB53D7">
              <w:rPr>
                <w:lang w:val="en-US"/>
              </w:rPr>
              <w:t>-</w:t>
            </w:r>
          </w:p>
        </w:tc>
        <w:tc>
          <w:tcPr>
            <w:tcW w:w="0" w:type="auto"/>
            <w:vAlign w:val="center"/>
            <w:hideMark/>
          </w:tcPr>
          <w:p w14:paraId="46EDC888" w14:textId="77777777" w:rsidR="00AB53D7" w:rsidRPr="00AB53D7" w:rsidRDefault="00AB53D7" w:rsidP="003E5B0A">
            <w:pPr>
              <w:pStyle w:val="Text"/>
              <w:bidi w:val="0"/>
              <w:spacing w:after="0"/>
              <w:ind w:firstLine="0"/>
              <w:jc w:val="left"/>
              <w:rPr>
                <w:lang w:val="en-US"/>
              </w:rPr>
            </w:pPr>
            <w:r w:rsidRPr="00AB53D7">
              <w:rPr>
                <w:lang w:val="en-US"/>
              </w:rPr>
              <w:t>5.0</w:t>
            </w:r>
          </w:p>
        </w:tc>
        <w:tc>
          <w:tcPr>
            <w:tcW w:w="0" w:type="auto"/>
            <w:vAlign w:val="center"/>
            <w:hideMark/>
          </w:tcPr>
          <w:p w14:paraId="2B32E1C0" w14:textId="77777777" w:rsidR="00AB53D7" w:rsidRPr="00AB53D7" w:rsidRDefault="00AB53D7" w:rsidP="003E5B0A">
            <w:pPr>
              <w:pStyle w:val="Text"/>
              <w:bidi w:val="0"/>
              <w:spacing w:after="0"/>
              <w:ind w:firstLine="0"/>
              <w:jc w:val="left"/>
              <w:rPr>
                <w:lang w:val="en-US"/>
              </w:rPr>
            </w:pPr>
            <w:r w:rsidRPr="00AB53D7">
              <w:rPr>
                <w:lang w:val="en-US"/>
              </w:rPr>
              <w:t>-</w:t>
            </w:r>
          </w:p>
        </w:tc>
        <w:tc>
          <w:tcPr>
            <w:tcW w:w="0" w:type="auto"/>
            <w:vAlign w:val="center"/>
            <w:hideMark/>
          </w:tcPr>
          <w:p w14:paraId="5A0B3C25" w14:textId="77777777" w:rsidR="00AB53D7" w:rsidRPr="00AB53D7" w:rsidRDefault="00AB53D7" w:rsidP="003E5B0A">
            <w:pPr>
              <w:pStyle w:val="Text"/>
              <w:bidi w:val="0"/>
              <w:spacing w:after="0"/>
              <w:ind w:firstLine="0"/>
              <w:jc w:val="left"/>
              <w:rPr>
                <w:lang w:val="en-US"/>
              </w:rPr>
            </w:pPr>
            <w:r w:rsidRPr="00AB53D7">
              <w:rPr>
                <w:lang w:val="en-US"/>
              </w:rPr>
              <w:t>5.0</w:t>
            </w:r>
          </w:p>
        </w:tc>
        <w:tc>
          <w:tcPr>
            <w:tcW w:w="0" w:type="auto"/>
            <w:vAlign w:val="center"/>
            <w:hideMark/>
          </w:tcPr>
          <w:p w14:paraId="7C0F3686" w14:textId="77777777" w:rsidR="00AB53D7" w:rsidRPr="00AB53D7" w:rsidRDefault="00AB53D7" w:rsidP="003E5B0A">
            <w:pPr>
              <w:pStyle w:val="Text"/>
              <w:bidi w:val="0"/>
              <w:spacing w:after="0"/>
              <w:ind w:firstLine="0"/>
              <w:jc w:val="left"/>
              <w:rPr>
                <w:lang w:val="en-US"/>
              </w:rPr>
            </w:pPr>
            <w:r w:rsidRPr="00AB53D7">
              <w:rPr>
                <w:lang w:val="en-US"/>
              </w:rPr>
              <w:t>30.0</w:t>
            </w:r>
          </w:p>
        </w:tc>
        <w:tc>
          <w:tcPr>
            <w:tcW w:w="0" w:type="auto"/>
            <w:vAlign w:val="center"/>
            <w:hideMark/>
          </w:tcPr>
          <w:p w14:paraId="6EAB9FC6" w14:textId="77777777" w:rsidR="00AB53D7" w:rsidRPr="00AB53D7" w:rsidRDefault="00AB53D7" w:rsidP="003E5B0A">
            <w:pPr>
              <w:pStyle w:val="Text"/>
              <w:bidi w:val="0"/>
              <w:spacing w:after="0"/>
              <w:ind w:firstLine="0"/>
              <w:jc w:val="left"/>
              <w:rPr>
                <w:lang w:val="en-US"/>
              </w:rPr>
            </w:pPr>
            <w:r w:rsidRPr="00AB53D7">
              <w:rPr>
                <w:lang w:val="en-US"/>
              </w:rPr>
              <w:t>125.0</w:t>
            </w:r>
          </w:p>
        </w:tc>
      </w:tr>
      <w:tr w:rsidR="00AB53D7" w:rsidRPr="00AB53D7" w14:paraId="43B7EAB6" w14:textId="77777777" w:rsidTr="002D0B43">
        <w:trPr>
          <w:tblCellSpacing w:w="15" w:type="dxa"/>
          <w:jc w:val="center"/>
        </w:trPr>
        <w:tc>
          <w:tcPr>
            <w:tcW w:w="0" w:type="auto"/>
            <w:vAlign w:val="center"/>
            <w:hideMark/>
          </w:tcPr>
          <w:p w14:paraId="062F6047" w14:textId="77777777" w:rsidR="00AB53D7" w:rsidRPr="00AB53D7" w:rsidRDefault="00AB53D7" w:rsidP="003E5B0A">
            <w:pPr>
              <w:pStyle w:val="Text"/>
              <w:bidi w:val="0"/>
              <w:spacing w:after="0"/>
              <w:ind w:firstLine="0"/>
              <w:jc w:val="left"/>
              <w:rPr>
                <w:lang w:val="en-US"/>
              </w:rPr>
            </w:pPr>
            <w:r w:rsidRPr="00AB53D7">
              <w:rPr>
                <w:b/>
                <w:bCs/>
                <w:lang w:val="en-US"/>
              </w:rPr>
              <w:t>Monetary-Deposit (</w:t>
            </w:r>
            <w:r w:rsidRPr="00AB53D7">
              <w:rPr>
                <w:b/>
                <w:bCs/>
                <w:rtl/>
                <w:lang w:val="en-US"/>
              </w:rPr>
              <w:t>میلیون ریال</w:t>
            </w:r>
            <w:r w:rsidRPr="00AB53D7">
              <w:rPr>
                <w:b/>
                <w:bCs/>
                <w:lang w:val="en-US"/>
              </w:rPr>
              <w:t>)</w:t>
            </w:r>
          </w:p>
        </w:tc>
        <w:tc>
          <w:tcPr>
            <w:tcW w:w="0" w:type="auto"/>
            <w:vAlign w:val="center"/>
            <w:hideMark/>
          </w:tcPr>
          <w:p w14:paraId="628D462D" w14:textId="77777777" w:rsidR="00AB53D7" w:rsidRPr="00AB53D7" w:rsidRDefault="00AB53D7" w:rsidP="003E5B0A">
            <w:pPr>
              <w:pStyle w:val="Text"/>
              <w:bidi w:val="0"/>
              <w:spacing w:after="0"/>
              <w:ind w:firstLine="0"/>
              <w:jc w:val="center"/>
              <w:rPr>
                <w:lang w:val="en-US"/>
              </w:rPr>
            </w:pPr>
            <w:r w:rsidRPr="00AB53D7">
              <w:rPr>
                <w:rtl/>
                <w:lang w:val="en-US"/>
              </w:rPr>
              <w:t>حقوقی</w:t>
            </w:r>
          </w:p>
        </w:tc>
        <w:tc>
          <w:tcPr>
            <w:tcW w:w="0" w:type="auto"/>
            <w:vAlign w:val="center"/>
            <w:hideMark/>
          </w:tcPr>
          <w:p w14:paraId="60CA2A00" w14:textId="77777777" w:rsidR="00AB53D7" w:rsidRPr="00AB53D7" w:rsidRDefault="00AB53D7" w:rsidP="003E5B0A">
            <w:pPr>
              <w:pStyle w:val="Text"/>
              <w:bidi w:val="0"/>
              <w:spacing w:after="0"/>
              <w:ind w:firstLine="0"/>
              <w:jc w:val="left"/>
              <w:rPr>
                <w:lang w:val="en-US"/>
              </w:rPr>
            </w:pPr>
            <w:r w:rsidRPr="00AB53D7">
              <w:rPr>
                <w:lang w:val="en-US"/>
              </w:rPr>
              <w:t>5.0</w:t>
            </w:r>
          </w:p>
        </w:tc>
        <w:tc>
          <w:tcPr>
            <w:tcW w:w="0" w:type="auto"/>
            <w:vAlign w:val="center"/>
            <w:hideMark/>
          </w:tcPr>
          <w:p w14:paraId="46BA334B" w14:textId="77777777" w:rsidR="00AB53D7" w:rsidRPr="00AB53D7" w:rsidRDefault="00AB53D7" w:rsidP="003E5B0A">
            <w:pPr>
              <w:pStyle w:val="Text"/>
              <w:bidi w:val="0"/>
              <w:spacing w:after="0"/>
              <w:ind w:firstLine="0"/>
              <w:jc w:val="left"/>
              <w:rPr>
                <w:lang w:val="en-US"/>
              </w:rPr>
            </w:pPr>
            <w:r w:rsidRPr="00AB53D7">
              <w:rPr>
                <w:lang w:val="en-US"/>
              </w:rPr>
              <w:t>5.0</w:t>
            </w:r>
          </w:p>
        </w:tc>
        <w:tc>
          <w:tcPr>
            <w:tcW w:w="0" w:type="auto"/>
            <w:vAlign w:val="center"/>
            <w:hideMark/>
          </w:tcPr>
          <w:p w14:paraId="704E904C" w14:textId="77777777" w:rsidR="00AB53D7" w:rsidRPr="00AB53D7" w:rsidRDefault="00AB53D7" w:rsidP="003E5B0A">
            <w:pPr>
              <w:pStyle w:val="Text"/>
              <w:bidi w:val="0"/>
              <w:spacing w:after="0"/>
              <w:ind w:firstLine="0"/>
              <w:jc w:val="left"/>
              <w:rPr>
                <w:lang w:val="en-US"/>
              </w:rPr>
            </w:pPr>
            <w:r w:rsidRPr="00AB53D7">
              <w:rPr>
                <w:lang w:val="en-US"/>
              </w:rPr>
              <w:t>-</w:t>
            </w:r>
          </w:p>
        </w:tc>
        <w:tc>
          <w:tcPr>
            <w:tcW w:w="0" w:type="auto"/>
            <w:vAlign w:val="center"/>
            <w:hideMark/>
          </w:tcPr>
          <w:p w14:paraId="11029B77" w14:textId="77777777" w:rsidR="00AB53D7" w:rsidRPr="00AB53D7" w:rsidRDefault="00AB53D7" w:rsidP="003E5B0A">
            <w:pPr>
              <w:pStyle w:val="Text"/>
              <w:bidi w:val="0"/>
              <w:spacing w:after="0"/>
              <w:ind w:firstLine="0"/>
              <w:jc w:val="left"/>
              <w:rPr>
                <w:lang w:val="en-US"/>
              </w:rPr>
            </w:pPr>
            <w:r w:rsidRPr="00AB53D7">
              <w:rPr>
                <w:lang w:val="en-US"/>
              </w:rPr>
              <w:t>5.0</w:t>
            </w:r>
          </w:p>
        </w:tc>
        <w:tc>
          <w:tcPr>
            <w:tcW w:w="0" w:type="auto"/>
            <w:vAlign w:val="center"/>
            <w:hideMark/>
          </w:tcPr>
          <w:p w14:paraId="2C12CE6B" w14:textId="77777777" w:rsidR="00AB53D7" w:rsidRPr="00AB53D7" w:rsidRDefault="00AB53D7" w:rsidP="003E5B0A">
            <w:pPr>
              <w:pStyle w:val="Text"/>
              <w:bidi w:val="0"/>
              <w:spacing w:after="0"/>
              <w:ind w:firstLine="0"/>
              <w:jc w:val="left"/>
              <w:rPr>
                <w:lang w:val="en-US"/>
              </w:rPr>
            </w:pPr>
            <w:r w:rsidRPr="00AB53D7">
              <w:rPr>
                <w:lang w:val="en-US"/>
              </w:rPr>
              <w:t>-</w:t>
            </w:r>
          </w:p>
        </w:tc>
        <w:tc>
          <w:tcPr>
            <w:tcW w:w="0" w:type="auto"/>
            <w:vAlign w:val="center"/>
            <w:hideMark/>
          </w:tcPr>
          <w:p w14:paraId="68859C76" w14:textId="77777777" w:rsidR="00AB53D7" w:rsidRPr="00AB53D7" w:rsidRDefault="00AB53D7" w:rsidP="003E5B0A">
            <w:pPr>
              <w:pStyle w:val="Text"/>
              <w:bidi w:val="0"/>
              <w:spacing w:after="0"/>
              <w:ind w:firstLine="0"/>
              <w:jc w:val="left"/>
              <w:rPr>
                <w:lang w:val="en-US"/>
              </w:rPr>
            </w:pPr>
            <w:r w:rsidRPr="00AB53D7">
              <w:rPr>
                <w:lang w:val="en-US"/>
              </w:rPr>
              <w:t>5.0</w:t>
            </w:r>
          </w:p>
        </w:tc>
        <w:tc>
          <w:tcPr>
            <w:tcW w:w="0" w:type="auto"/>
            <w:vAlign w:val="center"/>
            <w:hideMark/>
          </w:tcPr>
          <w:p w14:paraId="68D0408B" w14:textId="77777777" w:rsidR="00AB53D7" w:rsidRPr="00AB53D7" w:rsidRDefault="00AB53D7" w:rsidP="003E5B0A">
            <w:pPr>
              <w:pStyle w:val="Text"/>
              <w:bidi w:val="0"/>
              <w:spacing w:after="0"/>
              <w:ind w:firstLine="0"/>
              <w:jc w:val="left"/>
              <w:rPr>
                <w:lang w:val="en-US"/>
              </w:rPr>
            </w:pPr>
            <w:r w:rsidRPr="00AB53D7">
              <w:rPr>
                <w:lang w:val="en-US"/>
              </w:rPr>
              <w:t>125.0</w:t>
            </w:r>
          </w:p>
        </w:tc>
        <w:tc>
          <w:tcPr>
            <w:tcW w:w="0" w:type="auto"/>
            <w:vAlign w:val="center"/>
            <w:hideMark/>
          </w:tcPr>
          <w:p w14:paraId="184900FF" w14:textId="77777777" w:rsidR="00AB53D7" w:rsidRPr="00AB53D7" w:rsidRDefault="00AB53D7" w:rsidP="003E5B0A">
            <w:pPr>
              <w:pStyle w:val="Text"/>
              <w:bidi w:val="0"/>
              <w:spacing w:after="0"/>
              <w:ind w:firstLine="0"/>
              <w:jc w:val="left"/>
              <w:rPr>
                <w:lang w:val="en-US"/>
              </w:rPr>
            </w:pPr>
            <w:r w:rsidRPr="00AB53D7">
              <w:rPr>
                <w:lang w:val="en-US"/>
              </w:rPr>
              <w:t>125.0</w:t>
            </w:r>
          </w:p>
        </w:tc>
      </w:tr>
      <w:tr w:rsidR="00AB53D7" w:rsidRPr="00AB53D7" w14:paraId="7CC09765" w14:textId="77777777" w:rsidTr="002D0B43">
        <w:trPr>
          <w:tblCellSpacing w:w="15" w:type="dxa"/>
          <w:jc w:val="center"/>
        </w:trPr>
        <w:tc>
          <w:tcPr>
            <w:tcW w:w="0" w:type="auto"/>
            <w:vAlign w:val="center"/>
            <w:hideMark/>
          </w:tcPr>
          <w:p w14:paraId="01B42B2D" w14:textId="77777777" w:rsidR="00AB53D7" w:rsidRPr="00AB53D7" w:rsidRDefault="00AB53D7" w:rsidP="003E5B0A">
            <w:pPr>
              <w:pStyle w:val="Text"/>
              <w:bidi w:val="0"/>
              <w:spacing w:after="0"/>
              <w:ind w:firstLine="0"/>
              <w:jc w:val="left"/>
              <w:rPr>
                <w:lang w:val="en-US"/>
              </w:rPr>
            </w:pPr>
            <w:r w:rsidRPr="00AB53D7">
              <w:rPr>
                <w:b/>
                <w:bCs/>
                <w:lang w:val="en-US"/>
              </w:rPr>
              <w:t>Monetary-Loan (</w:t>
            </w:r>
            <w:r w:rsidRPr="00AB53D7">
              <w:rPr>
                <w:b/>
                <w:bCs/>
                <w:rtl/>
                <w:lang w:val="en-US"/>
              </w:rPr>
              <w:t>میلیون ریال</w:t>
            </w:r>
            <w:r w:rsidRPr="00AB53D7">
              <w:rPr>
                <w:b/>
                <w:bCs/>
                <w:lang w:val="en-US"/>
              </w:rPr>
              <w:t>)</w:t>
            </w:r>
          </w:p>
        </w:tc>
        <w:tc>
          <w:tcPr>
            <w:tcW w:w="0" w:type="auto"/>
            <w:vAlign w:val="center"/>
            <w:hideMark/>
          </w:tcPr>
          <w:p w14:paraId="77E915C4" w14:textId="77777777" w:rsidR="00AB53D7" w:rsidRPr="00AB53D7" w:rsidRDefault="00AB53D7" w:rsidP="003E5B0A">
            <w:pPr>
              <w:pStyle w:val="Text"/>
              <w:bidi w:val="0"/>
              <w:spacing w:after="0"/>
              <w:ind w:firstLine="0"/>
              <w:jc w:val="center"/>
              <w:rPr>
                <w:lang w:val="en-US"/>
              </w:rPr>
            </w:pPr>
            <w:r w:rsidRPr="00AB53D7">
              <w:rPr>
                <w:rtl/>
                <w:lang w:val="en-US"/>
              </w:rPr>
              <w:t>حقیقی</w:t>
            </w:r>
          </w:p>
        </w:tc>
        <w:tc>
          <w:tcPr>
            <w:tcW w:w="0" w:type="auto"/>
            <w:vAlign w:val="center"/>
            <w:hideMark/>
          </w:tcPr>
          <w:p w14:paraId="43F4F7CB" w14:textId="77777777" w:rsidR="00AB53D7" w:rsidRPr="00AB53D7" w:rsidRDefault="00AB53D7" w:rsidP="003E5B0A">
            <w:pPr>
              <w:pStyle w:val="Text"/>
              <w:bidi w:val="0"/>
              <w:spacing w:after="0"/>
              <w:ind w:firstLine="0"/>
              <w:jc w:val="left"/>
              <w:rPr>
                <w:lang w:val="en-US"/>
              </w:rPr>
            </w:pPr>
            <w:r w:rsidRPr="00AB53D7">
              <w:rPr>
                <w:lang w:val="en-US"/>
              </w:rPr>
              <w:t>250.0</w:t>
            </w:r>
          </w:p>
        </w:tc>
        <w:tc>
          <w:tcPr>
            <w:tcW w:w="0" w:type="auto"/>
            <w:vAlign w:val="center"/>
            <w:hideMark/>
          </w:tcPr>
          <w:p w14:paraId="27D2ED68" w14:textId="77777777" w:rsidR="00AB53D7" w:rsidRPr="00AB53D7" w:rsidRDefault="00AB53D7" w:rsidP="003E5B0A">
            <w:pPr>
              <w:pStyle w:val="Text"/>
              <w:bidi w:val="0"/>
              <w:spacing w:after="0"/>
              <w:ind w:firstLine="0"/>
              <w:jc w:val="left"/>
              <w:rPr>
                <w:lang w:val="en-US"/>
              </w:rPr>
            </w:pPr>
            <w:r w:rsidRPr="00AB53D7">
              <w:rPr>
                <w:lang w:val="en-US"/>
              </w:rPr>
              <w:t>250.0</w:t>
            </w:r>
          </w:p>
        </w:tc>
        <w:tc>
          <w:tcPr>
            <w:tcW w:w="0" w:type="auto"/>
            <w:vAlign w:val="center"/>
            <w:hideMark/>
          </w:tcPr>
          <w:p w14:paraId="61EA6D45" w14:textId="77777777" w:rsidR="00AB53D7" w:rsidRPr="00AB53D7" w:rsidRDefault="00AB53D7" w:rsidP="003E5B0A">
            <w:pPr>
              <w:pStyle w:val="Text"/>
              <w:bidi w:val="0"/>
              <w:spacing w:after="0"/>
              <w:ind w:firstLine="0"/>
              <w:jc w:val="left"/>
              <w:rPr>
                <w:lang w:val="en-US"/>
              </w:rPr>
            </w:pPr>
            <w:r w:rsidRPr="00AB53D7">
              <w:rPr>
                <w:lang w:val="en-US"/>
              </w:rPr>
              <w:t>-</w:t>
            </w:r>
          </w:p>
        </w:tc>
        <w:tc>
          <w:tcPr>
            <w:tcW w:w="0" w:type="auto"/>
            <w:vAlign w:val="center"/>
            <w:hideMark/>
          </w:tcPr>
          <w:p w14:paraId="796EDCA2" w14:textId="77777777" w:rsidR="00AB53D7" w:rsidRPr="00AB53D7" w:rsidRDefault="00AB53D7" w:rsidP="003E5B0A">
            <w:pPr>
              <w:pStyle w:val="Text"/>
              <w:bidi w:val="0"/>
              <w:spacing w:after="0"/>
              <w:ind w:firstLine="0"/>
              <w:jc w:val="left"/>
              <w:rPr>
                <w:lang w:val="en-US"/>
              </w:rPr>
            </w:pPr>
            <w:r w:rsidRPr="00AB53D7">
              <w:rPr>
                <w:lang w:val="en-US"/>
              </w:rPr>
              <w:t>250.0</w:t>
            </w:r>
          </w:p>
        </w:tc>
        <w:tc>
          <w:tcPr>
            <w:tcW w:w="0" w:type="auto"/>
            <w:vAlign w:val="center"/>
            <w:hideMark/>
          </w:tcPr>
          <w:p w14:paraId="2D133AA0" w14:textId="77777777" w:rsidR="00AB53D7" w:rsidRPr="00AB53D7" w:rsidRDefault="00AB53D7" w:rsidP="003E5B0A">
            <w:pPr>
              <w:pStyle w:val="Text"/>
              <w:bidi w:val="0"/>
              <w:spacing w:after="0"/>
              <w:ind w:firstLine="0"/>
              <w:jc w:val="left"/>
              <w:rPr>
                <w:lang w:val="en-US"/>
              </w:rPr>
            </w:pPr>
            <w:r w:rsidRPr="00AB53D7">
              <w:rPr>
                <w:lang w:val="en-US"/>
              </w:rPr>
              <w:t>-</w:t>
            </w:r>
          </w:p>
        </w:tc>
        <w:tc>
          <w:tcPr>
            <w:tcW w:w="0" w:type="auto"/>
            <w:vAlign w:val="center"/>
            <w:hideMark/>
          </w:tcPr>
          <w:p w14:paraId="55BCC4B2" w14:textId="77777777" w:rsidR="00AB53D7" w:rsidRPr="00AB53D7" w:rsidRDefault="00AB53D7" w:rsidP="003E5B0A">
            <w:pPr>
              <w:pStyle w:val="Text"/>
              <w:bidi w:val="0"/>
              <w:spacing w:after="0"/>
              <w:ind w:firstLine="0"/>
              <w:jc w:val="left"/>
              <w:rPr>
                <w:lang w:val="en-US"/>
              </w:rPr>
            </w:pPr>
            <w:r w:rsidRPr="00AB53D7">
              <w:rPr>
                <w:lang w:val="en-US"/>
              </w:rPr>
              <w:t>1250.0</w:t>
            </w:r>
          </w:p>
        </w:tc>
        <w:tc>
          <w:tcPr>
            <w:tcW w:w="0" w:type="auto"/>
            <w:vAlign w:val="center"/>
            <w:hideMark/>
          </w:tcPr>
          <w:p w14:paraId="45D2BFD3" w14:textId="77777777" w:rsidR="00AB53D7" w:rsidRPr="00AB53D7" w:rsidRDefault="00AB53D7" w:rsidP="003E5B0A">
            <w:pPr>
              <w:pStyle w:val="Text"/>
              <w:bidi w:val="0"/>
              <w:spacing w:after="0"/>
              <w:ind w:firstLine="0"/>
              <w:jc w:val="left"/>
              <w:rPr>
                <w:lang w:val="en-US"/>
              </w:rPr>
            </w:pPr>
            <w:r w:rsidRPr="00AB53D7">
              <w:rPr>
                <w:lang w:val="en-US"/>
              </w:rPr>
              <w:t>1250.0</w:t>
            </w:r>
          </w:p>
        </w:tc>
        <w:tc>
          <w:tcPr>
            <w:tcW w:w="0" w:type="auto"/>
            <w:vAlign w:val="center"/>
            <w:hideMark/>
          </w:tcPr>
          <w:p w14:paraId="4115CF5A" w14:textId="77777777" w:rsidR="00AB53D7" w:rsidRPr="00AB53D7" w:rsidRDefault="00AB53D7" w:rsidP="003E5B0A">
            <w:pPr>
              <w:pStyle w:val="Text"/>
              <w:bidi w:val="0"/>
              <w:spacing w:after="0"/>
              <w:ind w:firstLine="0"/>
              <w:jc w:val="left"/>
              <w:rPr>
                <w:lang w:val="en-US"/>
              </w:rPr>
            </w:pPr>
            <w:r w:rsidRPr="00AB53D7">
              <w:rPr>
                <w:lang w:val="en-US"/>
              </w:rPr>
              <w:t>6000.0</w:t>
            </w:r>
          </w:p>
        </w:tc>
      </w:tr>
      <w:tr w:rsidR="00AB53D7" w:rsidRPr="00AB53D7" w14:paraId="40271F52" w14:textId="77777777" w:rsidTr="002D0B43">
        <w:trPr>
          <w:tblCellSpacing w:w="15" w:type="dxa"/>
          <w:jc w:val="center"/>
        </w:trPr>
        <w:tc>
          <w:tcPr>
            <w:tcW w:w="0" w:type="auto"/>
            <w:vAlign w:val="center"/>
            <w:hideMark/>
          </w:tcPr>
          <w:p w14:paraId="037CE685" w14:textId="77777777" w:rsidR="00AB53D7" w:rsidRPr="00AB53D7" w:rsidRDefault="00AB53D7" w:rsidP="003E5B0A">
            <w:pPr>
              <w:pStyle w:val="Text"/>
              <w:bidi w:val="0"/>
              <w:spacing w:after="0"/>
              <w:ind w:firstLine="0"/>
              <w:jc w:val="left"/>
              <w:rPr>
                <w:lang w:val="en-US"/>
              </w:rPr>
            </w:pPr>
            <w:r w:rsidRPr="00AB53D7">
              <w:rPr>
                <w:b/>
                <w:bCs/>
                <w:lang w:val="en-US"/>
              </w:rPr>
              <w:t>Monetary-Loan (</w:t>
            </w:r>
            <w:r w:rsidRPr="00AB53D7">
              <w:rPr>
                <w:b/>
                <w:bCs/>
                <w:rtl/>
                <w:lang w:val="en-US"/>
              </w:rPr>
              <w:t>میلیون ریال</w:t>
            </w:r>
            <w:r w:rsidRPr="00AB53D7">
              <w:rPr>
                <w:b/>
                <w:bCs/>
                <w:lang w:val="en-US"/>
              </w:rPr>
              <w:t>)</w:t>
            </w:r>
          </w:p>
        </w:tc>
        <w:tc>
          <w:tcPr>
            <w:tcW w:w="0" w:type="auto"/>
            <w:vAlign w:val="center"/>
            <w:hideMark/>
          </w:tcPr>
          <w:p w14:paraId="69A43449" w14:textId="77777777" w:rsidR="00AB53D7" w:rsidRPr="00AB53D7" w:rsidRDefault="00AB53D7" w:rsidP="003E5B0A">
            <w:pPr>
              <w:pStyle w:val="Text"/>
              <w:bidi w:val="0"/>
              <w:spacing w:after="0"/>
              <w:ind w:firstLine="0"/>
              <w:jc w:val="center"/>
              <w:rPr>
                <w:lang w:val="en-US"/>
              </w:rPr>
            </w:pPr>
            <w:r w:rsidRPr="00AB53D7">
              <w:rPr>
                <w:rtl/>
                <w:lang w:val="en-US"/>
              </w:rPr>
              <w:t>حقوقی</w:t>
            </w:r>
          </w:p>
        </w:tc>
        <w:tc>
          <w:tcPr>
            <w:tcW w:w="0" w:type="auto"/>
            <w:vAlign w:val="center"/>
            <w:hideMark/>
          </w:tcPr>
          <w:p w14:paraId="5B76C8A8" w14:textId="77777777" w:rsidR="00AB53D7" w:rsidRPr="00AB53D7" w:rsidRDefault="00AB53D7" w:rsidP="003E5B0A">
            <w:pPr>
              <w:pStyle w:val="Text"/>
              <w:bidi w:val="0"/>
              <w:spacing w:after="0"/>
              <w:ind w:firstLine="0"/>
              <w:jc w:val="left"/>
              <w:rPr>
                <w:lang w:val="en-US"/>
              </w:rPr>
            </w:pPr>
            <w:r w:rsidRPr="00AB53D7">
              <w:rPr>
                <w:lang w:val="en-US"/>
              </w:rPr>
              <w:t>250.0</w:t>
            </w:r>
          </w:p>
        </w:tc>
        <w:tc>
          <w:tcPr>
            <w:tcW w:w="0" w:type="auto"/>
            <w:vAlign w:val="center"/>
            <w:hideMark/>
          </w:tcPr>
          <w:p w14:paraId="76FCC3B3" w14:textId="77777777" w:rsidR="00AB53D7" w:rsidRPr="00AB53D7" w:rsidRDefault="00AB53D7" w:rsidP="003E5B0A">
            <w:pPr>
              <w:pStyle w:val="Text"/>
              <w:bidi w:val="0"/>
              <w:spacing w:after="0"/>
              <w:ind w:firstLine="0"/>
              <w:jc w:val="left"/>
              <w:rPr>
                <w:lang w:val="en-US"/>
              </w:rPr>
            </w:pPr>
            <w:r w:rsidRPr="00AB53D7">
              <w:rPr>
                <w:lang w:val="en-US"/>
              </w:rPr>
              <w:t>250.0</w:t>
            </w:r>
          </w:p>
        </w:tc>
        <w:tc>
          <w:tcPr>
            <w:tcW w:w="0" w:type="auto"/>
            <w:vAlign w:val="center"/>
            <w:hideMark/>
          </w:tcPr>
          <w:p w14:paraId="59EC8EBB" w14:textId="77777777" w:rsidR="00AB53D7" w:rsidRPr="00AB53D7" w:rsidRDefault="00AB53D7" w:rsidP="003E5B0A">
            <w:pPr>
              <w:pStyle w:val="Text"/>
              <w:bidi w:val="0"/>
              <w:spacing w:after="0"/>
              <w:ind w:firstLine="0"/>
              <w:jc w:val="left"/>
              <w:rPr>
                <w:lang w:val="en-US"/>
              </w:rPr>
            </w:pPr>
            <w:r w:rsidRPr="00AB53D7">
              <w:rPr>
                <w:lang w:val="en-US"/>
              </w:rPr>
              <w:t>-</w:t>
            </w:r>
          </w:p>
        </w:tc>
        <w:tc>
          <w:tcPr>
            <w:tcW w:w="0" w:type="auto"/>
            <w:vAlign w:val="center"/>
            <w:hideMark/>
          </w:tcPr>
          <w:p w14:paraId="632C7A91" w14:textId="77777777" w:rsidR="00AB53D7" w:rsidRPr="00AB53D7" w:rsidRDefault="00AB53D7" w:rsidP="003E5B0A">
            <w:pPr>
              <w:pStyle w:val="Text"/>
              <w:bidi w:val="0"/>
              <w:spacing w:after="0"/>
              <w:ind w:firstLine="0"/>
              <w:jc w:val="left"/>
              <w:rPr>
                <w:lang w:val="en-US"/>
              </w:rPr>
            </w:pPr>
            <w:r w:rsidRPr="00AB53D7">
              <w:rPr>
                <w:lang w:val="en-US"/>
              </w:rPr>
              <w:t>250.0</w:t>
            </w:r>
          </w:p>
        </w:tc>
        <w:tc>
          <w:tcPr>
            <w:tcW w:w="0" w:type="auto"/>
            <w:vAlign w:val="center"/>
            <w:hideMark/>
          </w:tcPr>
          <w:p w14:paraId="3C66F653" w14:textId="77777777" w:rsidR="00AB53D7" w:rsidRPr="00AB53D7" w:rsidRDefault="00AB53D7" w:rsidP="003E5B0A">
            <w:pPr>
              <w:pStyle w:val="Text"/>
              <w:bidi w:val="0"/>
              <w:spacing w:after="0"/>
              <w:ind w:firstLine="0"/>
              <w:jc w:val="left"/>
              <w:rPr>
                <w:lang w:val="en-US"/>
              </w:rPr>
            </w:pPr>
            <w:r w:rsidRPr="00AB53D7">
              <w:rPr>
                <w:lang w:val="en-US"/>
              </w:rPr>
              <w:t>-</w:t>
            </w:r>
          </w:p>
        </w:tc>
        <w:tc>
          <w:tcPr>
            <w:tcW w:w="0" w:type="auto"/>
            <w:vAlign w:val="center"/>
            <w:hideMark/>
          </w:tcPr>
          <w:p w14:paraId="5504AC56" w14:textId="77777777" w:rsidR="00AB53D7" w:rsidRPr="00AB53D7" w:rsidRDefault="00AB53D7" w:rsidP="003E5B0A">
            <w:pPr>
              <w:pStyle w:val="Text"/>
              <w:bidi w:val="0"/>
              <w:spacing w:after="0"/>
              <w:ind w:firstLine="0"/>
              <w:jc w:val="left"/>
              <w:rPr>
                <w:lang w:val="en-US"/>
              </w:rPr>
            </w:pPr>
            <w:r w:rsidRPr="00AB53D7">
              <w:rPr>
                <w:lang w:val="en-US"/>
              </w:rPr>
              <w:t>250.0</w:t>
            </w:r>
          </w:p>
        </w:tc>
        <w:tc>
          <w:tcPr>
            <w:tcW w:w="0" w:type="auto"/>
            <w:vAlign w:val="center"/>
            <w:hideMark/>
          </w:tcPr>
          <w:p w14:paraId="2F544572" w14:textId="77777777" w:rsidR="00AB53D7" w:rsidRPr="00AB53D7" w:rsidRDefault="00AB53D7" w:rsidP="003E5B0A">
            <w:pPr>
              <w:pStyle w:val="Text"/>
              <w:bidi w:val="0"/>
              <w:spacing w:after="0"/>
              <w:ind w:firstLine="0"/>
              <w:jc w:val="left"/>
              <w:rPr>
                <w:lang w:val="en-US"/>
              </w:rPr>
            </w:pPr>
            <w:r w:rsidRPr="00AB53D7">
              <w:rPr>
                <w:lang w:val="en-US"/>
              </w:rPr>
              <w:t>30000.0</w:t>
            </w:r>
          </w:p>
        </w:tc>
        <w:tc>
          <w:tcPr>
            <w:tcW w:w="0" w:type="auto"/>
            <w:vAlign w:val="center"/>
            <w:hideMark/>
          </w:tcPr>
          <w:p w14:paraId="4EF8F6F6" w14:textId="77777777" w:rsidR="00AB53D7" w:rsidRPr="00AB53D7" w:rsidRDefault="00AB53D7" w:rsidP="003E5B0A">
            <w:pPr>
              <w:pStyle w:val="Text"/>
              <w:bidi w:val="0"/>
              <w:spacing w:after="0"/>
              <w:ind w:firstLine="0"/>
              <w:jc w:val="left"/>
              <w:rPr>
                <w:lang w:val="en-US"/>
              </w:rPr>
            </w:pPr>
            <w:r w:rsidRPr="00AB53D7">
              <w:rPr>
                <w:lang w:val="en-US"/>
              </w:rPr>
              <w:t>30000.0</w:t>
            </w:r>
          </w:p>
        </w:tc>
      </w:tr>
    </w:tbl>
    <w:p w14:paraId="37E97278" w14:textId="77777777" w:rsidR="00AB53D7" w:rsidRPr="00AB53D7" w:rsidRDefault="00AB53D7" w:rsidP="003E5B0A">
      <w:pPr>
        <w:pStyle w:val="Heading3"/>
        <w:rPr>
          <w:lang w:val="en-US"/>
        </w:rPr>
      </w:pPr>
      <w:r w:rsidRPr="00AB53D7">
        <w:rPr>
          <w:rtl/>
          <w:lang w:val="en-US" w:bidi="fa-IR"/>
        </w:rPr>
        <w:t>۴.۲.۱</w:t>
      </w:r>
      <w:r w:rsidRPr="00AB53D7">
        <w:rPr>
          <w:lang w:val="en-US"/>
        </w:rPr>
        <w:t xml:space="preserve"> </w:t>
      </w:r>
      <w:r w:rsidRPr="00AB53D7">
        <w:rPr>
          <w:rtl/>
          <w:lang w:val="en-US"/>
        </w:rPr>
        <w:t>تحلیل صدک‌های</w:t>
      </w:r>
      <w:r w:rsidRPr="00AB53D7">
        <w:rPr>
          <w:lang w:val="en-US"/>
        </w:rPr>
        <w:t xml:space="preserve"> Frequency</w:t>
      </w:r>
    </w:p>
    <w:p w14:paraId="536F5902" w14:textId="68A5182C" w:rsidR="00AB53D7" w:rsidRDefault="00AB53D7" w:rsidP="00AB53D7">
      <w:pPr>
        <w:pStyle w:val="Text"/>
        <w:rPr>
          <w:rtl/>
          <w:lang w:val="en-US"/>
        </w:rPr>
      </w:pPr>
      <w:r w:rsidRPr="00AB53D7">
        <w:rPr>
          <w:rtl/>
          <w:lang w:val="en-US"/>
        </w:rPr>
        <w:t>نمودار صدک‌های</w:t>
      </w:r>
      <w:r w:rsidRPr="00AB53D7">
        <w:rPr>
          <w:lang w:val="en-US"/>
        </w:rPr>
        <w:t xml:space="preserve"> Frequency </w:t>
      </w:r>
      <w:r w:rsidRPr="00AB53D7">
        <w:rPr>
          <w:rtl/>
          <w:lang w:val="en-US"/>
        </w:rPr>
        <w:t>نتایج قابل تأملی را نشان می‌دهد. در هر دو گروه حقیقی و حقوقی، صدک‌های پایین</w:t>
      </w:r>
      <w:r w:rsidRPr="00AB53D7">
        <w:rPr>
          <w:lang w:val="en-US"/>
        </w:rPr>
        <w:t xml:space="preserve"> </w:t>
      </w:r>
      <w:r w:rsidR="008F41AA">
        <w:rPr>
          <w:rFonts w:hint="cs"/>
          <w:rtl/>
          <w:lang w:val="en-US"/>
        </w:rPr>
        <w:t>(</w:t>
      </w:r>
      <w:r w:rsidRPr="00AB53D7">
        <w:rPr>
          <w:lang w:val="en-US"/>
        </w:rPr>
        <w:t xml:space="preserve">P10 </w:t>
      </w:r>
      <w:r w:rsidRPr="00AB53D7">
        <w:rPr>
          <w:rtl/>
          <w:lang w:val="en-US"/>
        </w:rPr>
        <w:t>و</w:t>
      </w:r>
      <w:r w:rsidRPr="00AB53D7">
        <w:rPr>
          <w:lang w:val="en-US"/>
        </w:rPr>
        <w:t xml:space="preserve"> P25</w:t>
      </w:r>
      <w:r w:rsidR="008F41AA">
        <w:rPr>
          <w:rFonts w:hint="cs"/>
          <w:rtl/>
          <w:lang w:val="en-US"/>
        </w:rPr>
        <w:t>)</w:t>
      </w:r>
      <w:r w:rsidRPr="00AB53D7">
        <w:rPr>
          <w:lang w:val="en-US"/>
        </w:rPr>
        <w:t xml:space="preserve"> </w:t>
      </w:r>
      <w:r w:rsidRPr="00AB53D7">
        <w:rPr>
          <w:rtl/>
          <w:lang w:val="en-US"/>
        </w:rPr>
        <w:t xml:space="preserve">برابر با صفر هستند، که به معنای آن است که حداقل </w:t>
      </w:r>
      <w:r w:rsidRPr="00AB53D7">
        <w:rPr>
          <w:rtl/>
          <w:lang w:val="en-US" w:bidi="fa-IR"/>
        </w:rPr>
        <w:t>۲۵</w:t>
      </w:r>
      <w:r w:rsidRPr="00AB53D7">
        <w:rPr>
          <w:rtl/>
          <w:lang w:val="en-US"/>
        </w:rPr>
        <w:t xml:space="preserve"> درصد از مشتریان هیچ تراکنشی در بازه‌های زمانی تعریف شده نداشته‌اند. این یافته با تحلیل‌های مرحله قبل هم‌خوانی دارد که نشان می‌داد تعداد قابل توجهی از مشتریان در گروه "صفر" قرار دارند</w:t>
      </w:r>
      <w:r w:rsidRPr="00AB53D7">
        <w:rPr>
          <w:lang w:val="en-US"/>
        </w:rPr>
        <w:t>.</w:t>
      </w:r>
    </w:p>
    <w:p w14:paraId="5324C84C" w14:textId="79AD075D" w:rsidR="008F41AA" w:rsidRPr="00AB53D7" w:rsidRDefault="008F41AA" w:rsidP="00AB53D7">
      <w:pPr>
        <w:pStyle w:val="Text"/>
        <w:rPr>
          <w:lang w:val="en-US"/>
        </w:rPr>
      </w:pPr>
      <w:r>
        <w:rPr>
          <w:noProof/>
        </w:rPr>
        <w:drawing>
          <wp:inline distT="0" distB="0" distL="0" distR="0" wp14:anchorId="6CCE3799" wp14:editId="209D4553">
            <wp:extent cx="5943600" cy="2284095"/>
            <wp:effectExtent l="0" t="0" r="0" b="1905"/>
            <wp:docPr id="214107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284095"/>
                    </a:xfrm>
                    <a:prstGeom prst="rect">
                      <a:avLst/>
                    </a:prstGeom>
                    <a:noFill/>
                    <a:ln>
                      <a:noFill/>
                    </a:ln>
                  </pic:spPr>
                </pic:pic>
              </a:graphicData>
            </a:graphic>
          </wp:inline>
        </w:drawing>
      </w:r>
    </w:p>
    <w:p w14:paraId="71B684C7" w14:textId="77777777" w:rsidR="00AB53D7" w:rsidRPr="00AB53D7" w:rsidRDefault="00AB53D7" w:rsidP="00AB53D7">
      <w:pPr>
        <w:pStyle w:val="Text"/>
        <w:rPr>
          <w:lang w:val="en-US"/>
        </w:rPr>
      </w:pPr>
      <w:r w:rsidRPr="00AB53D7">
        <w:rPr>
          <w:rtl/>
          <w:lang w:val="en-US"/>
        </w:rPr>
        <w:t>صدک میانی</w:t>
      </w:r>
      <w:r w:rsidRPr="00AB53D7">
        <w:rPr>
          <w:lang w:val="en-US"/>
        </w:rPr>
        <w:t xml:space="preserve"> (P50) </w:t>
      </w:r>
      <w:r w:rsidRPr="00AB53D7">
        <w:rPr>
          <w:rtl/>
          <w:lang w:val="en-US"/>
        </w:rPr>
        <w:t xml:space="preserve">برای مشتریان حقیقی برابر با </w:t>
      </w:r>
      <w:r w:rsidRPr="00AB53D7">
        <w:rPr>
          <w:rtl/>
          <w:lang w:val="en-US" w:bidi="fa-IR"/>
        </w:rPr>
        <w:t>۲.۰</w:t>
      </w:r>
      <w:r w:rsidRPr="00AB53D7">
        <w:rPr>
          <w:rtl/>
          <w:lang w:val="en-US"/>
        </w:rPr>
        <w:t xml:space="preserve"> تراکنش است که نشان می‌دهد نیمی از مشتریان حقیقی دو یا کمتر تراکنش داشته‌اند. در مقابل، </w:t>
      </w:r>
      <w:r w:rsidRPr="00AB53D7">
        <w:rPr>
          <w:lang w:val="en-US"/>
        </w:rPr>
        <w:t xml:space="preserve">P50 </w:t>
      </w:r>
      <w:r w:rsidRPr="00AB53D7">
        <w:rPr>
          <w:rtl/>
          <w:lang w:val="en-US"/>
        </w:rPr>
        <w:t xml:space="preserve">برای مشتریان حقوقی همچنان صفر است که بیانگر آن است که بیش از نیمی از شرکت‌های ثبت شده در پایگاه داده بانک فعالیت تراکنشی نداشته‌اند یا فعالیت بسیار محدودی داشته‌اند. این تفاوت قابل </w:t>
      </w:r>
      <w:r w:rsidRPr="00AB53D7">
        <w:rPr>
          <w:rtl/>
          <w:lang w:val="en-US"/>
        </w:rPr>
        <w:lastRenderedPageBreak/>
        <w:t>توجه است و نشان می‌دهد که گروه مشتریان حقوقی ناهمگن‌تر از مشتریان حقیقی است، با وجود تعداد زیادی حساب غیرفعال یا نیمه‌فعال</w:t>
      </w:r>
      <w:r w:rsidRPr="00AB53D7">
        <w:rPr>
          <w:lang w:val="en-US"/>
        </w:rPr>
        <w:t>.</w:t>
      </w:r>
    </w:p>
    <w:p w14:paraId="0210CB72" w14:textId="77777777" w:rsidR="00AB53D7" w:rsidRPr="00AB53D7" w:rsidRDefault="00AB53D7" w:rsidP="00AB53D7">
      <w:pPr>
        <w:pStyle w:val="Text"/>
        <w:rPr>
          <w:lang w:val="en-US"/>
        </w:rPr>
      </w:pPr>
      <w:r w:rsidRPr="00AB53D7">
        <w:rPr>
          <w:rtl/>
          <w:lang w:val="en-US"/>
        </w:rPr>
        <w:t xml:space="preserve">صدک‌های بالاتر نشان می‌دهند که تنها </w:t>
      </w:r>
      <w:r w:rsidRPr="00AB53D7">
        <w:rPr>
          <w:rtl/>
          <w:lang w:val="en-US" w:bidi="fa-IR"/>
        </w:rPr>
        <w:t>۲۵</w:t>
      </w:r>
      <w:r w:rsidRPr="00AB53D7">
        <w:rPr>
          <w:rtl/>
          <w:lang w:val="en-US"/>
        </w:rPr>
        <w:t xml:space="preserve"> درصد برتر مشتریان حقیقی بیش از </w:t>
      </w:r>
      <w:r w:rsidRPr="00AB53D7">
        <w:rPr>
          <w:rtl/>
          <w:lang w:val="en-US" w:bidi="fa-IR"/>
        </w:rPr>
        <w:t>۱۸.۵</w:t>
      </w:r>
      <w:r w:rsidRPr="00AB53D7">
        <w:rPr>
          <w:rtl/>
          <w:lang w:val="en-US"/>
        </w:rPr>
        <w:t xml:space="preserve"> تراکنش داشته‌اند، و این عدد برای مشتریان حقوقی تنها </w:t>
      </w:r>
      <w:r w:rsidRPr="00AB53D7">
        <w:rPr>
          <w:rtl/>
          <w:lang w:val="en-US" w:bidi="fa-IR"/>
        </w:rPr>
        <w:t>۲.۰</w:t>
      </w:r>
      <w:r w:rsidRPr="00AB53D7">
        <w:rPr>
          <w:rtl/>
          <w:lang w:val="en-US"/>
        </w:rPr>
        <w:t xml:space="preserve"> تراکنش است. صدک‌های</w:t>
      </w:r>
      <w:r w:rsidRPr="00AB53D7">
        <w:rPr>
          <w:lang w:val="en-US"/>
        </w:rPr>
        <w:t xml:space="preserve"> P90 </w:t>
      </w:r>
      <w:r w:rsidRPr="00AB53D7">
        <w:rPr>
          <w:rtl/>
          <w:lang w:val="en-US"/>
        </w:rPr>
        <w:t>و</w:t>
      </w:r>
      <w:r w:rsidRPr="00AB53D7">
        <w:rPr>
          <w:lang w:val="en-US"/>
        </w:rPr>
        <w:t xml:space="preserve"> P95 </w:t>
      </w:r>
      <w:r w:rsidRPr="00AB53D7">
        <w:rPr>
          <w:rtl/>
          <w:lang w:val="en-US"/>
        </w:rPr>
        <w:t xml:space="preserve">نشان می‌دهند که عده بسیار کمی از مشتریان (حدود </w:t>
      </w:r>
      <w:r w:rsidRPr="00AB53D7">
        <w:rPr>
          <w:rtl/>
          <w:lang w:val="en-US" w:bidi="fa-IR"/>
        </w:rPr>
        <w:t>۱۰</w:t>
      </w:r>
      <w:r w:rsidRPr="00AB53D7">
        <w:rPr>
          <w:rtl/>
          <w:lang w:val="en-US"/>
        </w:rPr>
        <w:t xml:space="preserve"> درصد برتر) سطح بسیار بالایی از فعالیت تراکنشی (</w:t>
      </w:r>
      <w:r w:rsidRPr="00AB53D7">
        <w:rPr>
          <w:rtl/>
          <w:lang w:val="en-US" w:bidi="fa-IR"/>
        </w:rPr>
        <w:t>۷۵</w:t>
      </w:r>
      <w:r w:rsidRPr="00AB53D7">
        <w:rPr>
          <w:rtl/>
          <w:lang w:val="en-US"/>
        </w:rPr>
        <w:t xml:space="preserve"> تراکنش یا بیشتر) دارند. این الگوی چوله شدید به راست نشان می‌دهد که توزیع</w:t>
      </w:r>
      <w:r w:rsidRPr="00AB53D7">
        <w:rPr>
          <w:lang w:val="en-US"/>
        </w:rPr>
        <w:t xml:space="preserve"> Frequency </w:t>
      </w:r>
      <w:r w:rsidRPr="00AB53D7">
        <w:rPr>
          <w:rtl/>
          <w:lang w:val="en-US"/>
        </w:rPr>
        <w:t>بسیار نابرابر است و اکثریت مشتریان فعالیت کمی دارند در حالی که اقلیتی بسیار فعال هستند</w:t>
      </w:r>
      <w:r w:rsidRPr="00AB53D7">
        <w:rPr>
          <w:lang w:val="en-US"/>
        </w:rPr>
        <w:t>.</w:t>
      </w:r>
    </w:p>
    <w:p w14:paraId="59597F59" w14:textId="77777777" w:rsidR="00AB53D7" w:rsidRPr="00AB53D7" w:rsidRDefault="00AB53D7" w:rsidP="001D7599">
      <w:pPr>
        <w:pStyle w:val="Heading3"/>
        <w:rPr>
          <w:lang w:val="en-US"/>
        </w:rPr>
      </w:pPr>
      <w:r w:rsidRPr="00AB53D7">
        <w:rPr>
          <w:rtl/>
          <w:lang w:val="en-US" w:bidi="fa-IR"/>
        </w:rPr>
        <w:t>۴.۲.۲</w:t>
      </w:r>
      <w:r w:rsidRPr="00AB53D7">
        <w:rPr>
          <w:lang w:val="en-US"/>
        </w:rPr>
        <w:t xml:space="preserve"> </w:t>
      </w:r>
      <w:r w:rsidRPr="00AB53D7">
        <w:rPr>
          <w:rtl/>
          <w:lang w:val="en-US"/>
        </w:rPr>
        <w:t>تحلیل صدک‌های</w:t>
      </w:r>
      <w:r w:rsidRPr="00AB53D7">
        <w:rPr>
          <w:lang w:val="en-US"/>
        </w:rPr>
        <w:t xml:space="preserve"> Monetary-Deposit</w:t>
      </w:r>
    </w:p>
    <w:p w14:paraId="5234825B" w14:textId="17BD9FB9" w:rsidR="00AB53D7" w:rsidRPr="00AB53D7" w:rsidRDefault="00AB53D7" w:rsidP="00AB53D7">
      <w:pPr>
        <w:pStyle w:val="Text"/>
        <w:rPr>
          <w:lang w:val="en-US"/>
        </w:rPr>
      </w:pPr>
      <w:r w:rsidRPr="00AB53D7">
        <w:rPr>
          <w:rtl/>
          <w:lang w:val="en-US"/>
        </w:rPr>
        <w:t>نمودار صدک‌های</w:t>
      </w:r>
      <w:r w:rsidRPr="00AB53D7">
        <w:rPr>
          <w:lang w:val="en-US"/>
        </w:rPr>
        <w:t xml:space="preserve"> Monetary-Deposit </w:t>
      </w:r>
      <w:r w:rsidRPr="00AB53D7">
        <w:rPr>
          <w:rtl/>
          <w:lang w:val="en-US"/>
        </w:rPr>
        <w:t>الگوی متفاوتی نسبت به</w:t>
      </w:r>
      <w:r w:rsidRPr="00AB53D7">
        <w:rPr>
          <w:lang w:val="en-US"/>
        </w:rPr>
        <w:t xml:space="preserve"> Frequency </w:t>
      </w:r>
      <w:r w:rsidRPr="00AB53D7">
        <w:rPr>
          <w:rtl/>
          <w:lang w:val="en-US"/>
        </w:rPr>
        <w:t>نشان می‌دهد. در اینجا، صدک‌های پایین و میانی</w:t>
      </w:r>
      <w:r w:rsidR="00E07D90">
        <w:rPr>
          <w:rFonts w:hint="cs"/>
          <w:rtl/>
          <w:lang w:val="en-US"/>
        </w:rPr>
        <w:t>(</w:t>
      </w:r>
      <w:r w:rsidRPr="00AB53D7">
        <w:rPr>
          <w:lang w:val="en-US"/>
        </w:rPr>
        <w:t>P10</w:t>
      </w:r>
      <w:r w:rsidRPr="00AB53D7">
        <w:rPr>
          <w:rtl/>
          <w:lang w:val="en-US"/>
        </w:rPr>
        <w:t xml:space="preserve">، </w:t>
      </w:r>
      <w:r w:rsidRPr="00AB53D7">
        <w:rPr>
          <w:lang w:val="en-US"/>
        </w:rPr>
        <w:t>P20</w:t>
      </w:r>
      <w:r w:rsidRPr="00AB53D7">
        <w:rPr>
          <w:rtl/>
          <w:lang w:val="en-US"/>
        </w:rPr>
        <w:t xml:space="preserve">، </w:t>
      </w:r>
      <w:r w:rsidRPr="00AB53D7">
        <w:rPr>
          <w:lang w:val="en-US"/>
        </w:rPr>
        <w:t>P50</w:t>
      </w:r>
      <w:r w:rsidRPr="00AB53D7">
        <w:rPr>
          <w:rtl/>
          <w:lang w:val="en-US"/>
        </w:rPr>
        <w:t>،</w:t>
      </w:r>
      <w:r w:rsidRPr="00AB53D7">
        <w:rPr>
          <w:lang w:val="en-US"/>
        </w:rPr>
        <w:t>P80</w:t>
      </w:r>
      <w:r w:rsidR="00E07D90">
        <w:rPr>
          <w:rFonts w:hint="cs"/>
          <w:rtl/>
          <w:lang w:val="en-US"/>
        </w:rPr>
        <w:t>)</w:t>
      </w:r>
      <w:r w:rsidRPr="00AB53D7">
        <w:rPr>
          <w:lang w:val="en-US"/>
        </w:rPr>
        <w:t xml:space="preserve"> </w:t>
      </w:r>
      <w:r w:rsidRPr="00AB53D7">
        <w:rPr>
          <w:rtl/>
          <w:lang w:val="en-US"/>
        </w:rPr>
        <w:t xml:space="preserve">همگی در حدود </w:t>
      </w:r>
      <w:r w:rsidRPr="00AB53D7">
        <w:rPr>
          <w:rtl/>
          <w:lang w:val="en-US" w:bidi="fa-IR"/>
        </w:rPr>
        <w:t>۵</w:t>
      </w:r>
      <w:r w:rsidRPr="00AB53D7">
        <w:rPr>
          <w:rtl/>
          <w:lang w:val="en-US"/>
        </w:rPr>
        <w:t xml:space="preserve"> میلیون ریال قرار دارند. این پدیده به دلیل وجود تعداد بسیار زیاد مشتریانی است که مانده حساب آن‌ها در بازه پایین قرار دارد. در واقع، تا صدک هشتادم، تفاوت چندانی در مانده حساب‌ها مشاهده نمی‌شود، اما پس از آن رشد قابل توجهی صورت می‌گیرد</w:t>
      </w:r>
      <w:r w:rsidRPr="00AB53D7">
        <w:rPr>
          <w:lang w:val="en-US"/>
        </w:rPr>
        <w:t>.</w:t>
      </w:r>
    </w:p>
    <w:p w14:paraId="4379C43C" w14:textId="77777777" w:rsidR="00AB53D7" w:rsidRDefault="00AB53D7" w:rsidP="00AB53D7">
      <w:pPr>
        <w:pStyle w:val="Text"/>
        <w:rPr>
          <w:rtl/>
          <w:lang w:val="en-US"/>
        </w:rPr>
      </w:pPr>
      <w:r w:rsidRPr="00AB53D7">
        <w:rPr>
          <w:rtl/>
          <w:lang w:val="en-US"/>
        </w:rPr>
        <w:t>در صدک نودم</w:t>
      </w:r>
      <w:r w:rsidRPr="00AB53D7">
        <w:rPr>
          <w:lang w:val="en-US"/>
        </w:rPr>
        <w:t xml:space="preserve"> (P90)</w:t>
      </w:r>
      <w:r w:rsidRPr="00AB53D7">
        <w:rPr>
          <w:rtl/>
          <w:lang w:val="en-US"/>
        </w:rPr>
        <w:t xml:space="preserve">، مانده حساب مشتریان حقیقی به </w:t>
      </w:r>
      <w:r w:rsidRPr="00AB53D7">
        <w:rPr>
          <w:rtl/>
          <w:lang w:val="en-US" w:bidi="fa-IR"/>
        </w:rPr>
        <w:t>۳۰</w:t>
      </w:r>
      <w:r w:rsidRPr="00AB53D7">
        <w:rPr>
          <w:rtl/>
          <w:lang w:val="en-US"/>
        </w:rPr>
        <w:t xml:space="preserve"> میلیون ریال می‌رسد، و در صدک نود و پنجم</w:t>
      </w:r>
      <w:r w:rsidRPr="00AB53D7">
        <w:rPr>
          <w:lang w:val="en-US"/>
        </w:rPr>
        <w:t xml:space="preserve"> (P95) </w:t>
      </w:r>
      <w:r w:rsidRPr="00AB53D7">
        <w:rPr>
          <w:rtl/>
          <w:lang w:val="en-US"/>
        </w:rPr>
        <w:t xml:space="preserve">به </w:t>
      </w:r>
      <w:r w:rsidRPr="00AB53D7">
        <w:rPr>
          <w:rtl/>
          <w:lang w:val="en-US" w:bidi="fa-IR"/>
        </w:rPr>
        <w:t>۱۲۵</w:t>
      </w:r>
      <w:r w:rsidRPr="00AB53D7">
        <w:rPr>
          <w:rtl/>
          <w:lang w:val="en-US"/>
        </w:rPr>
        <w:t xml:space="preserve"> میلیون ریال افزایش می‌یابد. این نشان می‌دهد که تنها </w:t>
      </w:r>
      <w:r w:rsidRPr="00AB53D7">
        <w:rPr>
          <w:rtl/>
          <w:lang w:val="en-US" w:bidi="fa-IR"/>
        </w:rPr>
        <w:t>۱۰</w:t>
      </w:r>
      <w:r w:rsidRPr="00AB53D7">
        <w:rPr>
          <w:rtl/>
          <w:lang w:val="en-US"/>
        </w:rPr>
        <w:t xml:space="preserve"> درصد برتر مشتریان حقیقی دارای مانده‌های قابل توجه هستند. برای مشتریان حقوقی نیز الگوی مشابهی مشاهده می‌شود، با این تفاوت که رشد در صدک‌های بالا تندتر است و در</w:t>
      </w:r>
      <w:r w:rsidRPr="00AB53D7">
        <w:rPr>
          <w:lang w:val="en-US"/>
        </w:rPr>
        <w:t xml:space="preserve"> P90 </w:t>
      </w:r>
      <w:r w:rsidRPr="00AB53D7">
        <w:rPr>
          <w:rtl/>
          <w:lang w:val="en-US"/>
        </w:rPr>
        <w:t xml:space="preserve">به </w:t>
      </w:r>
      <w:r w:rsidRPr="00AB53D7">
        <w:rPr>
          <w:rtl/>
          <w:lang w:val="en-US" w:bidi="fa-IR"/>
        </w:rPr>
        <w:t>۱۲۵</w:t>
      </w:r>
      <w:r w:rsidRPr="00AB53D7">
        <w:rPr>
          <w:rtl/>
          <w:lang w:val="en-US"/>
        </w:rPr>
        <w:t xml:space="preserve"> میلیون ریال می‌رسد</w:t>
      </w:r>
      <w:r w:rsidRPr="00AB53D7">
        <w:rPr>
          <w:lang w:val="en-US"/>
        </w:rPr>
        <w:t>.</w:t>
      </w:r>
    </w:p>
    <w:p w14:paraId="066236EE" w14:textId="685F213F" w:rsidR="001D7599" w:rsidRPr="00AB53D7" w:rsidRDefault="001D7599" w:rsidP="00AB53D7">
      <w:pPr>
        <w:pStyle w:val="Text"/>
        <w:rPr>
          <w:lang w:val="en-US"/>
        </w:rPr>
      </w:pPr>
      <w:r>
        <w:rPr>
          <w:noProof/>
        </w:rPr>
        <w:drawing>
          <wp:inline distT="0" distB="0" distL="0" distR="0" wp14:anchorId="143F5A4C" wp14:editId="36365458">
            <wp:extent cx="5943600" cy="2287270"/>
            <wp:effectExtent l="0" t="0" r="0" b="0"/>
            <wp:docPr id="361727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287270"/>
                    </a:xfrm>
                    <a:prstGeom prst="rect">
                      <a:avLst/>
                    </a:prstGeom>
                    <a:noFill/>
                    <a:ln>
                      <a:noFill/>
                    </a:ln>
                  </pic:spPr>
                </pic:pic>
              </a:graphicData>
            </a:graphic>
          </wp:inline>
        </w:drawing>
      </w:r>
    </w:p>
    <w:p w14:paraId="316A1035" w14:textId="77777777" w:rsidR="00AB53D7" w:rsidRDefault="00AB53D7" w:rsidP="00AB53D7">
      <w:pPr>
        <w:pStyle w:val="Text"/>
        <w:rPr>
          <w:rtl/>
          <w:lang w:val="en-US"/>
        </w:rPr>
      </w:pPr>
      <w:r w:rsidRPr="00AB53D7">
        <w:rPr>
          <w:rtl/>
          <w:lang w:val="en-US"/>
        </w:rPr>
        <w:t>این توزیع نابرابر نمونه بارز اصل پارتو در بانکداری است، جایی که اکثریت مشتریان دارای مانده‌های نسبتاً کم هستند، اما اقلیتی کوچک بخش عمده دارایی‌های بانک را تشکیل می‌دهند. این یافته تأکید می‌کند که بانک باید استراتژی‌های متمایزی برای مدیریت این دو گروه داشته باشد، زیرا نیازها، انتظارات، و ارزش هر گروه کاملاً متفاوت است</w:t>
      </w:r>
      <w:r w:rsidRPr="00AB53D7">
        <w:rPr>
          <w:lang w:val="en-US"/>
        </w:rPr>
        <w:t>.</w:t>
      </w:r>
    </w:p>
    <w:p w14:paraId="4CFC95FF" w14:textId="77777777" w:rsidR="00AB53D7" w:rsidRPr="00AB53D7" w:rsidRDefault="00AB53D7" w:rsidP="001D7599">
      <w:pPr>
        <w:pStyle w:val="Heading3"/>
        <w:rPr>
          <w:lang w:val="en-US"/>
        </w:rPr>
      </w:pPr>
      <w:r w:rsidRPr="00AB53D7">
        <w:rPr>
          <w:rtl/>
          <w:lang w:val="en-US" w:bidi="fa-IR"/>
        </w:rPr>
        <w:lastRenderedPageBreak/>
        <w:t>۴.۲.۳</w:t>
      </w:r>
      <w:r w:rsidRPr="00AB53D7">
        <w:rPr>
          <w:lang w:val="en-US"/>
        </w:rPr>
        <w:t xml:space="preserve"> </w:t>
      </w:r>
      <w:r w:rsidRPr="00AB53D7">
        <w:rPr>
          <w:rtl/>
          <w:lang w:val="en-US"/>
        </w:rPr>
        <w:t>تحلیل صدک‌های</w:t>
      </w:r>
      <w:r w:rsidRPr="00AB53D7">
        <w:rPr>
          <w:lang w:val="en-US"/>
        </w:rPr>
        <w:t xml:space="preserve"> Monetary-Loan</w:t>
      </w:r>
    </w:p>
    <w:p w14:paraId="11134230" w14:textId="77777777" w:rsidR="00AB53D7" w:rsidRPr="00AB53D7" w:rsidRDefault="00AB53D7" w:rsidP="00AB53D7">
      <w:pPr>
        <w:pStyle w:val="Text"/>
        <w:rPr>
          <w:lang w:val="en-US"/>
        </w:rPr>
      </w:pPr>
      <w:r w:rsidRPr="00AB53D7">
        <w:rPr>
          <w:rtl/>
          <w:lang w:val="en-US"/>
        </w:rPr>
        <w:t xml:space="preserve">بعد سوم، ارزش تسهیلات دریافتی است. در این بعد نیز، صدک‌های پایین و میانی برای هر دو گروه مشتریان در حدود </w:t>
      </w:r>
      <w:r w:rsidRPr="00AB53D7">
        <w:rPr>
          <w:rtl/>
          <w:lang w:val="en-US" w:bidi="fa-IR"/>
        </w:rPr>
        <w:t>۲۵۰</w:t>
      </w:r>
      <w:r w:rsidRPr="00AB53D7">
        <w:rPr>
          <w:rtl/>
          <w:lang w:val="en-US"/>
        </w:rPr>
        <w:t xml:space="preserve"> میلیون ریال قرار دارند. این عدد بیانگر آن است که تا حدود </w:t>
      </w:r>
      <w:r w:rsidRPr="00AB53D7">
        <w:rPr>
          <w:rtl/>
          <w:lang w:val="en-US" w:bidi="fa-IR"/>
        </w:rPr>
        <w:t>۵۰</w:t>
      </w:r>
      <w:r w:rsidRPr="00AB53D7">
        <w:rPr>
          <w:rtl/>
          <w:lang w:val="en-US"/>
        </w:rPr>
        <w:t xml:space="preserve"> درصد از تسهیلات‌گیرندگان، تسهیلاتی در محدوده پایین دریافت کرده‌اند. با این حال، در صدک‌های بالاتر، تفاوت‌های قابل توجهی بین مشتریان حقیقی و حقوقی مشاهده می‌شود</w:t>
      </w:r>
      <w:r w:rsidRPr="00AB53D7">
        <w:rPr>
          <w:lang w:val="en-US"/>
        </w:rPr>
        <w:t>.</w:t>
      </w:r>
    </w:p>
    <w:p w14:paraId="2ADEEA27" w14:textId="77777777" w:rsidR="00AB53D7" w:rsidRPr="00AB53D7" w:rsidRDefault="00AB53D7" w:rsidP="00AB53D7">
      <w:pPr>
        <w:pStyle w:val="Text"/>
        <w:rPr>
          <w:lang w:val="en-US"/>
        </w:rPr>
      </w:pPr>
      <w:r w:rsidRPr="00AB53D7">
        <w:rPr>
          <w:rtl/>
          <w:lang w:val="en-US"/>
        </w:rPr>
        <w:t>برای مشتریان حقیقی، صدک هشتادم</w:t>
      </w:r>
      <w:r w:rsidRPr="00AB53D7">
        <w:rPr>
          <w:lang w:val="en-US"/>
        </w:rPr>
        <w:t xml:space="preserve"> (P80) </w:t>
      </w:r>
      <w:r w:rsidRPr="00AB53D7">
        <w:rPr>
          <w:rtl/>
          <w:lang w:val="en-US"/>
        </w:rPr>
        <w:t xml:space="preserve">به </w:t>
      </w:r>
      <w:r w:rsidRPr="00AB53D7">
        <w:rPr>
          <w:rtl/>
          <w:lang w:val="en-US" w:bidi="fa-IR"/>
        </w:rPr>
        <w:t>۱.۲۵</w:t>
      </w:r>
      <w:r w:rsidRPr="00AB53D7">
        <w:rPr>
          <w:rtl/>
          <w:lang w:val="en-US"/>
        </w:rPr>
        <w:t xml:space="preserve"> میلیارد ریال می‌رسد و در</w:t>
      </w:r>
      <w:r w:rsidRPr="00AB53D7">
        <w:rPr>
          <w:lang w:val="en-US"/>
        </w:rPr>
        <w:t xml:space="preserve"> P95 </w:t>
      </w:r>
      <w:r w:rsidRPr="00AB53D7">
        <w:rPr>
          <w:rtl/>
          <w:lang w:val="en-US"/>
        </w:rPr>
        <w:t xml:space="preserve">به </w:t>
      </w:r>
      <w:r w:rsidRPr="00AB53D7">
        <w:rPr>
          <w:rtl/>
          <w:lang w:val="en-US" w:bidi="fa-IR"/>
        </w:rPr>
        <w:t>۶</w:t>
      </w:r>
      <w:r w:rsidRPr="00AB53D7">
        <w:rPr>
          <w:rtl/>
          <w:lang w:val="en-US"/>
        </w:rPr>
        <w:t xml:space="preserve"> میلیارد ریال افزایش می‌یابد. در مقابل، برای مشتریان حقوقی، </w:t>
      </w:r>
      <w:r w:rsidRPr="00AB53D7">
        <w:rPr>
          <w:lang w:val="en-US"/>
        </w:rPr>
        <w:t xml:space="preserve">P80 </w:t>
      </w:r>
      <w:r w:rsidRPr="00AB53D7">
        <w:rPr>
          <w:rtl/>
          <w:lang w:val="en-US"/>
        </w:rPr>
        <w:t xml:space="preserve">همچنان </w:t>
      </w:r>
      <w:r w:rsidRPr="00AB53D7">
        <w:rPr>
          <w:rtl/>
          <w:lang w:val="en-US" w:bidi="fa-IR"/>
        </w:rPr>
        <w:t>۲۵۰</w:t>
      </w:r>
      <w:r w:rsidRPr="00AB53D7">
        <w:rPr>
          <w:rtl/>
          <w:lang w:val="en-US"/>
        </w:rPr>
        <w:t xml:space="preserve"> میلیون ریال است، اما در صدک نودم به </w:t>
      </w:r>
      <w:r w:rsidRPr="00AB53D7">
        <w:rPr>
          <w:rtl/>
          <w:lang w:val="en-US" w:bidi="fa-IR"/>
        </w:rPr>
        <w:t>۳۰</w:t>
      </w:r>
      <w:r w:rsidRPr="00AB53D7">
        <w:rPr>
          <w:rtl/>
          <w:lang w:val="en-US"/>
        </w:rPr>
        <w:t xml:space="preserve"> میلیارد ریال می‌رسد که نشان‌دهنده وجود شرکت‌های بزرگی است که تسهیلات بسیار بالایی دریافت کرده‌اند. این تفاوت عظیم نشان می‌دهد که بازار تسهیلات حقوقی بسیار دوقطبی است، با وجود اکثریتی از شرکت‌های خرد و اقلیتی از شرکت‌های بزرگ با تسهیلات بسیار بالا</w:t>
      </w:r>
      <w:r w:rsidRPr="00AB53D7">
        <w:rPr>
          <w:lang w:val="en-US"/>
        </w:rPr>
        <w:t>.</w:t>
      </w:r>
    </w:p>
    <w:p w14:paraId="44C9B548" w14:textId="77777777" w:rsidR="00AB53D7" w:rsidRPr="00AB53D7" w:rsidRDefault="00AB53D7" w:rsidP="005A649D">
      <w:pPr>
        <w:pStyle w:val="Heading3"/>
        <w:rPr>
          <w:lang w:val="en-US"/>
        </w:rPr>
      </w:pPr>
      <w:r w:rsidRPr="00AB53D7">
        <w:rPr>
          <w:rtl/>
          <w:lang w:val="en-US" w:bidi="fa-IR"/>
        </w:rPr>
        <w:t>۴.۳</w:t>
      </w:r>
      <w:r w:rsidRPr="00AB53D7">
        <w:rPr>
          <w:lang w:val="en-US"/>
        </w:rPr>
        <w:t xml:space="preserve"> </w:t>
      </w:r>
      <w:r w:rsidRPr="00AB53D7">
        <w:rPr>
          <w:rtl/>
          <w:lang w:val="en-US"/>
        </w:rPr>
        <w:t>تعیین آستانه‌های پالایش</w:t>
      </w:r>
    </w:p>
    <w:p w14:paraId="093C6034" w14:textId="77777777" w:rsidR="00AB53D7" w:rsidRPr="00AB53D7" w:rsidRDefault="00AB53D7" w:rsidP="00AB53D7">
      <w:pPr>
        <w:pStyle w:val="Text"/>
        <w:rPr>
          <w:lang w:val="en-US"/>
        </w:rPr>
      </w:pPr>
      <w:r w:rsidRPr="00AB53D7">
        <w:rPr>
          <w:rtl/>
          <w:lang w:val="en-US"/>
        </w:rPr>
        <w:t>بر اساس نتایج صدکی و مرور ادبیات علمی در زمینه</w:t>
      </w:r>
      <w:r w:rsidRPr="00AB53D7">
        <w:rPr>
          <w:lang w:val="en-US"/>
        </w:rPr>
        <w:t xml:space="preserve"> RFM </w:t>
      </w:r>
      <w:r w:rsidRPr="00AB53D7">
        <w:rPr>
          <w:rtl/>
          <w:lang w:val="en-US"/>
        </w:rPr>
        <w:t>و بخش‌بندی مشتریان، آستانه‌های زیر برای تعریف مشتریان فعال و معنادار تعیین شدند. هر یک از این آستانه‌ها دارای توجیه علمی و کسب‌وکاری است که در ادامه شرح داده می‌شود</w:t>
      </w:r>
      <w:r w:rsidRPr="00AB53D7">
        <w:rPr>
          <w:lang w:val="en-US"/>
        </w:rPr>
        <w:t>.</w:t>
      </w:r>
    </w:p>
    <w:p w14:paraId="6C436495" w14:textId="77FCFD18" w:rsidR="00AB53D7" w:rsidRPr="00AB53D7" w:rsidRDefault="00AB53D7" w:rsidP="00045BF1">
      <w:pPr>
        <w:pStyle w:val="Table"/>
      </w:pPr>
    </w:p>
    <w:p w14:paraId="7DD2DF02" w14:textId="20192D24" w:rsidR="00C47382" w:rsidRDefault="00C47382" w:rsidP="00C47382">
      <w:pPr>
        <w:pStyle w:val="Table"/>
      </w:pPr>
      <w:r>
        <w:rPr>
          <w:rFonts w:cs="Times New Roman"/>
          <w:rtl/>
        </w:rPr>
        <w:t>جدول</w:t>
      </w:r>
      <w:r>
        <w:t xml:space="preserve"> </w:t>
      </w:r>
      <w:r>
        <w:fldChar w:fldCharType="begin"/>
      </w:r>
      <w:r>
        <w:instrText xml:space="preserve"> SEQ </w:instrText>
      </w:r>
      <w:r>
        <w:rPr>
          <w:rFonts w:cs="Times New Roman"/>
          <w:rtl/>
        </w:rPr>
        <w:instrText>جدول</w:instrText>
      </w:r>
      <w:r>
        <w:instrText xml:space="preserve"> \* ARABIC </w:instrText>
      </w:r>
      <w:r>
        <w:fldChar w:fldCharType="separate"/>
      </w:r>
      <w:r w:rsidR="005F0FA4">
        <w:rPr>
          <w:noProof/>
        </w:rPr>
        <w:t>2</w:t>
      </w:r>
      <w:r>
        <w:fldChar w:fldCharType="end"/>
      </w:r>
      <w:r>
        <w:rPr>
          <w:rFonts w:cstheme="minorBidi" w:hint="cs"/>
          <w:rtl/>
          <w:lang w:bidi="fa-IR"/>
        </w:rPr>
        <w:t xml:space="preserve">. </w:t>
      </w:r>
      <w:r w:rsidRPr="00E7731F">
        <w:rPr>
          <w:rFonts w:hint="eastAsia"/>
          <w:rtl/>
          <w:lang w:bidi="fa-IR"/>
        </w:rPr>
        <w:t>آستانه‌ها</w:t>
      </w:r>
      <w:r w:rsidRPr="00E7731F">
        <w:rPr>
          <w:rFonts w:hint="cs"/>
          <w:rtl/>
          <w:lang w:bidi="fa-IR"/>
        </w:rPr>
        <w:t>ی</w:t>
      </w:r>
      <w:r w:rsidRPr="00E7731F">
        <w:rPr>
          <w:rtl/>
          <w:lang w:bidi="fa-IR"/>
        </w:rPr>
        <w:t xml:space="preserve"> </w:t>
      </w:r>
      <w:r w:rsidRPr="00E7731F">
        <w:rPr>
          <w:rFonts w:hint="eastAsia"/>
          <w:rtl/>
          <w:lang w:bidi="fa-IR"/>
        </w:rPr>
        <w:t>پالا</w:t>
      </w:r>
      <w:r w:rsidRPr="00E7731F">
        <w:rPr>
          <w:rFonts w:hint="cs"/>
          <w:rtl/>
          <w:lang w:bidi="fa-IR"/>
        </w:rPr>
        <w:t>ی</w:t>
      </w:r>
      <w:r w:rsidRPr="00E7731F">
        <w:rPr>
          <w:rFonts w:hint="eastAsia"/>
          <w:rtl/>
          <w:lang w:bidi="fa-IR"/>
        </w:rPr>
        <w:t>ش</w:t>
      </w:r>
      <w:r w:rsidRPr="00E7731F">
        <w:rPr>
          <w:rtl/>
          <w:lang w:bidi="fa-IR"/>
        </w:rPr>
        <w:t xml:space="preserve"> </w:t>
      </w:r>
      <w:r w:rsidRPr="00E7731F">
        <w:rPr>
          <w:rFonts w:cstheme="minorBidi"/>
          <w:lang w:bidi="fa-IR"/>
        </w:rPr>
        <w:t>RFM</w:t>
      </w:r>
      <w:r w:rsidRPr="00E7731F">
        <w:rPr>
          <w:rtl/>
          <w:lang w:bidi="fa-IR"/>
        </w:rPr>
        <w:t xml:space="preserve"> </w:t>
      </w:r>
      <w:r w:rsidRPr="00E7731F">
        <w:rPr>
          <w:rFonts w:hint="eastAsia"/>
          <w:rtl/>
          <w:lang w:bidi="fa-IR"/>
        </w:rPr>
        <w:t>و</w:t>
      </w:r>
      <w:r w:rsidRPr="00E7731F">
        <w:rPr>
          <w:rtl/>
          <w:lang w:bidi="fa-IR"/>
        </w:rPr>
        <w:t xml:space="preserve"> </w:t>
      </w:r>
      <w:r w:rsidRPr="00E7731F">
        <w:rPr>
          <w:rFonts w:hint="eastAsia"/>
          <w:rtl/>
          <w:lang w:bidi="fa-IR"/>
        </w:rPr>
        <w:t>توج</w:t>
      </w:r>
      <w:r w:rsidRPr="00E7731F">
        <w:rPr>
          <w:rFonts w:hint="cs"/>
          <w:rtl/>
          <w:lang w:bidi="fa-IR"/>
        </w:rPr>
        <w:t>ی</w:t>
      </w:r>
      <w:r w:rsidRPr="00E7731F">
        <w:rPr>
          <w:rFonts w:hint="eastAsia"/>
          <w:rtl/>
          <w:lang w:bidi="fa-IR"/>
        </w:rPr>
        <w:t>ه</w:t>
      </w:r>
      <w:r w:rsidRPr="00E7731F">
        <w:rPr>
          <w:rtl/>
          <w:lang w:bidi="fa-IR"/>
        </w:rPr>
        <w:t xml:space="preserve"> </w:t>
      </w:r>
      <w:r w:rsidRPr="00E7731F">
        <w:rPr>
          <w:rFonts w:hint="eastAsia"/>
          <w:rtl/>
          <w:lang w:bidi="fa-IR"/>
        </w:rPr>
        <w:t>آن‌ها</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57"/>
        <w:gridCol w:w="1691"/>
        <w:gridCol w:w="1662"/>
        <w:gridCol w:w="1660"/>
        <w:gridCol w:w="2090"/>
      </w:tblGrid>
      <w:tr w:rsidR="00AB53D7" w:rsidRPr="00AB53D7" w14:paraId="5B9113E4" w14:textId="77777777" w:rsidTr="005A649D">
        <w:trPr>
          <w:tblHeader/>
          <w:tblCellSpacing w:w="15" w:type="dxa"/>
          <w:jc w:val="center"/>
        </w:trPr>
        <w:tc>
          <w:tcPr>
            <w:tcW w:w="0" w:type="auto"/>
            <w:vAlign w:val="center"/>
            <w:hideMark/>
          </w:tcPr>
          <w:p w14:paraId="7076A315" w14:textId="77777777" w:rsidR="00AB53D7" w:rsidRPr="005A649D" w:rsidRDefault="00AB53D7" w:rsidP="005A649D">
            <w:pPr>
              <w:pStyle w:val="Text"/>
              <w:bidi w:val="0"/>
              <w:spacing w:after="0"/>
              <w:jc w:val="center"/>
              <w:rPr>
                <w:b/>
                <w:bCs/>
                <w:sz w:val="24"/>
                <w:szCs w:val="24"/>
                <w:lang w:val="en-US"/>
              </w:rPr>
            </w:pPr>
            <w:r w:rsidRPr="005A649D">
              <w:rPr>
                <w:b/>
                <w:bCs/>
                <w:sz w:val="24"/>
                <w:szCs w:val="24"/>
                <w:rtl/>
                <w:lang w:val="en-US"/>
              </w:rPr>
              <w:t>معیار</w:t>
            </w:r>
          </w:p>
        </w:tc>
        <w:tc>
          <w:tcPr>
            <w:tcW w:w="0" w:type="auto"/>
            <w:vAlign w:val="center"/>
            <w:hideMark/>
          </w:tcPr>
          <w:p w14:paraId="125B5FAE" w14:textId="77777777" w:rsidR="00AB53D7" w:rsidRPr="005A649D" w:rsidRDefault="00AB53D7" w:rsidP="005A649D">
            <w:pPr>
              <w:pStyle w:val="Text"/>
              <w:bidi w:val="0"/>
              <w:spacing w:after="0"/>
              <w:jc w:val="center"/>
              <w:rPr>
                <w:b/>
                <w:bCs/>
                <w:sz w:val="24"/>
                <w:szCs w:val="24"/>
                <w:lang w:val="en-US"/>
              </w:rPr>
            </w:pPr>
            <w:r w:rsidRPr="005A649D">
              <w:rPr>
                <w:b/>
                <w:bCs/>
                <w:sz w:val="24"/>
                <w:szCs w:val="24"/>
                <w:rtl/>
                <w:lang w:val="en-US"/>
              </w:rPr>
              <w:t>آستانه پیشنهادی</w:t>
            </w:r>
          </w:p>
        </w:tc>
        <w:tc>
          <w:tcPr>
            <w:tcW w:w="0" w:type="auto"/>
            <w:vAlign w:val="center"/>
            <w:hideMark/>
          </w:tcPr>
          <w:p w14:paraId="56726436" w14:textId="77777777" w:rsidR="00AB53D7" w:rsidRPr="005A649D" w:rsidRDefault="00AB53D7" w:rsidP="005A649D">
            <w:pPr>
              <w:pStyle w:val="Text"/>
              <w:bidi w:val="0"/>
              <w:spacing w:after="0"/>
              <w:jc w:val="center"/>
              <w:rPr>
                <w:b/>
                <w:bCs/>
                <w:sz w:val="24"/>
                <w:szCs w:val="24"/>
                <w:lang w:val="en-US"/>
              </w:rPr>
            </w:pPr>
            <w:r w:rsidRPr="005A649D">
              <w:rPr>
                <w:b/>
                <w:bCs/>
                <w:sz w:val="24"/>
                <w:szCs w:val="24"/>
                <w:rtl/>
                <w:lang w:val="en-US"/>
              </w:rPr>
              <w:t>درصد واجد شرایط (حقیقی)</w:t>
            </w:r>
          </w:p>
        </w:tc>
        <w:tc>
          <w:tcPr>
            <w:tcW w:w="0" w:type="auto"/>
            <w:vAlign w:val="center"/>
            <w:hideMark/>
          </w:tcPr>
          <w:p w14:paraId="7D7B48D3" w14:textId="77777777" w:rsidR="00AB53D7" w:rsidRPr="005A649D" w:rsidRDefault="00AB53D7" w:rsidP="005A649D">
            <w:pPr>
              <w:pStyle w:val="Text"/>
              <w:bidi w:val="0"/>
              <w:spacing w:after="0"/>
              <w:jc w:val="center"/>
              <w:rPr>
                <w:b/>
                <w:bCs/>
                <w:sz w:val="24"/>
                <w:szCs w:val="24"/>
                <w:lang w:val="en-US"/>
              </w:rPr>
            </w:pPr>
            <w:r w:rsidRPr="005A649D">
              <w:rPr>
                <w:b/>
                <w:bCs/>
                <w:sz w:val="24"/>
                <w:szCs w:val="24"/>
                <w:rtl/>
                <w:lang w:val="en-US"/>
              </w:rPr>
              <w:t>درصد واجد شرایط (حقوقی)</w:t>
            </w:r>
          </w:p>
        </w:tc>
        <w:tc>
          <w:tcPr>
            <w:tcW w:w="0" w:type="auto"/>
            <w:vAlign w:val="center"/>
            <w:hideMark/>
          </w:tcPr>
          <w:p w14:paraId="7DA5C55A" w14:textId="6DE678BB" w:rsidR="00AB53D7" w:rsidRPr="005A649D" w:rsidRDefault="005A649D" w:rsidP="005A649D">
            <w:pPr>
              <w:pStyle w:val="Text"/>
              <w:bidi w:val="0"/>
              <w:spacing w:after="0"/>
              <w:jc w:val="center"/>
              <w:rPr>
                <w:b/>
                <w:bCs/>
                <w:sz w:val="24"/>
                <w:szCs w:val="24"/>
                <w:lang w:val="en-US"/>
              </w:rPr>
            </w:pPr>
            <w:r>
              <w:rPr>
                <w:rFonts w:hint="cs"/>
                <w:b/>
                <w:bCs/>
                <w:sz w:val="24"/>
                <w:szCs w:val="24"/>
                <w:rtl/>
                <w:lang w:val="en-US"/>
              </w:rPr>
              <w:t>منبع</w:t>
            </w:r>
            <w:r w:rsidR="00AB53D7" w:rsidRPr="005A649D">
              <w:rPr>
                <w:b/>
                <w:bCs/>
                <w:sz w:val="24"/>
                <w:szCs w:val="24"/>
                <w:rtl/>
                <w:lang w:val="en-US"/>
              </w:rPr>
              <w:t xml:space="preserve"> علمی</w:t>
            </w:r>
          </w:p>
        </w:tc>
      </w:tr>
      <w:tr w:rsidR="00AB53D7" w:rsidRPr="00AB53D7" w14:paraId="37A892F8" w14:textId="77777777" w:rsidTr="005A649D">
        <w:trPr>
          <w:tblCellSpacing w:w="15" w:type="dxa"/>
          <w:jc w:val="center"/>
        </w:trPr>
        <w:tc>
          <w:tcPr>
            <w:tcW w:w="0" w:type="auto"/>
            <w:vAlign w:val="center"/>
            <w:hideMark/>
          </w:tcPr>
          <w:p w14:paraId="67B4F7F4" w14:textId="77777777" w:rsidR="00AB53D7" w:rsidRPr="005A649D" w:rsidRDefault="00AB53D7" w:rsidP="005A649D">
            <w:pPr>
              <w:pStyle w:val="Text"/>
              <w:bidi w:val="0"/>
              <w:spacing w:after="0"/>
              <w:jc w:val="center"/>
              <w:rPr>
                <w:sz w:val="24"/>
                <w:szCs w:val="24"/>
                <w:lang w:val="en-US"/>
              </w:rPr>
            </w:pPr>
            <w:r w:rsidRPr="005A649D">
              <w:rPr>
                <w:b/>
                <w:bCs/>
                <w:sz w:val="24"/>
                <w:szCs w:val="24"/>
                <w:lang w:val="en-US"/>
              </w:rPr>
              <w:t>Recency</w:t>
            </w:r>
            <w:r w:rsidRPr="005A649D">
              <w:rPr>
                <w:sz w:val="24"/>
                <w:szCs w:val="24"/>
                <w:lang w:val="en-US"/>
              </w:rPr>
              <w:t xml:space="preserve"> (</w:t>
            </w:r>
            <w:r w:rsidRPr="005A649D">
              <w:rPr>
                <w:sz w:val="24"/>
                <w:szCs w:val="24"/>
                <w:rtl/>
                <w:lang w:val="en-US"/>
              </w:rPr>
              <w:t>تازگی</w:t>
            </w:r>
            <w:r w:rsidRPr="005A649D">
              <w:rPr>
                <w:sz w:val="24"/>
                <w:szCs w:val="24"/>
                <w:lang w:val="en-US"/>
              </w:rPr>
              <w:t>)</w:t>
            </w:r>
          </w:p>
        </w:tc>
        <w:tc>
          <w:tcPr>
            <w:tcW w:w="0" w:type="auto"/>
            <w:vAlign w:val="center"/>
            <w:hideMark/>
          </w:tcPr>
          <w:p w14:paraId="24993B96" w14:textId="77777777" w:rsidR="00AB53D7" w:rsidRPr="005A649D" w:rsidRDefault="00AB53D7" w:rsidP="005A649D">
            <w:pPr>
              <w:pStyle w:val="Text"/>
              <w:bidi w:val="0"/>
              <w:spacing w:after="0"/>
              <w:jc w:val="center"/>
              <w:rPr>
                <w:sz w:val="24"/>
                <w:szCs w:val="24"/>
                <w:lang w:val="en-US"/>
              </w:rPr>
            </w:pPr>
            <w:r w:rsidRPr="005A649D">
              <w:rPr>
                <w:sz w:val="24"/>
                <w:szCs w:val="24"/>
                <w:lang w:val="en-US"/>
              </w:rPr>
              <w:t xml:space="preserve">≤ 6 </w:t>
            </w:r>
            <w:r w:rsidRPr="005A649D">
              <w:rPr>
                <w:sz w:val="24"/>
                <w:szCs w:val="24"/>
                <w:rtl/>
                <w:lang w:val="en-US"/>
              </w:rPr>
              <w:t>ماه</w:t>
            </w:r>
          </w:p>
        </w:tc>
        <w:tc>
          <w:tcPr>
            <w:tcW w:w="0" w:type="auto"/>
            <w:vAlign w:val="center"/>
            <w:hideMark/>
          </w:tcPr>
          <w:p w14:paraId="258FAB35" w14:textId="77777777" w:rsidR="00AB53D7" w:rsidRPr="005A649D" w:rsidRDefault="00AB53D7" w:rsidP="005A649D">
            <w:pPr>
              <w:pStyle w:val="Text"/>
              <w:bidi w:val="0"/>
              <w:spacing w:after="0"/>
              <w:jc w:val="center"/>
              <w:rPr>
                <w:sz w:val="24"/>
                <w:szCs w:val="24"/>
                <w:lang w:val="en-US"/>
              </w:rPr>
            </w:pPr>
            <w:r w:rsidRPr="005A649D">
              <w:rPr>
                <w:sz w:val="24"/>
                <w:szCs w:val="24"/>
                <w:lang w:val="en-US"/>
              </w:rPr>
              <w:t>36.2%</w:t>
            </w:r>
          </w:p>
        </w:tc>
        <w:tc>
          <w:tcPr>
            <w:tcW w:w="0" w:type="auto"/>
            <w:vAlign w:val="center"/>
            <w:hideMark/>
          </w:tcPr>
          <w:p w14:paraId="13A7CF32" w14:textId="77777777" w:rsidR="00AB53D7" w:rsidRPr="005A649D" w:rsidRDefault="00AB53D7" w:rsidP="005A649D">
            <w:pPr>
              <w:pStyle w:val="Text"/>
              <w:bidi w:val="0"/>
              <w:spacing w:after="0"/>
              <w:jc w:val="center"/>
              <w:rPr>
                <w:sz w:val="24"/>
                <w:szCs w:val="24"/>
                <w:lang w:val="en-US"/>
              </w:rPr>
            </w:pPr>
            <w:r w:rsidRPr="005A649D">
              <w:rPr>
                <w:sz w:val="24"/>
                <w:szCs w:val="24"/>
                <w:lang w:val="en-US"/>
              </w:rPr>
              <w:t>30.0%</w:t>
            </w:r>
          </w:p>
        </w:tc>
        <w:tc>
          <w:tcPr>
            <w:tcW w:w="0" w:type="auto"/>
            <w:vAlign w:val="center"/>
            <w:hideMark/>
          </w:tcPr>
          <w:p w14:paraId="27C47AD2" w14:textId="77777777" w:rsidR="00AB53D7" w:rsidRPr="005A649D" w:rsidRDefault="00AB53D7" w:rsidP="005A649D">
            <w:pPr>
              <w:pStyle w:val="Text"/>
              <w:bidi w:val="0"/>
              <w:spacing w:after="0"/>
              <w:jc w:val="center"/>
              <w:rPr>
                <w:sz w:val="24"/>
                <w:szCs w:val="24"/>
                <w:lang w:val="en-US"/>
              </w:rPr>
            </w:pPr>
            <w:r w:rsidRPr="005A649D">
              <w:rPr>
                <w:sz w:val="24"/>
                <w:szCs w:val="24"/>
                <w:lang w:val="en-US"/>
              </w:rPr>
              <w:t>Kumar &amp; Reinartz (2012)</w:t>
            </w:r>
          </w:p>
        </w:tc>
      </w:tr>
      <w:tr w:rsidR="00AB53D7" w:rsidRPr="00AB53D7" w14:paraId="068165FE" w14:textId="77777777" w:rsidTr="005A649D">
        <w:trPr>
          <w:tblCellSpacing w:w="15" w:type="dxa"/>
          <w:jc w:val="center"/>
        </w:trPr>
        <w:tc>
          <w:tcPr>
            <w:tcW w:w="0" w:type="auto"/>
            <w:vAlign w:val="center"/>
            <w:hideMark/>
          </w:tcPr>
          <w:p w14:paraId="591B1546" w14:textId="77777777" w:rsidR="00AB53D7" w:rsidRPr="005A649D" w:rsidRDefault="00AB53D7" w:rsidP="005A649D">
            <w:pPr>
              <w:pStyle w:val="Text"/>
              <w:bidi w:val="0"/>
              <w:spacing w:after="0"/>
              <w:jc w:val="center"/>
              <w:rPr>
                <w:sz w:val="24"/>
                <w:szCs w:val="24"/>
                <w:lang w:val="en-US"/>
              </w:rPr>
            </w:pPr>
            <w:r w:rsidRPr="005A649D">
              <w:rPr>
                <w:b/>
                <w:bCs/>
                <w:sz w:val="24"/>
                <w:szCs w:val="24"/>
                <w:lang w:val="en-US"/>
              </w:rPr>
              <w:t>Frequency</w:t>
            </w:r>
            <w:r w:rsidRPr="005A649D">
              <w:rPr>
                <w:sz w:val="24"/>
                <w:szCs w:val="24"/>
                <w:lang w:val="en-US"/>
              </w:rPr>
              <w:t xml:space="preserve"> (</w:t>
            </w:r>
            <w:r w:rsidRPr="005A649D">
              <w:rPr>
                <w:sz w:val="24"/>
                <w:szCs w:val="24"/>
                <w:rtl/>
                <w:lang w:val="en-US"/>
              </w:rPr>
              <w:t>تکرار</w:t>
            </w:r>
            <w:r w:rsidRPr="005A649D">
              <w:rPr>
                <w:sz w:val="24"/>
                <w:szCs w:val="24"/>
                <w:lang w:val="en-US"/>
              </w:rPr>
              <w:t>)</w:t>
            </w:r>
          </w:p>
        </w:tc>
        <w:tc>
          <w:tcPr>
            <w:tcW w:w="0" w:type="auto"/>
            <w:vAlign w:val="center"/>
            <w:hideMark/>
          </w:tcPr>
          <w:p w14:paraId="7F0C0ED2" w14:textId="77777777" w:rsidR="00AB53D7" w:rsidRPr="005A649D" w:rsidRDefault="00AB53D7" w:rsidP="005A649D">
            <w:pPr>
              <w:pStyle w:val="Text"/>
              <w:bidi w:val="0"/>
              <w:spacing w:after="0"/>
              <w:jc w:val="center"/>
              <w:rPr>
                <w:sz w:val="24"/>
                <w:szCs w:val="24"/>
                <w:lang w:val="en-US"/>
              </w:rPr>
            </w:pPr>
            <w:r w:rsidRPr="005A649D">
              <w:rPr>
                <w:sz w:val="24"/>
                <w:szCs w:val="24"/>
                <w:lang w:val="en-US"/>
              </w:rPr>
              <w:t xml:space="preserve">≥ P25 (0 </w:t>
            </w:r>
            <w:r w:rsidRPr="005A649D">
              <w:rPr>
                <w:sz w:val="24"/>
                <w:szCs w:val="24"/>
                <w:rtl/>
                <w:lang w:val="en-US"/>
              </w:rPr>
              <w:t>تراکنش</w:t>
            </w:r>
            <w:r w:rsidRPr="005A649D">
              <w:rPr>
                <w:sz w:val="24"/>
                <w:szCs w:val="24"/>
                <w:lang w:val="en-US"/>
              </w:rPr>
              <w:t>)</w:t>
            </w:r>
          </w:p>
        </w:tc>
        <w:tc>
          <w:tcPr>
            <w:tcW w:w="0" w:type="auto"/>
            <w:vAlign w:val="center"/>
            <w:hideMark/>
          </w:tcPr>
          <w:p w14:paraId="0CA179D1" w14:textId="77777777" w:rsidR="00AB53D7" w:rsidRPr="005A649D" w:rsidRDefault="00AB53D7" w:rsidP="005A649D">
            <w:pPr>
              <w:pStyle w:val="Text"/>
              <w:bidi w:val="0"/>
              <w:spacing w:after="0"/>
              <w:jc w:val="center"/>
              <w:rPr>
                <w:sz w:val="24"/>
                <w:szCs w:val="24"/>
                <w:lang w:val="en-US"/>
              </w:rPr>
            </w:pPr>
            <w:r w:rsidRPr="005A649D">
              <w:rPr>
                <w:sz w:val="24"/>
                <w:szCs w:val="24"/>
                <w:lang w:val="en-US"/>
              </w:rPr>
              <w:t>75%</w:t>
            </w:r>
          </w:p>
        </w:tc>
        <w:tc>
          <w:tcPr>
            <w:tcW w:w="0" w:type="auto"/>
            <w:vAlign w:val="center"/>
            <w:hideMark/>
          </w:tcPr>
          <w:p w14:paraId="29CAED37" w14:textId="77777777" w:rsidR="00AB53D7" w:rsidRPr="005A649D" w:rsidRDefault="00AB53D7" w:rsidP="005A649D">
            <w:pPr>
              <w:pStyle w:val="Text"/>
              <w:bidi w:val="0"/>
              <w:spacing w:after="0"/>
              <w:jc w:val="center"/>
              <w:rPr>
                <w:sz w:val="24"/>
                <w:szCs w:val="24"/>
                <w:lang w:val="en-US"/>
              </w:rPr>
            </w:pPr>
            <w:r w:rsidRPr="005A649D">
              <w:rPr>
                <w:sz w:val="24"/>
                <w:szCs w:val="24"/>
                <w:lang w:val="en-US"/>
              </w:rPr>
              <w:t>75%</w:t>
            </w:r>
          </w:p>
        </w:tc>
        <w:tc>
          <w:tcPr>
            <w:tcW w:w="0" w:type="auto"/>
            <w:vAlign w:val="center"/>
            <w:hideMark/>
          </w:tcPr>
          <w:p w14:paraId="68FB29D9" w14:textId="77777777" w:rsidR="00AB53D7" w:rsidRPr="005A649D" w:rsidRDefault="00AB53D7" w:rsidP="005A649D">
            <w:pPr>
              <w:pStyle w:val="Text"/>
              <w:bidi w:val="0"/>
              <w:spacing w:after="0"/>
              <w:jc w:val="center"/>
              <w:rPr>
                <w:sz w:val="24"/>
                <w:szCs w:val="24"/>
                <w:lang w:val="en-US"/>
              </w:rPr>
            </w:pPr>
            <w:r w:rsidRPr="005A649D">
              <w:rPr>
                <w:sz w:val="24"/>
                <w:szCs w:val="24"/>
                <w:lang w:val="en-US"/>
              </w:rPr>
              <w:t>Gupta et al. (2006)</w:t>
            </w:r>
          </w:p>
        </w:tc>
      </w:tr>
      <w:tr w:rsidR="00AB53D7" w:rsidRPr="00AB53D7" w14:paraId="40EA2AC9" w14:textId="77777777" w:rsidTr="005A649D">
        <w:trPr>
          <w:tblCellSpacing w:w="15" w:type="dxa"/>
          <w:jc w:val="center"/>
        </w:trPr>
        <w:tc>
          <w:tcPr>
            <w:tcW w:w="0" w:type="auto"/>
            <w:vAlign w:val="center"/>
            <w:hideMark/>
          </w:tcPr>
          <w:p w14:paraId="2D3273ED" w14:textId="77777777" w:rsidR="00AB53D7" w:rsidRPr="005A649D" w:rsidRDefault="00AB53D7" w:rsidP="005A649D">
            <w:pPr>
              <w:pStyle w:val="Text"/>
              <w:bidi w:val="0"/>
              <w:spacing w:after="0"/>
              <w:jc w:val="center"/>
              <w:rPr>
                <w:sz w:val="24"/>
                <w:szCs w:val="24"/>
                <w:lang w:val="en-US"/>
              </w:rPr>
            </w:pPr>
            <w:r w:rsidRPr="005A649D">
              <w:rPr>
                <w:b/>
                <w:bCs/>
                <w:sz w:val="24"/>
                <w:szCs w:val="24"/>
                <w:lang w:val="en-US"/>
              </w:rPr>
              <w:t>Monetary-Deposit</w:t>
            </w:r>
            <w:r w:rsidRPr="005A649D">
              <w:rPr>
                <w:sz w:val="24"/>
                <w:szCs w:val="24"/>
                <w:lang w:val="en-US"/>
              </w:rPr>
              <w:t xml:space="preserve"> (</w:t>
            </w:r>
            <w:r w:rsidRPr="005A649D">
              <w:rPr>
                <w:sz w:val="24"/>
                <w:szCs w:val="24"/>
                <w:rtl/>
                <w:lang w:val="en-US"/>
              </w:rPr>
              <w:t>سپرده</w:t>
            </w:r>
            <w:r w:rsidRPr="005A649D">
              <w:rPr>
                <w:sz w:val="24"/>
                <w:szCs w:val="24"/>
                <w:lang w:val="en-US"/>
              </w:rPr>
              <w:t>)</w:t>
            </w:r>
          </w:p>
        </w:tc>
        <w:tc>
          <w:tcPr>
            <w:tcW w:w="0" w:type="auto"/>
            <w:vAlign w:val="center"/>
            <w:hideMark/>
          </w:tcPr>
          <w:p w14:paraId="03961CD9" w14:textId="77777777" w:rsidR="00AB53D7" w:rsidRPr="005A649D" w:rsidRDefault="00AB53D7" w:rsidP="005A649D">
            <w:pPr>
              <w:pStyle w:val="Text"/>
              <w:bidi w:val="0"/>
              <w:spacing w:after="0"/>
              <w:jc w:val="center"/>
              <w:rPr>
                <w:sz w:val="24"/>
                <w:szCs w:val="24"/>
                <w:lang w:val="en-US"/>
              </w:rPr>
            </w:pPr>
            <w:r w:rsidRPr="005A649D">
              <w:rPr>
                <w:sz w:val="24"/>
                <w:szCs w:val="24"/>
                <w:lang w:val="en-US"/>
              </w:rPr>
              <w:t xml:space="preserve">≥ P20 (5 </w:t>
            </w:r>
            <w:r w:rsidRPr="005A649D">
              <w:rPr>
                <w:sz w:val="24"/>
                <w:szCs w:val="24"/>
                <w:rtl/>
                <w:lang w:val="en-US"/>
              </w:rPr>
              <w:t>میلیون ریال</w:t>
            </w:r>
            <w:r w:rsidRPr="005A649D">
              <w:rPr>
                <w:sz w:val="24"/>
                <w:szCs w:val="24"/>
                <w:lang w:val="en-US"/>
              </w:rPr>
              <w:t>)</w:t>
            </w:r>
          </w:p>
        </w:tc>
        <w:tc>
          <w:tcPr>
            <w:tcW w:w="0" w:type="auto"/>
            <w:vAlign w:val="center"/>
            <w:hideMark/>
          </w:tcPr>
          <w:p w14:paraId="30DD6AD4" w14:textId="77777777" w:rsidR="00AB53D7" w:rsidRPr="005A649D" w:rsidRDefault="00AB53D7" w:rsidP="005A649D">
            <w:pPr>
              <w:pStyle w:val="Text"/>
              <w:bidi w:val="0"/>
              <w:spacing w:after="0"/>
              <w:jc w:val="center"/>
              <w:rPr>
                <w:sz w:val="24"/>
                <w:szCs w:val="24"/>
                <w:lang w:val="en-US"/>
              </w:rPr>
            </w:pPr>
            <w:r w:rsidRPr="005A649D">
              <w:rPr>
                <w:sz w:val="24"/>
                <w:szCs w:val="24"/>
                <w:lang w:val="en-US"/>
              </w:rPr>
              <w:t>80%</w:t>
            </w:r>
          </w:p>
        </w:tc>
        <w:tc>
          <w:tcPr>
            <w:tcW w:w="0" w:type="auto"/>
            <w:vAlign w:val="center"/>
            <w:hideMark/>
          </w:tcPr>
          <w:p w14:paraId="3958111F" w14:textId="77777777" w:rsidR="00AB53D7" w:rsidRPr="005A649D" w:rsidRDefault="00AB53D7" w:rsidP="005A649D">
            <w:pPr>
              <w:pStyle w:val="Text"/>
              <w:bidi w:val="0"/>
              <w:spacing w:after="0"/>
              <w:jc w:val="center"/>
              <w:rPr>
                <w:sz w:val="24"/>
                <w:szCs w:val="24"/>
                <w:lang w:val="en-US"/>
              </w:rPr>
            </w:pPr>
            <w:r w:rsidRPr="005A649D">
              <w:rPr>
                <w:sz w:val="24"/>
                <w:szCs w:val="24"/>
                <w:lang w:val="en-US"/>
              </w:rPr>
              <w:t>80%</w:t>
            </w:r>
          </w:p>
        </w:tc>
        <w:tc>
          <w:tcPr>
            <w:tcW w:w="0" w:type="auto"/>
            <w:vAlign w:val="center"/>
            <w:hideMark/>
          </w:tcPr>
          <w:p w14:paraId="02959E65" w14:textId="77777777" w:rsidR="00AB53D7" w:rsidRPr="005A649D" w:rsidRDefault="00AB53D7" w:rsidP="005A649D">
            <w:pPr>
              <w:pStyle w:val="Text"/>
              <w:bidi w:val="0"/>
              <w:spacing w:after="0"/>
              <w:jc w:val="center"/>
              <w:rPr>
                <w:sz w:val="24"/>
                <w:szCs w:val="24"/>
                <w:lang w:val="en-US"/>
              </w:rPr>
            </w:pPr>
            <w:r w:rsidRPr="005A649D">
              <w:rPr>
                <w:sz w:val="24"/>
                <w:szCs w:val="24"/>
                <w:lang w:val="en-US"/>
              </w:rPr>
              <w:t>Fader &amp; Hardie (2010)</w:t>
            </w:r>
          </w:p>
        </w:tc>
      </w:tr>
      <w:tr w:rsidR="00AB53D7" w:rsidRPr="00AB53D7" w14:paraId="4200FAE5" w14:textId="77777777" w:rsidTr="005A649D">
        <w:trPr>
          <w:tblCellSpacing w:w="15" w:type="dxa"/>
          <w:jc w:val="center"/>
        </w:trPr>
        <w:tc>
          <w:tcPr>
            <w:tcW w:w="0" w:type="auto"/>
            <w:vAlign w:val="center"/>
            <w:hideMark/>
          </w:tcPr>
          <w:p w14:paraId="72782D4C" w14:textId="77777777" w:rsidR="00AB53D7" w:rsidRPr="005A649D" w:rsidRDefault="00AB53D7" w:rsidP="005A649D">
            <w:pPr>
              <w:pStyle w:val="Text"/>
              <w:bidi w:val="0"/>
              <w:spacing w:after="0"/>
              <w:jc w:val="center"/>
              <w:rPr>
                <w:sz w:val="24"/>
                <w:szCs w:val="24"/>
                <w:lang w:val="en-US"/>
              </w:rPr>
            </w:pPr>
            <w:r w:rsidRPr="005A649D">
              <w:rPr>
                <w:b/>
                <w:bCs/>
                <w:sz w:val="24"/>
                <w:szCs w:val="24"/>
                <w:lang w:val="en-US"/>
              </w:rPr>
              <w:t>Monetary-Loan</w:t>
            </w:r>
            <w:r w:rsidRPr="005A649D">
              <w:rPr>
                <w:sz w:val="24"/>
                <w:szCs w:val="24"/>
                <w:lang w:val="en-US"/>
              </w:rPr>
              <w:t xml:space="preserve"> (</w:t>
            </w:r>
            <w:r w:rsidRPr="005A649D">
              <w:rPr>
                <w:sz w:val="24"/>
                <w:szCs w:val="24"/>
                <w:rtl/>
                <w:lang w:val="en-US"/>
              </w:rPr>
              <w:t>تسهیلات</w:t>
            </w:r>
            <w:r w:rsidRPr="005A649D">
              <w:rPr>
                <w:sz w:val="24"/>
                <w:szCs w:val="24"/>
                <w:lang w:val="en-US"/>
              </w:rPr>
              <w:t>)</w:t>
            </w:r>
          </w:p>
        </w:tc>
        <w:tc>
          <w:tcPr>
            <w:tcW w:w="0" w:type="auto"/>
            <w:vAlign w:val="center"/>
            <w:hideMark/>
          </w:tcPr>
          <w:p w14:paraId="076EAA02" w14:textId="77777777" w:rsidR="00AB53D7" w:rsidRPr="005A649D" w:rsidRDefault="00AB53D7" w:rsidP="005A649D">
            <w:pPr>
              <w:pStyle w:val="Text"/>
              <w:bidi w:val="0"/>
              <w:spacing w:after="0"/>
              <w:jc w:val="center"/>
              <w:rPr>
                <w:sz w:val="24"/>
                <w:szCs w:val="24"/>
                <w:lang w:val="en-US"/>
              </w:rPr>
            </w:pPr>
            <w:r w:rsidRPr="005A649D">
              <w:rPr>
                <w:sz w:val="24"/>
                <w:szCs w:val="24"/>
                <w:lang w:val="en-US"/>
              </w:rPr>
              <w:t xml:space="preserve">≥ P20 (250 </w:t>
            </w:r>
            <w:r w:rsidRPr="005A649D">
              <w:rPr>
                <w:sz w:val="24"/>
                <w:szCs w:val="24"/>
                <w:rtl/>
                <w:lang w:val="en-US"/>
              </w:rPr>
              <w:t>میلیون ریال</w:t>
            </w:r>
            <w:r w:rsidRPr="005A649D">
              <w:rPr>
                <w:sz w:val="24"/>
                <w:szCs w:val="24"/>
                <w:lang w:val="en-US"/>
              </w:rPr>
              <w:t>)</w:t>
            </w:r>
          </w:p>
        </w:tc>
        <w:tc>
          <w:tcPr>
            <w:tcW w:w="0" w:type="auto"/>
            <w:vAlign w:val="center"/>
            <w:hideMark/>
          </w:tcPr>
          <w:p w14:paraId="3B7CC9B2" w14:textId="77777777" w:rsidR="00AB53D7" w:rsidRPr="005A649D" w:rsidRDefault="00AB53D7" w:rsidP="005A649D">
            <w:pPr>
              <w:pStyle w:val="Text"/>
              <w:bidi w:val="0"/>
              <w:spacing w:after="0"/>
              <w:jc w:val="center"/>
              <w:rPr>
                <w:sz w:val="24"/>
                <w:szCs w:val="24"/>
                <w:lang w:val="en-US"/>
              </w:rPr>
            </w:pPr>
            <w:r w:rsidRPr="005A649D">
              <w:rPr>
                <w:sz w:val="24"/>
                <w:szCs w:val="24"/>
                <w:lang w:val="en-US"/>
              </w:rPr>
              <w:t>80%</w:t>
            </w:r>
          </w:p>
        </w:tc>
        <w:tc>
          <w:tcPr>
            <w:tcW w:w="0" w:type="auto"/>
            <w:vAlign w:val="center"/>
            <w:hideMark/>
          </w:tcPr>
          <w:p w14:paraId="3D5289A1" w14:textId="77777777" w:rsidR="00AB53D7" w:rsidRPr="005A649D" w:rsidRDefault="00AB53D7" w:rsidP="005A649D">
            <w:pPr>
              <w:pStyle w:val="Text"/>
              <w:bidi w:val="0"/>
              <w:spacing w:after="0"/>
              <w:jc w:val="center"/>
              <w:rPr>
                <w:sz w:val="24"/>
                <w:szCs w:val="24"/>
                <w:lang w:val="en-US"/>
              </w:rPr>
            </w:pPr>
            <w:r w:rsidRPr="005A649D">
              <w:rPr>
                <w:sz w:val="24"/>
                <w:szCs w:val="24"/>
                <w:lang w:val="en-US"/>
              </w:rPr>
              <w:t>80%</w:t>
            </w:r>
          </w:p>
        </w:tc>
        <w:tc>
          <w:tcPr>
            <w:tcW w:w="0" w:type="auto"/>
            <w:vAlign w:val="center"/>
            <w:hideMark/>
          </w:tcPr>
          <w:p w14:paraId="2276C8C5" w14:textId="77777777" w:rsidR="00AB53D7" w:rsidRPr="005A649D" w:rsidRDefault="00AB53D7" w:rsidP="005A649D">
            <w:pPr>
              <w:pStyle w:val="Text"/>
              <w:bidi w:val="0"/>
              <w:spacing w:after="0"/>
              <w:jc w:val="center"/>
              <w:rPr>
                <w:sz w:val="24"/>
                <w:szCs w:val="24"/>
                <w:lang w:val="en-US"/>
              </w:rPr>
            </w:pPr>
            <w:r w:rsidRPr="005A649D">
              <w:rPr>
                <w:sz w:val="24"/>
                <w:szCs w:val="24"/>
                <w:lang w:val="en-US"/>
              </w:rPr>
              <w:t>Fader &amp; Hardie (2010)</w:t>
            </w:r>
          </w:p>
        </w:tc>
      </w:tr>
      <w:tr w:rsidR="00AB53D7" w:rsidRPr="00AB53D7" w14:paraId="626FE7AE" w14:textId="77777777" w:rsidTr="005A649D">
        <w:trPr>
          <w:tblCellSpacing w:w="15" w:type="dxa"/>
          <w:jc w:val="center"/>
        </w:trPr>
        <w:tc>
          <w:tcPr>
            <w:tcW w:w="0" w:type="auto"/>
            <w:vAlign w:val="center"/>
            <w:hideMark/>
          </w:tcPr>
          <w:p w14:paraId="3AA5E80D" w14:textId="77777777" w:rsidR="00AB53D7" w:rsidRPr="005A649D" w:rsidRDefault="00AB53D7" w:rsidP="005A649D">
            <w:pPr>
              <w:pStyle w:val="Text"/>
              <w:bidi w:val="0"/>
              <w:spacing w:after="0"/>
              <w:jc w:val="center"/>
              <w:rPr>
                <w:sz w:val="24"/>
                <w:szCs w:val="24"/>
                <w:lang w:val="en-US"/>
              </w:rPr>
            </w:pPr>
            <w:r w:rsidRPr="005A649D">
              <w:rPr>
                <w:b/>
                <w:bCs/>
                <w:sz w:val="24"/>
                <w:szCs w:val="24"/>
                <w:lang w:val="en-US"/>
              </w:rPr>
              <w:t>Tenure</w:t>
            </w:r>
            <w:r w:rsidRPr="005A649D">
              <w:rPr>
                <w:sz w:val="24"/>
                <w:szCs w:val="24"/>
                <w:lang w:val="en-US"/>
              </w:rPr>
              <w:t xml:space="preserve"> (</w:t>
            </w:r>
            <w:r w:rsidRPr="005A649D">
              <w:rPr>
                <w:sz w:val="24"/>
                <w:szCs w:val="24"/>
                <w:rtl/>
                <w:lang w:val="en-US"/>
              </w:rPr>
              <w:t>قدمت</w:t>
            </w:r>
            <w:r w:rsidRPr="005A649D">
              <w:rPr>
                <w:sz w:val="24"/>
                <w:szCs w:val="24"/>
                <w:lang w:val="en-US"/>
              </w:rPr>
              <w:t>)</w:t>
            </w:r>
          </w:p>
        </w:tc>
        <w:tc>
          <w:tcPr>
            <w:tcW w:w="0" w:type="auto"/>
            <w:vAlign w:val="center"/>
            <w:hideMark/>
          </w:tcPr>
          <w:p w14:paraId="09C411CB" w14:textId="77777777" w:rsidR="00AB53D7" w:rsidRPr="005A649D" w:rsidRDefault="00AB53D7" w:rsidP="005A649D">
            <w:pPr>
              <w:pStyle w:val="Text"/>
              <w:bidi w:val="0"/>
              <w:spacing w:after="0"/>
              <w:jc w:val="center"/>
              <w:rPr>
                <w:sz w:val="24"/>
                <w:szCs w:val="24"/>
                <w:lang w:val="en-US"/>
              </w:rPr>
            </w:pPr>
            <w:r w:rsidRPr="005A649D">
              <w:rPr>
                <w:sz w:val="24"/>
                <w:szCs w:val="24"/>
                <w:lang w:val="en-US"/>
              </w:rPr>
              <w:t xml:space="preserve">≥ 12 </w:t>
            </w:r>
            <w:r w:rsidRPr="005A649D">
              <w:rPr>
                <w:sz w:val="24"/>
                <w:szCs w:val="24"/>
                <w:rtl/>
                <w:lang w:val="en-US"/>
              </w:rPr>
              <w:t>ماه</w:t>
            </w:r>
          </w:p>
        </w:tc>
        <w:tc>
          <w:tcPr>
            <w:tcW w:w="0" w:type="auto"/>
            <w:vAlign w:val="center"/>
            <w:hideMark/>
          </w:tcPr>
          <w:p w14:paraId="41EB4EC5" w14:textId="77777777" w:rsidR="00AB53D7" w:rsidRPr="005A649D" w:rsidRDefault="00AB53D7" w:rsidP="005A649D">
            <w:pPr>
              <w:pStyle w:val="Text"/>
              <w:bidi w:val="0"/>
              <w:spacing w:after="0"/>
              <w:jc w:val="center"/>
              <w:rPr>
                <w:sz w:val="24"/>
                <w:szCs w:val="24"/>
                <w:lang w:val="en-US"/>
              </w:rPr>
            </w:pPr>
            <w:r w:rsidRPr="005A649D">
              <w:rPr>
                <w:sz w:val="24"/>
                <w:szCs w:val="24"/>
                <w:lang w:val="en-US"/>
              </w:rPr>
              <w:t>95.0%</w:t>
            </w:r>
          </w:p>
        </w:tc>
        <w:tc>
          <w:tcPr>
            <w:tcW w:w="0" w:type="auto"/>
            <w:vAlign w:val="center"/>
            <w:hideMark/>
          </w:tcPr>
          <w:p w14:paraId="7B39B3FA" w14:textId="77777777" w:rsidR="00AB53D7" w:rsidRPr="005A649D" w:rsidRDefault="00AB53D7" w:rsidP="005A649D">
            <w:pPr>
              <w:pStyle w:val="Text"/>
              <w:bidi w:val="0"/>
              <w:spacing w:after="0"/>
              <w:jc w:val="center"/>
              <w:rPr>
                <w:sz w:val="24"/>
                <w:szCs w:val="24"/>
                <w:lang w:val="en-US"/>
              </w:rPr>
            </w:pPr>
            <w:r w:rsidRPr="005A649D">
              <w:rPr>
                <w:sz w:val="24"/>
                <w:szCs w:val="24"/>
                <w:lang w:val="en-US"/>
              </w:rPr>
              <w:t>96.0%</w:t>
            </w:r>
          </w:p>
        </w:tc>
        <w:tc>
          <w:tcPr>
            <w:tcW w:w="0" w:type="auto"/>
            <w:vAlign w:val="center"/>
            <w:hideMark/>
          </w:tcPr>
          <w:p w14:paraId="6FBA8AE8" w14:textId="77777777" w:rsidR="00AB53D7" w:rsidRPr="005A649D" w:rsidRDefault="00AB53D7" w:rsidP="005A649D">
            <w:pPr>
              <w:pStyle w:val="Text"/>
              <w:bidi w:val="0"/>
              <w:spacing w:after="0"/>
              <w:jc w:val="center"/>
              <w:rPr>
                <w:sz w:val="24"/>
                <w:szCs w:val="24"/>
                <w:lang w:val="en-US"/>
              </w:rPr>
            </w:pPr>
            <w:r w:rsidRPr="005A649D">
              <w:rPr>
                <w:sz w:val="24"/>
                <w:szCs w:val="24"/>
                <w:lang w:val="en-US"/>
              </w:rPr>
              <w:t>Reinartz &amp; Kumar (2003)</w:t>
            </w:r>
          </w:p>
        </w:tc>
      </w:tr>
    </w:tbl>
    <w:p w14:paraId="034FE569" w14:textId="77777777" w:rsidR="00A41119" w:rsidRDefault="00A41119" w:rsidP="00AB53D7">
      <w:pPr>
        <w:pStyle w:val="Text"/>
        <w:rPr>
          <w:b/>
          <w:bCs/>
          <w:rtl/>
          <w:lang w:val="en-US" w:bidi="fa-IR"/>
        </w:rPr>
      </w:pPr>
    </w:p>
    <w:p w14:paraId="1C4076A4" w14:textId="20B730C9" w:rsidR="00A41119" w:rsidRDefault="00A41119" w:rsidP="00AB53D7">
      <w:pPr>
        <w:pStyle w:val="Text"/>
        <w:rPr>
          <w:b/>
          <w:bCs/>
          <w:rtl/>
          <w:lang w:val="en-US" w:bidi="fa-IR"/>
        </w:rPr>
      </w:pPr>
      <w:r>
        <w:rPr>
          <w:noProof/>
        </w:rPr>
        <w:lastRenderedPageBreak/>
        <w:drawing>
          <wp:inline distT="0" distB="0" distL="0" distR="0" wp14:anchorId="230097A4" wp14:editId="4CE2BE8C">
            <wp:extent cx="5943600" cy="3695700"/>
            <wp:effectExtent l="0" t="0" r="0" b="0"/>
            <wp:docPr id="13070471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03C78E5C" w14:textId="2B2096A8" w:rsidR="00AB53D7" w:rsidRPr="00AB53D7" w:rsidRDefault="00AB53D7" w:rsidP="00A41119">
      <w:pPr>
        <w:pStyle w:val="Heading3"/>
        <w:rPr>
          <w:lang w:val="en-US"/>
        </w:rPr>
      </w:pPr>
      <w:r w:rsidRPr="00AB53D7">
        <w:rPr>
          <w:rtl/>
          <w:lang w:val="en-US" w:bidi="fa-IR"/>
        </w:rPr>
        <w:t>۴.۳.۱</w:t>
      </w:r>
      <w:r w:rsidRPr="00AB53D7">
        <w:rPr>
          <w:lang w:val="en-US"/>
        </w:rPr>
        <w:t xml:space="preserve"> </w:t>
      </w:r>
      <w:r w:rsidRPr="00AB53D7">
        <w:rPr>
          <w:rtl/>
          <w:lang w:val="en-US"/>
        </w:rPr>
        <w:t>آستانه</w:t>
      </w:r>
      <w:r w:rsidRPr="00AB53D7">
        <w:rPr>
          <w:lang w:val="en-US"/>
        </w:rPr>
        <w:t xml:space="preserve"> Recency: </w:t>
      </w:r>
      <w:r w:rsidRPr="00AB53D7">
        <w:rPr>
          <w:rtl/>
          <w:lang w:val="en-US"/>
        </w:rPr>
        <w:t>شش ماه گذشته</w:t>
      </w:r>
    </w:p>
    <w:p w14:paraId="19AD094F" w14:textId="2BAA7642" w:rsidR="00AB53D7" w:rsidRPr="00AB53D7" w:rsidRDefault="00AB53D7" w:rsidP="00AB53D7">
      <w:pPr>
        <w:pStyle w:val="Text"/>
        <w:rPr>
          <w:lang w:val="en-US"/>
        </w:rPr>
      </w:pPr>
      <w:r w:rsidRPr="00AB53D7">
        <w:rPr>
          <w:rtl/>
          <w:lang w:val="en-US"/>
        </w:rPr>
        <w:t>برای بعد تازگی، آستانه "تراکنش در شش ماه گذشته" انتخاب شد. این انتخاب بر اساس یافته‌های کومار و راینارتز مبنی بر اینکه مشتریانی که در شش ماه اخیر فعالیت نداشته‌اند، احتمال قابل توجهی برای ریزش دارند</w:t>
      </w:r>
      <w:r w:rsidR="000B1839">
        <w:rPr>
          <w:rFonts w:hint="cs"/>
          <w:rtl/>
          <w:lang w:val="en-US"/>
        </w:rPr>
        <w:t>،</w:t>
      </w:r>
      <w:r w:rsidRPr="00AB53D7">
        <w:rPr>
          <w:rtl/>
          <w:lang w:val="en-US"/>
        </w:rPr>
        <w:t xml:space="preserve"> استوار است</w:t>
      </w:r>
      <w:r w:rsidR="000B1839">
        <w:rPr>
          <w:rFonts w:hint="cs"/>
          <w:rtl/>
          <w:lang w:val="en-US"/>
        </w:rPr>
        <w:t>.</w:t>
      </w:r>
      <w:r w:rsidRPr="00AB53D7">
        <w:rPr>
          <w:lang w:val="en-US"/>
        </w:rPr>
        <w:t xml:space="preserve"> </w:t>
      </w:r>
      <w:r w:rsidR="00A41119">
        <w:rPr>
          <w:rFonts w:hint="cs"/>
          <w:rtl/>
          <w:lang w:val="en-US"/>
        </w:rPr>
        <w:t xml:space="preserve"> </w:t>
      </w:r>
      <w:r w:rsidRPr="00AB53D7">
        <w:rPr>
          <w:lang w:val="en-US"/>
        </w:rPr>
        <w:t xml:space="preserve"> </w:t>
      </w:r>
      <w:r w:rsidRPr="00AB53D7">
        <w:rPr>
          <w:rtl/>
          <w:lang w:val="en-US"/>
        </w:rPr>
        <w:t xml:space="preserve">این آستانه باعث می‌شود که </w:t>
      </w:r>
      <w:r w:rsidRPr="00AB53D7">
        <w:rPr>
          <w:rtl/>
          <w:lang w:val="en-US" w:bidi="fa-IR"/>
        </w:rPr>
        <w:t>۳۶.۲</w:t>
      </w:r>
      <w:r w:rsidRPr="00AB53D7">
        <w:rPr>
          <w:rtl/>
          <w:lang w:val="en-US"/>
        </w:rPr>
        <w:t xml:space="preserve"> درصد از مشتریان حقیقی و </w:t>
      </w:r>
      <w:r w:rsidRPr="00AB53D7">
        <w:rPr>
          <w:rtl/>
          <w:lang w:val="en-US" w:bidi="fa-IR"/>
        </w:rPr>
        <w:t>۳۰.۰</w:t>
      </w:r>
      <w:r w:rsidRPr="00AB53D7">
        <w:rPr>
          <w:rtl/>
          <w:lang w:val="en-US"/>
        </w:rPr>
        <w:t xml:space="preserve"> درصد از مشتریان حقوقی به عنوان فعال شناسایی شوند. گرچه این نسبت نسبتاً محافظه‌کارانه است، اما اطمینان می‌دهد که تحلیل بر روی مشتریانی متمرکز می‌شود که در حال حاضر با بانک در تعامل فعال هستند</w:t>
      </w:r>
      <w:r w:rsidR="000B1839">
        <w:rPr>
          <w:rFonts w:hint="cs"/>
          <w:rtl/>
          <w:lang w:val="en-US"/>
        </w:rPr>
        <w:t xml:space="preserve"> </w:t>
      </w:r>
      <w:r w:rsidR="000B1839" w:rsidRPr="00AB53D7">
        <w:rPr>
          <w:lang w:val="en-US"/>
        </w:rPr>
        <w:t>(Kumar &amp; Reinartz, 2012)</w:t>
      </w:r>
      <w:r w:rsidR="000B1839">
        <w:rPr>
          <w:rFonts w:hint="cs"/>
          <w:rtl/>
          <w:lang w:val="en-US"/>
        </w:rPr>
        <w:t>.</w:t>
      </w:r>
    </w:p>
    <w:p w14:paraId="1E4AE3C8" w14:textId="77777777" w:rsidR="00AB53D7" w:rsidRPr="00AB53D7" w:rsidRDefault="00AB53D7" w:rsidP="000B1839">
      <w:pPr>
        <w:pStyle w:val="Heading3"/>
        <w:rPr>
          <w:lang w:val="en-US"/>
        </w:rPr>
      </w:pPr>
      <w:r w:rsidRPr="00AB53D7">
        <w:rPr>
          <w:rtl/>
          <w:lang w:val="en-US" w:bidi="fa-IR"/>
        </w:rPr>
        <w:t>۴.۳.۲</w:t>
      </w:r>
      <w:r w:rsidRPr="00AB53D7">
        <w:rPr>
          <w:lang w:val="en-US"/>
        </w:rPr>
        <w:t xml:space="preserve"> </w:t>
      </w:r>
      <w:r w:rsidRPr="00AB53D7">
        <w:rPr>
          <w:rtl/>
          <w:lang w:val="en-US"/>
        </w:rPr>
        <w:t>آستانه</w:t>
      </w:r>
      <w:r w:rsidRPr="00AB53D7">
        <w:rPr>
          <w:lang w:val="en-US"/>
        </w:rPr>
        <w:t xml:space="preserve"> Frequency: </w:t>
      </w:r>
      <w:r w:rsidRPr="00AB53D7">
        <w:rPr>
          <w:rtl/>
          <w:lang w:val="en-US"/>
        </w:rPr>
        <w:t>صدک بیست و پنجم</w:t>
      </w:r>
    </w:p>
    <w:p w14:paraId="3A113F75" w14:textId="62AA68B3" w:rsidR="00AB53D7" w:rsidRPr="00AB53D7" w:rsidRDefault="00AB53D7" w:rsidP="00AB53D7">
      <w:pPr>
        <w:pStyle w:val="Text"/>
        <w:rPr>
          <w:lang w:val="en-US"/>
        </w:rPr>
      </w:pPr>
      <w:r w:rsidRPr="00AB53D7">
        <w:rPr>
          <w:rtl/>
          <w:lang w:val="en-US"/>
        </w:rPr>
        <w:t>برای تکرار، صدک بیست و پنجم</w:t>
      </w:r>
      <w:r w:rsidRPr="00AB53D7">
        <w:rPr>
          <w:lang w:val="en-US"/>
        </w:rPr>
        <w:t xml:space="preserve"> (P25) </w:t>
      </w:r>
      <w:r w:rsidRPr="00AB53D7">
        <w:rPr>
          <w:rtl/>
          <w:lang w:val="en-US"/>
        </w:rPr>
        <w:t>به عنوان آستانه انتخاب شد. با توجه به اینکه</w:t>
      </w:r>
      <w:r w:rsidRPr="00AB53D7">
        <w:rPr>
          <w:lang w:val="en-US"/>
        </w:rPr>
        <w:t xml:space="preserve"> P25 </w:t>
      </w:r>
      <w:r w:rsidRPr="00AB53D7">
        <w:rPr>
          <w:rtl/>
          <w:lang w:val="en-US"/>
        </w:rPr>
        <w:t>برای هر دو گروه برابر با صفر است، این آستانه در عمل به معنای حذف مشتریانی است که هیچ تراکنشی نداشته‌اند، اما شامل کردن مشتریانی که حتی یک تراکنش داشته‌اند. این رویکرد بر اساس اصل گوپتا و همکاران است که مشتریان بدون هیچ فعالیتی ارزش تحلیلی محدودی دارند</w:t>
      </w:r>
      <w:r w:rsidRPr="00AB53D7">
        <w:rPr>
          <w:lang w:val="en-US"/>
        </w:rPr>
        <w:t xml:space="preserve"> (Gupta et al., 2006)</w:t>
      </w:r>
      <w:r w:rsidR="000B1839">
        <w:rPr>
          <w:rFonts w:hint="cs"/>
          <w:rtl/>
          <w:lang w:val="en-US"/>
        </w:rPr>
        <w:t>.</w:t>
      </w:r>
      <w:r w:rsidRPr="00AB53D7">
        <w:rPr>
          <w:lang w:val="en-US"/>
        </w:rPr>
        <w:t xml:space="preserve"> </w:t>
      </w:r>
      <w:r w:rsidRPr="00AB53D7">
        <w:rPr>
          <w:rtl/>
          <w:lang w:val="en-US"/>
        </w:rPr>
        <w:t xml:space="preserve">این آستانه باعث می‌شود </w:t>
      </w:r>
      <w:r w:rsidRPr="00AB53D7">
        <w:rPr>
          <w:rtl/>
          <w:lang w:val="en-US" w:bidi="fa-IR"/>
        </w:rPr>
        <w:t>۷۵</w:t>
      </w:r>
      <w:r w:rsidRPr="00AB53D7">
        <w:rPr>
          <w:rtl/>
          <w:lang w:val="en-US"/>
        </w:rPr>
        <w:t xml:space="preserve"> درصد از هر دو گروه مشتریان واجد شرایط شوند</w:t>
      </w:r>
      <w:r w:rsidRPr="00AB53D7">
        <w:rPr>
          <w:lang w:val="en-US"/>
        </w:rPr>
        <w:t>.</w:t>
      </w:r>
    </w:p>
    <w:p w14:paraId="42BC3023" w14:textId="77777777" w:rsidR="00AB53D7" w:rsidRPr="00AB53D7" w:rsidRDefault="00AB53D7" w:rsidP="000B1839">
      <w:pPr>
        <w:pStyle w:val="Heading3"/>
        <w:rPr>
          <w:lang w:val="en-US"/>
        </w:rPr>
      </w:pPr>
      <w:r w:rsidRPr="00AB53D7">
        <w:rPr>
          <w:rtl/>
          <w:lang w:val="en-US" w:bidi="fa-IR"/>
        </w:rPr>
        <w:t>۴.۳.۳</w:t>
      </w:r>
      <w:r w:rsidRPr="00AB53D7">
        <w:rPr>
          <w:lang w:val="en-US"/>
        </w:rPr>
        <w:t xml:space="preserve"> </w:t>
      </w:r>
      <w:r w:rsidRPr="00AB53D7">
        <w:rPr>
          <w:rtl/>
          <w:lang w:val="en-US"/>
        </w:rPr>
        <w:t>آستانه</w:t>
      </w:r>
      <w:r w:rsidRPr="00AB53D7">
        <w:rPr>
          <w:lang w:val="en-US"/>
        </w:rPr>
        <w:t xml:space="preserve"> Monetary: </w:t>
      </w:r>
      <w:r w:rsidRPr="00AB53D7">
        <w:rPr>
          <w:rtl/>
          <w:lang w:val="en-US"/>
        </w:rPr>
        <w:t>صدک بیستم</w:t>
      </w:r>
    </w:p>
    <w:p w14:paraId="488F973D" w14:textId="3297CBAF" w:rsidR="00AB53D7" w:rsidRPr="00AB53D7" w:rsidRDefault="00AB53D7" w:rsidP="00AB53D7">
      <w:pPr>
        <w:pStyle w:val="Text"/>
        <w:rPr>
          <w:lang w:val="en-US"/>
        </w:rPr>
      </w:pPr>
      <w:r w:rsidRPr="00AB53D7">
        <w:rPr>
          <w:rtl/>
          <w:lang w:val="en-US"/>
        </w:rPr>
        <w:lastRenderedPageBreak/>
        <w:t>برای هر دو بعد ارزش پولی (سپرده و تسهیلات)، صدک بیستم</w:t>
      </w:r>
      <w:r w:rsidRPr="00AB53D7">
        <w:rPr>
          <w:lang w:val="en-US"/>
        </w:rPr>
        <w:t xml:space="preserve"> (P20) </w:t>
      </w:r>
      <w:r w:rsidRPr="00AB53D7">
        <w:rPr>
          <w:rtl/>
          <w:lang w:val="en-US"/>
        </w:rPr>
        <w:t xml:space="preserve">به عنوان آستانه انتخاب شد. این انتخاب بر اساس اصل پارتو و یافته‌های فادر و هاردی است که نشان می‌دهند </w:t>
      </w:r>
      <w:r w:rsidRPr="00AB53D7">
        <w:rPr>
          <w:rtl/>
          <w:lang w:val="en-US" w:bidi="fa-IR"/>
        </w:rPr>
        <w:t>۲۰</w:t>
      </w:r>
      <w:r w:rsidRPr="00AB53D7">
        <w:rPr>
          <w:rtl/>
          <w:lang w:val="en-US"/>
        </w:rPr>
        <w:t xml:space="preserve"> درصد پایین مشتریان از نظر ارزش پولی، معمولاً سهم بسیار کمی در سودآوری کل دارند و شامل کردن آن‌ها ممکن است تحلیل را با نویز اضافه کند</w:t>
      </w:r>
      <w:r w:rsidRPr="00AB53D7">
        <w:rPr>
          <w:lang w:val="en-US"/>
        </w:rPr>
        <w:t xml:space="preserve"> (Fader &amp; Hardie, 2010)</w:t>
      </w:r>
      <w:r w:rsidR="000B1839">
        <w:rPr>
          <w:rFonts w:hint="cs"/>
          <w:rtl/>
          <w:lang w:val="en-US"/>
        </w:rPr>
        <w:t xml:space="preserve">. </w:t>
      </w:r>
      <w:r w:rsidRPr="00AB53D7">
        <w:rPr>
          <w:lang w:val="en-US"/>
        </w:rPr>
        <w:t xml:space="preserve"> </w:t>
      </w:r>
      <w:r w:rsidRPr="00AB53D7">
        <w:rPr>
          <w:rtl/>
          <w:lang w:val="en-US"/>
        </w:rPr>
        <w:t xml:space="preserve">برای سپرده، این آستانه معادل </w:t>
      </w:r>
      <w:r w:rsidRPr="00AB53D7">
        <w:rPr>
          <w:rtl/>
          <w:lang w:val="en-US" w:bidi="fa-IR"/>
        </w:rPr>
        <w:t>۵</w:t>
      </w:r>
      <w:r w:rsidRPr="00AB53D7">
        <w:rPr>
          <w:rtl/>
          <w:lang w:val="en-US"/>
        </w:rPr>
        <w:t xml:space="preserve"> میلیون ریال است، و برای تسهیلات معادل </w:t>
      </w:r>
      <w:r w:rsidRPr="00AB53D7">
        <w:rPr>
          <w:rtl/>
          <w:lang w:val="en-US" w:bidi="fa-IR"/>
        </w:rPr>
        <w:t>۲۵۰</w:t>
      </w:r>
      <w:r w:rsidRPr="00AB53D7">
        <w:rPr>
          <w:rtl/>
          <w:lang w:val="en-US"/>
        </w:rPr>
        <w:t xml:space="preserve"> میلیون ریال. این آستانه‌ها باعث می‌شوند که </w:t>
      </w:r>
      <w:r w:rsidRPr="00AB53D7">
        <w:rPr>
          <w:rtl/>
          <w:lang w:val="en-US" w:bidi="fa-IR"/>
        </w:rPr>
        <w:t>۸۰</w:t>
      </w:r>
      <w:r w:rsidRPr="00AB53D7">
        <w:rPr>
          <w:rtl/>
          <w:lang w:val="en-US"/>
        </w:rPr>
        <w:t xml:space="preserve"> درصد از مشتریان واجد شرایط شوند</w:t>
      </w:r>
      <w:r w:rsidRPr="00AB53D7">
        <w:rPr>
          <w:lang w:val="en-US"/>
        </w:rPr>
        <w:t>.</w:t>
      </w:r>
    </w:p>
    <w:p w14:paraId="47A9E7E9" w14:textId="77777777" w:rsidR="00AB53D7" w:rsidRPr="00AB53D7" w:rsidRDefault="00AB53D7" w:rsidP="000B1839">
      <w:pPr>
        <w:pStyle w:val="Heading3"/>
        <w:rPr>
          <w:lang w:val="en-US"/>
        </w:rPr>
      </w:pPr>
      <w:r w:rsidRPr="00AB53D7">
        <w:rPr>
          <w:rtl/>
          <w:lang w:val="en-US" w:bidi="fa-IR"/>
        </w:rPr>
        <w:t>۴.۳.۴</w:t>
      </w:r>
      <w:r w:rsidRPr="00AB53D7">
        <w:rPr>
          <w:lang w:val="en-US"/>
        </w:rPr>
        <w:t xml:space="preserve"> </w:t>
      </w:r>
      <w:r w:rsidRPr="00AB53D7">
        <w:rPr>
          <w:rtl/>
          <w:lang w:val="en-US"/>
        </w:rPr>
        <w:t>آستانه</w:t>
      </w:r>
      <w:r w:rsidRPr="00AB53D7">
        <w:rPr>
          <w:lang w:val="en-US"/>
        </w:rPr>
        <w:t xml:space="preserve"> Tenure: </w:t>
      </w:r>
      <w:r w:rsidRPr="00AB53D7">
        <w:rPr>
          <w:rtl/>
          <w:lang w:val="en-US"/>
        </w:rPr>
        <w:t>دوازده ماه</w:t>
      </w:r>
    </w:p>
    <w:p w14:paraId="5C32ACEF" w14:textId="5E05C1DE" w:rsidR="00AB53D7" w:rsidRPr="00AB53D7" w:rsidRDefault="00AB53D7" w:rsidP="00AB53D7">
      <w:pPr>
        <w:pStyle w:val="Text"/>
        <w:rPr>
          <w:lang w:val="en-US"/>
        </w:rPr>
      </w:pPr>
      <w:r w:rsidRPr="00AB53D7">
        <w:rPr>
          <w:rtl/>
          <w:lang w:val="en-US"/>
        </w:rPr>
        <w:t xml:space="preserve">برای قدمت، آستانه </w:t>
      </w:r>
      <w:r w:rsidRPr="00AB53D7">
        <w:rPr>
          <w:rtl/>
          <w:lang w:val="en-US" w:bidi="fa-IR"/>
        </w:rPr>
        <w:t>۱۲</w:t>
      </w:r>
      <w:r w:rsidRPr="00AB53D7">
        <w:rPr>
          <w:rtl/>
          <w:lang w:val="en-US"/>
        </w:rPr>
        <w:t xml:space="preserve"> ماه انتخاب شد که بر اساس تحقیقات راینارتز و کومار، مشتریانی که حداقل یک سال با بانک در ارتباط بوده‌اند، الگوهای رفتاری پایدارتری نشان می‌دهند</w:t>
      </w:r>
      <w:r w:rsidRPr="00AB53D7">
        <w:rPr>
          <w:lang w:val="en-US"/>
        </w:rPr>
        <w:t xml:space="preserve"> (Reinartz &amp; Kumar, 2003)</w:t>
      </w:r>
      <w:r w:rsidR="000B1839">
        <w:rPr>
          <w:rFonts w:hint="cs"/>
          <w:rtl/>
          <w:lang w:val="en-US"/>
        </w:rPr>
        <w:t>.</w:t>
      </w:r>
      <w:r w:rsidRPr="00AB53D7">
        <w:rPr>
          <w:lang w:val="en-US"/>
        </w:rPr>
        <w:t xml:space="preserve"> </w:t>
      </w:r>
      <w:r w:rsidRPr="00AB53D7">
        <w:rPr>
          <w:rtl/>
          <w:lang w:val="en-US"/>
        </w:rPr>
        <w:t xml:space="preserve">این آستانه بسیار آسان‌گیرانه است و </w:t>
      </w:r>
      <w:r w:rsidRPr="00AB53D7">
        <w:rPr>
          <w:rtl/>
          <w:lang w:val="en-US" w:bidi="fa-IR"/>
        </w:rPr>
        <w:t>۹۵.۰</w:t>
      </w:r>
      <w:r w:rsidRPr="00AB53D7">
        <w:rPr>
          <w:rtl/>
          <w:lang w:val="en-US"/>
        </w:rPr>
        <w:t xml:space="preserve"> درصد از مشتریان حقیقی و </w:t>
      </w:r>
      <w:r w:rsidRPr="00AB53D7">
        <w:rPr>
          <w:rtl/>
          <w:lang w:val="en-US" w:bidi="fa-IR"/>
        </w:rPr>
        <w:t>۹۶.۰</w:t>
      </w:r>
      <w:r w:rsidRPr="00AB53D7">
        <w:rPr>
          <w:rtl/>
          <w:lang w:val="en-US"/>
        </w:rPr>
        <w:t xml:space="preserve"> درصد از مشتریان حقوقی را واجد شرایط می‌کند. دلیل انتخاب آستانه آسان در این بعد، اهمیت بالای ثبات و پایداری رابطه در تحلیل رفتار مشتری است</w:t>
      </w:r>
      <w:r w:rsidRPr="00AB53D7">
        <w:rPr>
          <w:lang w:val="en-US"/>
        </w:rPr>
        <w:t>.</w:t>
      </w:r>
    </w:p>
    <w:p w14:paraId="1F213E1E" w14:textId="77777777" w:rsidR="00AB53D7" w:rsidRPr="00AB53D7" w:rsidRDefault="00AB53D7" w:rsidP="000B1839">
      <w:pPr>
        <w:pStyle w:val="Heading3"/>
        <w:rPr>
          <w:lang w:val="en-US"/>
        </w:rPr>
      </w:pPr>
      <w:r w:rsidRPr="00AB53D7">
        <w:rPr>
          <w:rtl/>
          <w:lang w:val="en-US" w:bidi="fa-IR"/>
        </w:rPr>
        <w:t>۴.۴</w:t>
      </w:r>
      <w:r w:rsidRPr="00AB53D7">
        <w:rPr>
          <w:lang w:val="en-US"/>
        </w:rPr>
        <w:t xml:space="preserve"> </w:t>
      </w:r>
      <w:r w:rsidRPr="00AB53D7">
        <w:rPr>
          <w:rtl/>
          <w:lang w:val="en-US"/>
        </w:rPr>
        <w:t>تخمین جمعیت هدف</w:t>
      </w:r>
    </w:p>
    <w:p w14:paraId="5958D0F3" w14:textId="77777777" w:rsidR="00AB53D7" w:rsidRPr="00AB53D7" w:rsidRDefault="00AB53D7" w:rsidP="00AB53D7">
      <w:pPr>
        <w:pStyle w:val="Text"/>
        <w:rPr>
          <w:lang w:val="en-US"/>
        </w:rPr>
      </w:pPr>
      <w:r w:rsidRPr="00AB53D7">
        <w:rPr>
          <w:rtl/>
          <w:lang w:val="en-US"/>
        </w:rPr>
        <w:t>پس از تعیین آستانه‌ها، باید تخمین زد که اعمال این فیلترها چه تعداد از مشتریان را به عنوان جمعیت هدف (مشتریان فعال) شناسایی می‌کند. با توجه به اینکه داده‌های دقیق تلاقی فیلترها در دسترس نبودند، دو سناریو برای تخمین جمعیت هدف در نظر گرفته شد: سناریوی محافظه‌کارانه و سناریوی خوش‌بینانه</w:t>
      </w:r>
      <w:r w:rsidRPr="00AB53D7">
        <w:rPr>
          <w:lang w:val="en-US"/>
        </w:rPr>
        <w:t>.</w:t>
      </w:r>
    </w:p>
    <w:p w14:paraId="3F54E221" w14:textId="77777777" w:rsidR="00AB53D7" w:rsidRPr="00AB53D7" w:rsidRDefault="00AB53D7" w:rsidP="00AB53D7">
      <w:pPr>
        <w:pStyle w:val="Text"/>
        <w:rPr>
          <w:lang w:val="en-US"/>
        </w:rPr>
      </w:pPr>
      <w:r w:rsidRPr="00AB53D7">
        <w:rPr>
          <w:b/>
          <w:bCs/>
          <w:rtl/>
          <w:lang w:val="en-US"/>
        </w:rPr>
        <w:t>سناریوی محافظه‌کارانه</w:t>
      </w:r>
      <w:r w:rsidRPr="00AB53D7">
        <w:rPr>
          <w:rtl/>
          <w:lang w:val="en-US"/>
        </w:rPr>
        <w:t xml:space="preserve"> بر اساس منطق</w:t>
      </w:r>
      <w:r w:rsidRPr="00AB53D7">
        <w:rPr>
          <w:lang w:val="en-US"/>
        </w:rPr>
        <w:t xml:space="preserve"> AND </w:t>
      </w:r>
      <w:r w:rsidRPr="00AB53D7">
        <w:rPr>
          <w:rtl/>
          <w:lang w:val="en-US"/>
        </w:rPr>
        <w:t xml:space="preserve">عمل می‌کند، یعنی فرض می‌شود که مشتری باید همه شرایط را همزمان برآورده کند تا به عنوان فعال شناسایی شود. در این سناریو، با در نظر گرفتن همپوشانی محتمل بین فیلترها و استفاده از اصل احتمالات، تخمین زده شد که حدود </w:t>
      </w:r>
      <w:r w:rsidRPr="00AB53D7">
        <w:rPr>
          <w:rtl/>
          <w:lang w:val="en-US" w:bidi="fa-IR"/>
        </w:rPr>
        <w:t>۲۲.۹</w:t>
      </w:r>
      <w:r w:rsidRPr="00AB53D7">
        <w:rPr>
          <w:rtl/>
          <w:lang w:val="en-US"/>
        </w:rPr>
        <w:t xml:space="preserve"> درصد از مشتریان حقیقی (معادل </w:t>
      </w:r>
      <w:r w:rsidRPr="00AB53D7">
        <w:rPr>
          <w:rtl/>
          <w:lang w:val="en-US" w:bidi="fa-IR"/>
        </w:rPr>
        <w:t>۱,۶۲۵,۲۶۲</w:t>
      </w:r>
      <w:r w:rsidRPr="00AB53D7">
        <w:rPr>
          <w:rtl/>
          <w:lang w:val="en-US"/>
        </w:rPr>
        <w:t xml:space="preserve"> نفر) و </w:t>
      </w:r>
      <w:r w:rsidRPr="00AB53D7">
        <w:rPr>
          <w:rtl/>
          <w:lang w:val="en-US" w:bidi="fa-IR"/>
        </w:rPr>
        <w:t>۱۹.۸</w:t>
      </w:r>
      <w:r w:rsidRPr="00AB53D7">
        <w:rPr>
          <w:rtl/>
          <w:lang w:val="en-US"/>
        </w:rPr>
        <w:t xml:space="preserve"> درصد از مشتریان حقوقی (معادل </w:t>
      </w:r>
      <w:r w:rsidRPr="00AB53D7">
        <w:rPr>
          <w:rtl/>
          <w:lang w:val="en-US" w:bidi="fa-IR"/>
        </w:rPr>
        <w:t>۵۸,۵۱۳</w:t>
      </w:r>
      <w:r w:rsidRPr="00AB53D7">
        <w:rPr>
          <w:rtl/>
          <w:lang w:val="en-US"/>
        </w:rPr>
        <w:t xml:space="preserve"> شرکت) واجد شرایط هستند. این رویکرد بسیار محافظه‌کارانه است اما اطمینان می‌دهد که تنها مشتریان با بالاترین سطح فعالیت وارد تحلیل می‌شوند</w:t>
      </w:r>
      <w:r w:rsidRPr="00AB53D7">
        <w:rPr>
          <w:lang w:val="en-US"/>
        </w:rPr>
        <w:t>.</w:t>
      </w:r>
    </w:p>
    <w:p w14:paraId="3673DC63" w14:textId="77777777" w:rsidR="00AB53D7" w:rsidRPr="00AB53D7" w:rsidRDefault="00AB53D7" w:rsidP="00AB53D7">
      <w:pPr>
        <w:pStyle w:val="Text"/>
        <w:rPr>
          <w:lang w:val="en-US"/>
        </w:rPr>
      </w:pPr>
      <w:r w:rsidRPr="00AB53D7">
        <w:rPr>
          <w:b/>
          <w:bCs/>
          <w:rtl/>
          <w:lang w:val="en-US"/>
        </w:rPr>
        <w:t>سناریوی خوش‌بینانه</w:t>
      </w:r>
      <w:r w:rsidRPr="00AB53D7">
        <w:rPr>
          <w:rtl/>
          <w:lang w:val="en-US"/>
        </w:rPr>
        <w:t xml:space="preserve"> بر اساس منطق</w:t>
      </w:r>
      <w:r w:rsidRPr="00AB53D7">
        <w:rPr>
          <w:lang w:val="en-US"/>
        </w:rPr>
        <w:t xml:space="preserve"> OR </w:t>
      </w:r>
      <w:r w:rsidRPr="00AB53D7">
        <w:rPr>
          <w:rtl/>
          <w:lang w:val="en-US"/>
        </w:rPr>
        <w:t xml:space="preserve">یا منطق تلفیقی عمل می‌کند، یعنی فرض می‌شود که مشتری می‌تواند با برآورده کردن تعداد کمتری از شرایط نیز به عنوان فعال در نظر گرفته شود. در این سناریو، تخمین زده شد که حدود </w:t>
      </w:r>
      <w:r w:rsidRPr="00AB53D7">
        <w:rPr>
          <w:rtl/>
          <w:lang w:val="en-US" w:bidi="fa-IR"/>
        </w:rPr>
        <w:t>۵۰.۰</w:t>
      </w:r>
      <w:r w:rsidRPr="00AB53D7">
        <w:rPr>
          <w:rtl/>
          <w:lang w:val="en-US"/>
        </w:rPr>
        <w:t xml:space="preserve"> درصد از مشتریان حقیقی (معادل </w:t>
      </w:r>
      <w:r w:rsidRPr="00AB53D7">
        <w:rPr>
          <w:rtl/>
          <w:lang w:val="en-US" w:bidi="fa-IR"/>
        </w:rPr>
        <w:t>۳,۵۵۴,۵۹۳</w:t>
      </w:r>
      <w:r w:rsidRPr="00AB53D7">
        <w:rPr>
          <w:rtl/>
          <w:lang w:val="en-US"/>
        </w:rPr>
        <w:t xml:space="preserve"> نفر) و </w:t>
      </w:r>
      <w:r w:rsidRPr="00AB53D7">
        <w:rPr>
          <w:rtl/>
          <w:lang w:val="en-US" w:bidi="fa-IR"/>
        </w:rPr>
        <w:t>۴۵.۰</w:t>
      </w:r>
      <w:r w:rsidRPr="00AB53D7">
        <w:rPr>
          <w:rtl/>
          <w:lang w:val="en-US"/>
        </w:rPr>
        <w:t xml:space="preserve"> درصد از مشتریان حقوقی (معادل </w:t>
      </w:r>
      <w:r w:rsidRPr="00AB53D7">
        <w:rPr>
          <w:rtl/>
          <w:lang w:val="en-US" w:bidi="fa-IR"/>
        </w:rPr>
        <w:t>۱۳۲,۷۷۳</w:t>
      </w:r>
      <w:r w:rsidRPr="00AB53D7">
        <w:rPr>
          <w:rtl/>
          <w:lang w:val="en-US"/>
        </w:rPr>
        <w:t xml:space="preserve"> شرکت) واجد شرایط هستند. این رویکرد فراگیرتر است و جمعیت بزرگتری را برای تحلیل فراهم می‌آورد</w:t>
      </w:r>
      <w:r w:rsidRPr="00AB53D7">
        <w:rPr>
          <w:lang w:val="en-US"/>
        </w:rPr>
        <w:t>.</w:t>
      </w:r>
    </w:p>
    <w:p w14:paraId="15DA97FC" w14:textId="30D44F1D" w:rsidR="00AB53D7" w:rsidRPr="00AB53D7" w:rsidRDefault="00AB53D7" w:rsidP="00045BF1">
      <w:pPr>
        <w:pStyle w:val="Table"/>
      </w:pPr>
    </w:p>
    <w:p w14:paraId="63E4F79E" w14:textId="36568C30" w:rsidR="00C47382" w:rsidRDefault="00C47382" w:rsidP="00C47382">
      <w:pPr>
        <w:pStyle w:val="Table"/>
      </w:pPr>
      <w:r>
        <w:rPr>
          <w:rFonts w:cs="Times New Roman"/>
          <w:rtl/>
        </w:rPr>
        <w:t>جدول</w:t>
      </w:r>
      <w:r>
        <w:t xml:space="preserve"> </w:t>
      </w:r>
      <w:r>
        <w:fldChar w:fldCharType="begin"/>
      </w:r>
      <w:r>
        <w:instrText xml:space="preserve"> SEQ </w:instrText>
      </w:r>
      <w:r>
        <w:rPr>
          <w:rFonts w:cs="Times New Roman"/>
          <w:rtl/>
        </w:rPr>
        <w:instrText>جدول</w:instrText>
      </w:r>
      <w:r>
        <w:instrText xml:space="preserve"> \* ARABIC </w:instrText>
      </w:r>
      <w:r>
        <w:fldChar w:fldCharType="separate"/>
      </w:r>
      <w:r w:rsidR="005F0FA4">
        <w:rPr>
          <w:noProof/>
        </w:rPr>
        <w:t>3</w:t>
      </w:r>
      <w:r>
        <w:fldChar w:fldCharType="end"/>
      </w:r>
      <w:r>
        <w:rPr>
          <w:rFonts w:cstheme="minorBidi" w:hint="cs"/>
          <w:rtl/>
          <w:lang w:bidi="fa-IR"/>
        </w:rPr>
        <w:t xml:space="preserve">. </w:t>
      </w:r>
      <w:r w:rsidRPr="00364EE7">
        <w:rPr>
          <w:rFonts w:hint="eastAsia"/>
          <w:rtl/>
          <w:lang w:bidi="fa-IR"/>
        </w:rPr>
        <w:t>تخم</w:t>
      </w:r>
      <w:r w:rsidRPr="00364EE7">
        <w:rPr>
          <w:rFonts w:hint="cs"/>
          <w:rtl/>
          <w:lang w:bidi="fa-IR"/>
        </w:rPr>
        <w:t>ی</w:t>
      </w:r>
      <w:r w:rsidRPr="00364EE7">
        <w:rPr>
          <w:rFonts w:hint="eastAsia"/>
          <w:rtl/>
          <w:lang w:bidi="fa-IR"/>
        </w:rPr>
        <w:t>ن</w:t>
      </w:r>
      <w:r w:rsidRPr="00364EE7">
        <w:rPr>
          <w:rtl/>
          <w:lang w:bidi="fa-IR"/>
        </w:rPr>
        <w:t xml:space="preserve"> </w:t>
      </w:r>
      <w:r w:rsidRPr="00364EE7">
        <w:rPr>
          <w:rFonts w:hint="eastAsia"/>
          <w:rtl/>
          <w:lang w:bidi="fa-IR"/>
        </w:rPr>
        <w:t>جمع</w:t>
      </w:r>
      <w:r w:rsidRPr="00364EE7">
        <w:rPr>
          <w:rFonts w:hint="cs"/>
          <w:rtl/>
          <w:lang w:bidi="fa-IR"/>
        </w:rPr>
        <w:t>ی</w:t>
      </w:r>
      <w:r w:rsidRPr="00364EE7">
        <w:rPr>
          <w:rFonts w:hint="eastAsia"/>
          <w:rtl/>
          <w:lang w:bidi="fa-IR"/>
        </w:rPr>
        <w:t>ت</w:t>
      </w:r>
      <w:r w:rsidRPr="00364EE7">
        <w:rPr>
          <w:rtl/>
          <w:lang w:bidi="fa-IR"/>
        </w:rPr>
        <w:t xml:space="preserve"> </w:t>
      </w:r>
      <w:r w:rsidRPr="00364EE7">
        <w:rPr>
          <w:rFonts w:hint="eastAsia"/>
          <w:rtl/>
          <w:lang w:bidi="fa-IR"/>
        </w:rPr>
        <w:t>هدف</w:t>
      </w:r>
      <w:r w:rsidRPr="00364EE7">
        <w:rPr>
          <w:rtl/>
          <w:lang w:bidi="fa-IR"/>
        </w:rPr>
        <w:t xml:space="preserve"> </w:t>
      </w:r>
      <w:r w:rsidRPr="00364EE7">
        <w:rPr>
          <w:rFonts w:hint="eastAsia"/>
          <w:rtl/>
          <w:lang w:bidi="fa-IR"/>
        </w:rPr>
        <w:t>در</w:t>
      </w:r>
      <w:r w:rsidRPr="00364EE7">
        <w:rPr>
          <w:rtl/>
          <w:lang w:bidi="fa-IR"/>
        </w:rPr>
        <w:t xml:space="preserve"> </w:t>
      </w:r>
      <w:r w:rsidRPr="00364EE7">
        <w:rPr>
          <w:rFonts w:hint="eastAsia"/>
          <w:rtl/>
          <w:lang w:bidi="fa-IR"/>
        </w:rPr>
        <w:t>دو</w:t>
      </w:r>
      <w:r w:rsidRPr="00364EE7">
        <w:rPr>
          <w:rtl/>
          <w:lang w:bidi="fa-IR"/>
        </w:rPr>
        <w:t xml:space="preserve"> </w:t>
      </w:r>
      <w:r w:rsidRPr="00364EE7">
        <w:rPr>
          <w:rFonts w:hint="eastAsia"/>
          <w:rtl/>
          <w:lang w:bidi="fa-IR"/>
        </w:rPr>
        <w:t>سنار</w:t>
      </w:r>
      <w:r w:rsidRPr="00364EE7">
        <w:rPr>
          <w:rFonts w:hint="cs"/>
          <w:rtl/>
          <w:lang w:bidi="fa-IR"/>
        </w:rPr>
        <w:t>ی</w:t>
      </w:r>
      <w:r w:rsidRPr="00364EE7">
        <w:rPr>
          <w:rFonts w:hint="eastAsia"/>
          <w:rtl/>
          <w:lang w:bidi="fa-IR"/>
        </w:rPr>
        <w:t>و</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69"/>
        <w:gridCol w:w="1810"/>
        <w:gridCol w:w="1658"/>
        <w:gridCol w:w="1077"/>
      </w:tblGrid>
      <w:tr w:rsidR="00AB53D7" w:rsidRPr="00586953" w14:paraId="475AFA6B" w14:textId="77777777" w:rsidTr="00586953">
        <w:trPr>
          <w:tblHeader/>
          <w:tblCellSpacing w:w="15" w:type="dxa"/>
          <w:jc w:val="center"/>
        </w:trPr>
        <w:tc>
          <w:tcPr>
            <w:tcW w:w="0" w:type="auto"/>
            <w:vAlign w:val="center"/>
            <w:hideMark/>
          </w:tcPr>
          <w:p w14:paraId="7E05661A" w14:textId="77777777" w:rsidR="00AB53D7" w:rsidRPr="00586953" w:rsidRDefault="00AB53D7" w:rsidP="00586953">
            <w:pPr>
              <w:pStyle w:val="Text"/>
              <w:jc w:val="center"/>
              <w:rPr>
                <w:b/>
                <w:bCs/>
                <w:sz w:val="20"/>
                <w:szCs w:val="24"/>
                <w:lang w:val="en-US"/>
              </w:rPr>
            </w:pPr>
            <w:r w:rsidRPr="00586953">
              <w:rPr>
                <w:b/>
                <w:bCs/>
                <w:sz w:val="20"/>
                <w:szCs w:val="24"/>
                <w:rtl/>
                <w:lang w:val="en-US"/>
              </w:rPr>
              <w:lastRenderedPageBreak/>
              <w:t>سناریو</w:t>
            </w:r>
          </w:p>
        </w:tc>
        <w:tc>
          <w:tcPr>
            <w:tcW w:w="0" w:type="auto"/>
            <w:vAlign w:val="center"/>
            <w:hideMark/>
          </w:tcPr>
          <w:p w14:paraId="302ADF32" w14:textId="77777777" w:rsidR="00AB53D7" w:rsidRPr="00586953" w:rsidRDefault="00AB53D7" w:rsidP="00586953">
            <w:pPr>
              <w:pStyle w:val="Text"/>
              <w:jc w:val="center"/>
              <w:rPr>
                <w:b/>
                <w:bCs/>
                <w:sz w:val="20"/>
                <w:szCs w:val="24"/>
                <w:lang w:val="en-US"/>
              </w:rPr>
            </w:pPr>
            <w:r w:rsidRPr="00586953">
              <w:rPr>
                <w:b/>
                <w:bCs/>
                <w:sz w:val="20"/>
                <w:szCs w:val="24"/>
                <w:rtl/>
                <w:lang w:val="en-US"/>
              </w:rPr>
              <w:t>مشتریان حقیقی</w:t>
            </w:r>
          </w:p>
        </w:tc>
        <w:tc>
          <w:tcPr>
            <w:tcW w:w="0" w:type="auto"/>
            <w:vAlign w:val="center"/>
            <w:hideMark/>
          </w:tcPr>
          <w:p w14:paraId="77C13C6E" w14:textId="77777777" w:rsidR="00AB53D7" w:rsidRPr="00586953" w:rsidRDefault="00AB53D7" w:rsidP="00586953">
            <w:pPr>
              <w:pStyle w:val="Text"/>
              <w:jc w:val="center"/>
              <w:rPr>
                <w:b/>
                <w:bCs/>
                <w:sz w:val="20"/>
                <w:szCs w:val="24"/>
                <w:lang w:val="en-US"/>
              </w:rPr>
            </w:pPr>
            <w:r w:rsidRPr="00586953">
              <w:rPr>
                <w:b/>
                <w:bCs/>
                <w:sz w:val="20"/>
                <w:szCs w:val="24"/>
                <w:rtl/>
                <w:lang w:val="en-US"/>
              </w:rPr>
              <w:t>مشتریان حقوقی</w:t>
            </w:r>
          </w:p>
        </w:tc>
        <w:tc>
          <w:tcPr>
            <w:tcW w:w="0" w:type="auto"/>
            <w:vAlign w:val="center"/>
            <w:hideMark/>
          </w:tcPr>
          <w:p w14:paraId="4B383BCD" w14:textId="77777777" w:rsidR="00AB53D7" w:rsidRPr="00586953" w:rsidRDefault="00AB53D7" w:rsidP="00586953">
            <w:pPr>
              <w:pStyle w:val="Text"/>
              <w:jc w:val="center"/>
              <w:rPr>
                <w:b/>
                <w:bCs/>
                <w:sz w:val="20"/>
                <w:szCs w:val="24"/>
                <w:lang w:val="en-US"/>
              </w:rPr>
            </w:pPr>
            <w:r w:rsidRPr="00586953">
              <w:rPr>
                <w:b/>
                <w:bCs/>
                <w:sz w:val="20"/>
                <w:szCs w:val="24"/>
                <w:rtl/>
                <w:lang w:val="en-US"/>
              </w:rPr>
              <w:t>جمع کل</w:t>
            </w:r>
          </w:p>
        </w:tc>
      </w:tr>
      <w:tr w:rsidR="00AB53D7" w:rsidRPr="00586953" w14:paraId="7132E0BF" w14:textId="77777777" w:rsidTr="00586953">
        <w:trPr>
          <w:tblCellSpacing w:w="15" w:type="dxa"/>
          <w:jc w:val="center"/>
        </w:trPr>
        <w:tc>
          <w:tcPr>
            <w:tcW w:w="0" w:type="auto"/>
            <w:vAlign w:val="center"/>
            <w:hideMark/>
          </w:tcPr>
          <w:p w14:paraId="0845B7A3" w14:textId="77777777" w:rsidR="00AB53D7" w:rsidRPr="00586953" w:rsidRDefault="00AB53D7" w:rsidP="00586953">
            <w:pPr>
              <w:pStyle w:val="Text"/>
              <w:jc w:val="center"/>
              <w:rPr>
                <w:sz w:val="20"/>
                <w:szCs w:val="24"/>
                <w:lang w:val="en-US"/>
              </w:rPr>
            </w:pPr>
            <w:r w:rsidRPr="00586953">
              <w:rPr>
                <w:b/>
                <w:bCs/>
                <w:sz w:val="20"/>
                <w:szCs w:val="24"/>
                <w:rtl/>
                <w:lang w:val="en-US"/>
              </w:rPr>
              <w:t>محافظه‌کارانه</w:t>
            </w:r>
          </w:p>
        </w:tc>
        <w:tc>
          <w:tcPr>
            <w:tcW w:w="0" w:type="auto"/>
            <w:vAlign w:val="center"/>
            <w:hideMark/>
          </w:tcPr>
          <w:p w14:paraId="75A296BE" w14:textId="77777777" w:rsidR="00AB53D7" w:rsidRPr="00586953" w:rsidRDefault="00AB53D7" w:rsidP="00586953">
            <w:pPr>
              <w:pStyle w:val="Text"/>
              <w:jc w:val="center"/>
              <w:rPr>
                <w:sz w:val="20"/>
                <w:szCs w:val="24"/>
                <w:lang w:val="en-US"/>
              </w:rPr>
            </w:pPr>
            <w:r w:rsidRPr="00586953">
              <w:rPr>
                <w:sz w:val="20"/>
                <w:szCs w:val="24"/>
                <w:lang w:val="en-US"/>
              </w:rPr>
              <w:t>1,625,262 (22.9%)</w:t>
            </w:r>
          </w:p>
        </w:tc>
        <w:tc>
          <w:tcPr>
            <w:tcW w:w="0" w:type="auto"/>
            <w:vAlign w:val="center"/>
            <w:hideMark/>
          </w:tcPr>
          <w:p w14:paraId="797DEF81" w14:textId="77777777" w:rsidR="00AB53D7" w:rsidRPr="00586953" w:rsidRDefault="00AB53D7" w:rsidP="00586953">
            <w:pPr>
              <w:pStyle w:val="Text"/>
              <w:jc w:val="center"/>
              <w:rPr>
                <w:sz w:val="20"/>
                <w:szCs w:val="24"/>
                <w:lang w:val="en-US"/>
              </w:rPr>
            </w:pPr>
            <w:r w:rsidRPr="00586953">
              <w:rPr>
                <w:sz w:val="20"/>
                <w:szCs w:val="24"/>
                <w:lang w:val="en-US"/>
              </w:rPr>
              <w:t>58,513 (19.8%)</w:t>
            </w:r>
          </w:p>
        </w:tc>
        <w:tc>
          <w:tcPr>
            <w:tcW w:w="0" w:type="auto"/>
            <w:vAlign w:val="center"/>
            <w:hideMark/>
          </w:tcPr>
          <w:p w14:paraId="6F5A2B0F" w14:textId="77777777" w:rsidR="00AB53D7" w:rsidRPr="00586953" w:rsidRDefault="00AB53D7" w:rsidP="00586953">
            <w:pPr>
              <w:pStyle w:val="Text"/>
              <w:jc w:val="center"/>
              <w:rPr>
                <w:sz w:val="20"/>
                <w:szCs w:val="24"/>
                <w:lang w:val="en-US"/>
              </w:rPr>
            </w:pPr>
            <w:r w:rsidRPr="00586953">
              <w:rPr>
                <w:sz w:val="20"/>
                <w:szCs w:val="24"/>
                <w:lang w:val="en-US"/>
              </w:rPr>
              <w:t>1,683,775</w:t>
            </w:r>
          </w:p>
        </w:tc>
      </w:tr>
      <w:tr w:rsidR="00AB53D7" w:rsidRPr="00586953" w14:paraId="369532A3" w14:textId="77777777" w:rsidTr="00586953">
        <w:trPr>
          <w:tblCellSpacing w:w="15" w:type="dxa"/>
          <w:jc w:val="center"/>
        </w:trPr>
        <w:tc>
          <w:tcPr>
            <w:tcW w:w="0" w:type="auto"/>
            <w:vAlign w:val="center"/>
            <w:hideMark/>
          </w:tcPr>
          <w:p w14:paraId="47E4FACB" w14:textId="77777777" w:rsidR="00AB53D7" w:rsidRPr="00586953" w:rsidRDefault="00AB53D7" w:rsidP="00586953">
            <w:pPr>
              <w:pStyle w:val="Text"/>
              <w:jc w:val="center"/>
              <w:rPr>
                <w:sz w:val="20"/>
                <w:szCs w:val="24"/>
                <w:lang w:val="en-US"/>
              </w:rPr>
            </w:pPr>
            <w:r w:rsidRPr="00586953">
              <w:rPr>
                <w:b/>
                <w:bCs/>
                <w:sz w:val="20"/>
                <w:szCs w:val="24"/>
                <w:rtl/>
                <w:lang w:val="en-US"/>
              </w:rPr>
              <w:t>خوش‌بینانه</w:t>
            </w:r>
          </w:p>
        </w:tc>
        <w:tc>
          <w:tcPr>
            <w:tcW w:w="0" w:type="auto"/>
            <w:vAlign w:val="center"/>
            <w:hideMark/>
          </w:tcPr>
          <w:p w14:paraId="36761DE1" w14:textId="77777777" w:rsidR="00AB53D7" w:rsidRPr="00586953" w:rsidRDefault="00AB53D7" w:rsidP="00586953">
            <w:pPr>
              <w:pStyle w:val="Text"/>
              <w:jc w:val="center"/>
              <w:rPr>
                <w:sz w:val="20"/>
                <w:szCs w:val="24"/>
                <w:lang w:val="en-US"/>
              </w:rPr>
            </w:pPr>
            <w:r w:rsidRPr="00586953">
              <w:rPr>
                <w:sz w:val="20"/>
                <w:szCs w:val="24"/>
                <w:lang w:val="en-US"/>
              </w:rPr>
              <w:t>3,554,593 (50.0%)</w:t>
            </w:r>
          </w:p>
        </w:tc>
        <w:tc>
          <w:tcPr>
            <w:tcW w:w="0" w:type="auto"/>
            <w:vAlign w:val="center"/>
            <w:hideMark/>
          </w:tcPr>
          <w:p w14:paraId="6C651C4C" w14:textId="77777777" w:rsidR="00AB53D7" w:rsidRPr="00586953" w:rsidRDefault="00AB53D7" w:rsidP="00586953">
            <w:pPr>
              <w:pStyle w:val="Text"/>
              <w:jc w:val="center"/>
              <w:rPr>
                <w:sz w:val="20"/>
                <w:szCs w:val="24"/>
                <w:lang w:val="en-US"/>
              </w:rPr>
            </w:pPr>
            <w:r w:rsidRPr="00586953">
              <w:rPr>
                <w:sz w:val="20"/>
                <w:szCs w:val="24"/>
                <w:lang w:val="en-US"/>
              </w:rPr>
              <w:t>132,773 (45.0%)</w:t>
            </w:r>
          </w:p>
        </w:tc>
        <w:tc>
          <w:tcPr>
            <w:tcW w:w="0" w:type="auto"/>
            <w:vAlign w:val="center"/>
            <w:hideMark/>
          </w:tcPr>
          <w:p w14:paraId="7DFB8E76" w14:textId="77777777" w:rsidR="00AB53D7" w:rsidRPr="00586953" w:rsidRDefault="00AB53D7" w:rsidP="00586953">
            <w:pPr>
              <w:pStyle w:val="Text"/>
              <w:jc w:val="center"/>
              <w:rPr>
                <w:sz w:val="20"/>
                <w:szCs w:val="24"/>
                <w:lang w:val="en-US"/>
              </w:rPr>
            </w:pPr>
            <w:r w:rsidRPr="00586953">
              <w:rPr>
                <w:sz w:val="20"/>
                <w:szCs w:val="24"/>
                <w:lang w:val="en-US"/>
              </w:rPr>
              <w:t>3,687,366</w:t>
            </w:r>
          </w:p>
        </w:tc>
      </w:tr>
    </w:tbl>
    <w:p w14:paraId="11FC2758" w14:textId="77777777" w:rsidR="00C47382" w:rsidRDefault="00C47382" w:rsidP="00AB53D7">
      <w:pPr>
        <w:pStyle w:val="Text"/>
        <w:rPr>
          <w:rtl/>
          <w:lang w:val="en-US"/>
        </w:rPr>
      </w:pPr>
    </w:p>
    <w:p w14:paraId="4FCD30C6" w14:textId="117E1EB5" w:rsidR="00AB53D7" w:rsidRDefault="00AB53D7" w:rsidP="00AB53D7">
      <w:pPr>
        <w:pStyle w:val="Text"/>
        <w:rPr>
          <w:lang w:val="en-US"/>
        </w:rPr>
      </w:pPr>
      <w:r w:rsidRPr="00AB53D7">
        <w:rPr>
          <w:rtl/>
          <w:lang w:val="en-US"/>
        </w:rPr>
        <w:t>نمودار قیف</w:t>
      </w:r>
      <w:r w:rsidR="00C47382">
        <w:rPr>
          <w:rFonts w:hint="cs"/>
          <w:rtl/>
          <w:lang w:val="en-US"/>
        </w:rPr>
        <w:t>ی</w:t>
      </w:r>
      <w:r w:rsidRPr="00AB53D7">
        <w:rPr>
          <w:rtl/>
          <w:lang w:val="en-US"/>
        </w:rPr>
        <w:t xml:space="preserve"> پالایش به وضوح نشان می‌دهد که چگونه اعمال هر فیلتر به تدریج جمعیت را کاهش می‌دهد تا به جمعیت هدف نهایی برسیم. از جمعیت اولیه </w:t>
      </w:r>
      <w:r w:rsidRPr="00AB53D7">
        <w:rPr>
          <w:rtl/>
          <w:lang w:val="en-US" w:bidi="fa-IR"/>
        </w:rPr>
        <w:t>۷.۴</w:t>
      </w:r>
      <w:r w:rsidRPr="00AB53D7">
        <w:rPr>
          <w:rtl/>
          <w:lang w:val="en-US"/>
        </w:rPr>
        <w:t xml:space="preserve"> میلیون نفر، پس از اعمال فیلترهای</w:t>
      </w:r>
      <w:r w:rsidRPr="00AB53D7">
        <w:rPr>
          <w:lang w:val="en-US"/>
        </w:rPr>
        <w:t xml:space="preserve"> RFM</w:t>
      </w:r>
      <w:r w:rsidRPr="00AB53D7">
        <w:rPr>
          <w:rtl/>
          <w:lang w:val="en-US"/>
        </w:rPr>
        <w:t xml:space="preserve">، به جمعیتی در محدوده </w:t>
      </w:r>
      <w:r w:rsidRPr="00AB53D7">
        <w:rPr>
          <w:rtl/>
          <w:lang w:val="en-US" w:bidi="fa-IR"/>
        </w:rPr>
        <w:t>۱.۶</w:t>
      </w:r>
      <w:r w:rsidRPr="00AB53D7">
        <w:rPr>
          <w:rtl/>
          <w:lang w:val="en-US"/>
        </w:rPr>
        <w:t xml:space="preserve"> تا </w:t>
      </w:r>
      <w:r w:rsidRPr="00AB53D7">
        <w:rPr>
          <w:rtl/>
          <w:lang w:val="en-US" w:bidi="fa-IR"/>
        </w:rPr>
        <w:t>۳.۷</w:t>
      </w:r>
      <w:r w:rsidRPr="00AB53D7">
        <w:rPr>
          <w:rtl/>
          <w:lang w:val="en-US"/>
        </w:rPr>
        <w:t xml:space="preserve"> میلیون نفر می‌رسیم که نشان‌دهنده کاهش </w:t>
      </w:r>
      <w:r w:rsidRPr="00AB53D7">
        <w:rPr>
          <w:rtl/>
          <w:lang w:val="en-US" w:bidi="fa-IR"/>
        </w:rPr>
        <w:t>۵۰</w:t>
      </w:r>
      <w:r w:rsidRPr="00AB53D7">
        <w:rPr>
          <w:rtl/>
          <w:lang w:val="en-US"/>
        </w:rPr>
        <w:t xml:space="preserve"> تا </w:t>
      </w:r>
      <w:r w:rsidRPr="00AB53D7">
        <w:rPr>
          <w:rtl/>
          <w:lang w:val="en-US" w:bidi="fa-IR"/>
        </w:rPr>
        <w:t>۷۷</w:t>
      </w:r>
      <w:r w:rsidRPr="00AB53D7">
        <w:rPr>
          <w:rtl/>
          <w:lang w:val="en-US"/>
        </w:rPr>
        <w:t xml:space="preserve"> درصدی جمعیت است. این کاهش قابل توجه تأکید می‌کند که بخش عمده‌ای از پایگاه مشتریان بانک، از نظر فعالیت تراکنشی فعال نیستند</w:t>
      </w:r>
      <w:r w:rsidRPr="00AB53D7">
        <w:rPr>
          <w:lang w:val="en-US"/>
        </w:rPr>
        <w:t>.</w:t>
      </w:r>
    </w:p>
    <w:p w14:paraId="5958B7A3" w14:textId="6D057B35" w:rsidR="00C127CF" w:rsidRPr="00AB53D7" w:rsidRDefault="00586953" w:rsidP="00AB53D7">
      <w:pPr>
        <w:pStyle w:val="Text"/>
        <w:rPr>
          <w:lang w:val="en-US"/>
        </w:rPr>
      </w:pPr>
      <w:r>
        <w:rPr>
          <w:noProof/>
        </w:rPr>
        <w:drawing>
          <wp:inline distT="0" distB="0" distL="0" distR="0" wp14:anchorId="6B7EA45D" wp14:editId="5549DB9F">
            <wp:extent cx="5943600" cy="2621280"/>
            <wp:effectExtent l="0" t="0" r="0" b="7620"/>
            <wp:docPr id="905125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621280"/>
                    </a:xfrm>
                    <a:prstGeom prst="rect">
                      <a:avLst/>
                    </a:prstGeom>
                    <a:noFill/>
                    <a:ln>
                      <a:noFill/>
                    </a:ln>
                  </pic:spPr>
                </pic:pic>
              </a:graphicData>
            </a:graphic>
          </wp:inline>
        </w:drawing>
      </w:r>
    </w:p>
    <w:p w14:paraId="0DD4FCF7" w14:textId="77777777" w:rsidR="00AB53D7" w:rsidRPr="00AB53D7" w:rsidRDefault="00AB53D7" w:rsidP="00586953">
      <w:pPr>
        <w:pStyle w:val="Heading2"/>
      </w:pPr>
      <w:r w:rsidRPr="00AB53D7">
        <w:rPr>
          <w:rtl/>
        </w:rPr>
        <w:t>۴.۵</w:t>
      </w:r>
      <w:r w:rsidRPr="00AB53D7">
        <w:t xml:space="preserve"> </w:t>
      </w:r>
      <w:r w:rsidRPr="00AB53D7">
        <w:rPr>
          <w:rtl/>
        </w:rPr>
        <w:t>تحلیل</w:t>
      </w:r>
      <w:r w:rsidRPr="00AB53D7">
        <w:t xml:space="preserve"> trade-off </w:t>
      </w:r>
      <w:r w:rsidRPr="00AB53D7">
        <w:rPr>
          <w:rtl/>
        </w:rPr>
        <w:t>و انتخاب سناریو</w:t>
      </w:r>
    </w:p>
    <w:p w14:paraId="3EF94BD3" w14:textId="5162C5CF" w:rsidR="00AB53D7" w:rsidRPr="00AB53D7" w:rsidRDefault="00AB53D7" w:rsidP="00AB53D7">
      <w:pPr>
        <w:pStyle w:val="Text"/>
        <w:rPr>
          <w:lang w:val="en-US"/>
        </w:rPr>
      </w:pPr>
      <w:r w:rsidRPr="00AB53D7">
        <w:rPr>
          <w:rtl/>
          <w:lang w:val="en-US"/>
        </w:rPr>
        <w:t xml:space="preserve">انتخاب بین دو سناریو محافظه‌کارانه و خوش‌بینانه، یک تصمیم استراتژیک است که بر کل پروژه تأثیر می‌گذارد. </w:t>
      </w:r>
      <w:r w:rsidR="00B939A7">
        <w:rPr>
          <w:rFonts w:hint="cs"/>
          <w:rtl/>
          <w:lang w:val="en-US"/>
        </w:rPr>
        <w:t xml:space="preserve">مزیت </w:t>
      </w:r>
      <w:r w:rsidRPr="00AB53D7">
        <w:rPr>
          <w:rtl/>
          <w:lang w:val="en-US"/>
        </w:rPr>
        <w:t xml:space="preserve">سناریوی محافظه‌کارانه </w:t>
      </w:r>
      <w:r w:rsidR="00B939A7">
        <w:rPr>
          <w:rFonts w:hint="cs"/>
          <w:rtl/>
          <w:lang w:val="en-US"/>
        </w:rPr>
        <w:t>این</w:t>
      </w:r>
      <w:r w:rsidRPr="00AB53D7">
        <w:rPr>
          <w:rtl/>
          <w:lang w:val="en-US"/>
        </w:rPr>
        <w:t xml:space="preserve"> است که با تمرکز بر مشتریان با بالاترین سطح فعالیت، احتمال یافتن الگوهای رفتاری قوی و معنادار را افزایش می‌دهد. همچنین، حجم داده کمتر به معنای کارایی محاسباتی بالاتر و سرعت بیشتر در اجرای الگوریتم‌ها است. با این حال، معایب آن شامل از دست دادن بخشی از تنوع جمعیت و احتمال نادیده گرفتن گروه‌های کوچکی از مشتریان با الگوهای منحصربه‌فرد است</w:t>
      </w:r>
      <w:r w:rsidRPr="00AB53D7">
        <w:rPr>
          <w:lang w:val="en-US"/>
        </w:rPr>
        <w:t>.</w:t>
      </w:r>
    </w:p>
    <w:p w14:paraId="7CDEAB0D" w14:textId="77777777" w:rsidR="00AB53D7" w:rsidRPr="00AB53D7" w:rsidRDefault="00AB53D7" w:rsidP="00AB53D7">
      <w:pPr>
        <w:pStyle w:val="Text"/>
        <w:rPr>
          <w:lang w:val="en-US"/>
        </w:rPr>
      </w:pPr>
      <w:r w:rsidRPr="00AB53D7">
        <w:rPr>
          <w:rtl/>
          <w:lang w:val="en-US"/>
        </w:rPr>
        <w:t xml:space="preserve">سناریوی خوش‌بینانه از سوی دیگر، پوشش گسترده‌تری از جمعیت را ارائه می‌دهد و احتمال شامل شدن همه گروه‌های رفتاری مهم را افزایش می‌دهد. این رویکرد برای تحلیل‌های اکتشافی که هدف کشف الگوهای نوین است، مناسب‌تر است. </w:t>
      </w:r>
      <w:r w:rsidRPr="00AB53D7">
        <w:rPr>
          <w:rtl/>
          <w:lang w:val="en-US"/>
        </w:rPr>
        <w:lastRenderedPageBreak/>
        <w:t>با این حال، شامل کردن مشتریان با سطح فعالیت متوسط ممکن است نویز بیشتری به داده‌ها اضافه کند و کیفیت مدل‌های پیش‌بینی را کاهش دهد</w:t>
      </w:r>
      <w:r w:rsidRPr="00AB53D7">
        <w:rPr>
          <w:lang w:val="en-US"/>
        </w:rPr>
        <w:t>.</w:t>
      </w:r>
    </w:p>
    <w:p w14:paraId="055503EB" w14:textId="77777777" w:rsidR="00AB53D7" w:rsidRPr="00AB53D7" w:rsidRDefault="00AB53D7" w:rsidP="00AB53D7">
      <w:pPr>
        <w:pStyle w:val="Text"/>
        <w:rPr>
          <w:lang w:val="en-US"/>
        </w:rPr>
      </w:pPr>
      <w:r w:rsidRPr="0078247B">
        <w:rPr>
          <w:b/>
          <w:bCs/>
          <w:rtl/>
          <w:lang w:val="en-US"/>
        </w:rPr>
        <w:t>در این پروژه، تصمیم گرفته شد که محاسبات حجم نمونه برای هر دو سناریو انجام شود، اما سناریوی محافظه‌کارانه به عنوان سناریوی اصلی در نظر گرفته شود.</w:t>
      </w:r>
      <w:r w:rsidRPr="00AB53D7">
        <w:rPr>
          <w:rtl/>
          <w:lang w:val="en-US"/>
        </w:rPr>
        <w:t xml:space="preserve"> این انتخاب بر اساس اصل محافظه‌کاری علمی است که ترجیح می‌دهد با داده‌های با کیفیت بالاتر کار کنیم تا داده‌های حجیم‌تر اما با کیفیت متوسط. در صورت نیاز، سناریوی خوش‌بینانه می‌تواند به عنوان تحلیل حساسیت یا برای اهداف خاص مورد استفاده قرار گیرد</w:t>
      </w:r>
      <w:r w:rsidRPr="00AB53D7">
        <w:rPr>
          <w:lang w:val="en-US"/>
        </w:rPr>
        <w:t>.</w:t>
      </w:r>
    </w:p>
    <w:p w14:paraId="49A63435" w14:textId="77777777" w:rsidR="00C9168B" w:rsidRPr="00AB53D7" w:rsidRDefault="00C9168B" w:rsidP="006C4870">
      <w:pPr>
        <w:pStyle w:val="Text"/>
        <w:rPr>
          <w:rtl/>
          <w:lang w:val="en-US"/>
        </w:rPr>
      </w:pPr>
    </w:p>
    <w:p w14:paraId="1D35D0A8" w14:textId="77777777" w:rsidR="00C47382" w:rsidRDefault="00C47382">
      <w:pPr>
        <w:rPr>
          <w:rFonts w:ascii="Arial" w:eastAsia="Arial" w:hAnsi="Arial" w:cs="B Titr"/>
          <w:bCs/>
          <w:color w:val="002060"/>
          <w:sz w:val="28"/>
          <w:szCs w:val="28"/>
          <w:rtl/>
          <w:lang w:val="en-US" w:bidi="fa-IR"/>
        </w:rPr>
      </w:pPr>
      <w:r>
        <w:rPr>
          <w:rtl/>
          <w:lang w:val="en-US"/>
        </w:rPr>
        <w:br w:type="page"/>
      </w:r>
    </w:p>
    <w:p w14:paraId="7FCFD235" w14:textId="2E6CC106" w:rsidR="009E4856" w:rsidRPr="009E4856" w:rsidRDefault="00BB20EE" w:rsidP="00BB20EE">
      <w:pPr>
        <w:pStyle w:val="Heading1"/>
        <w:rPr>
          <w:lang w:val="en-US"/>
        </w:rPr>
      </w:pPr>
      <w:r>
        <w:rPr>
          <w:rFonts w:hint="cs"/>
          <w:rtl/>
          <w:lang w:val="en-US"/>
        </w:rPr>
        <w:lastRenderedPageBreak/>
        <w:t>5. م</w:t>
      </w:r>
      <w:r w:rsidR="009E4856" w:rsidRPr="009E4856">
        <w:rPr>
          <w:rtl/>
          <w:lang w:val="en-US"/>
        </w:rPr>
        <w:t>حاسبه حجم نمونه</w:t>
      </w:r>
    </w:p>
    <w:p w14:paraId="62C025CD" w14:textId="77777777" w:rsidR="009E4856" w:rsidRPr="009E4856" w:rsidRDefault="009E4856" w:rsidP="00BB20EE">
      <w:pPr>
        <w:pStyle w:val="Text"/>
        <w:rPr>
          <w:lang w:val="en-US"/>
        </w:rPr>
      </w:pPr>
      <w:r w:rsidRPr="009E4856">
        <w:rPr>
          <w:rtl/>
          <w:lang w:val="en-US"/>
        </w:rPr>
        <w:t>پس از تعیین جمعیت هدف در مرحله قبل، اکنون نوبت به محاسبه دقیق حجم نمونه مورد نیاز برای تحلیل‌های پیش‌رو است. این مرحله یکی از حساس‌ترین مراحل پروژه است زیرا حجم نمونه باید به گونه‌ای انتخاب شود که هم الزامات آماری را برآورده کند، هم نیازهای الگوریتم‌های یادگیری ماشین را تأمین نماید، و هم از نظر عملیاتی قابل اجرا باشد. در این بخش، رویکرد ترکیبی استفاده می‌شود که چندین روش معتبر محاسبه حجم نمونه را با هم تلفیق می‌کند تا به عددی قابل دفاع و کاربردی برسیم</w:t>
      </w:r>
      <w:r w:rsidRPr="009E4856">
        <w:rPr>
          <w:lang w:val="en-US"/>
        </w:rPr>
        <w:t>.</w:t>
      </w:r>
    </w:p>
    <w:p w14:paraId="00770EB4" w14:textId="77777777" w:rsidR="009E4856" w:rsidRPr="009E4856" w:rsidRDefault="009E4856" w:rsidP="00BB20EE">
      <w:pPr>
        <w:pStyle w:val="Heading2"/>
      </w:pPr>
      <w:r w:rsidRPr="009E4856">
        <w:rPr>
          <w:rtl/>
        </w:rPr>
        <w:t>۵.۱</w:t>
      </w:r>
      <w:r w:rsidRPr="009E4856">
        <w:t xml:space="preserve"> </w:t>
      </w:r>
      <w:r w:rsidRPr="009E4856">
        <w:rPr>
          <w:rtl/>
        </w:rPr>
        <w:t>پارامترهای محاسبه و مبانی علمی</w:t>
      </w:r>
    </w:p>
    <w:p w14:paraId="727BD213" w14:textId="7B0C39CE" w:rsidR="009E4856" w:rsidRPr="009E4856" w:rsidRDefault="00565D7F" w:rsidP="00C47382">
      <w:pPr>
        <w:pStyle w:val="Text"/>
        <w:rPr>
          <w:lang w:val="en-US"/>
        </w:rPr>
      </w:pPr>
      <w:r>
        <w:rPr>
          <w:rFonts w:hint="cs"/>
          <w:rtl/>
          <w:lang w:val="en-US"/>
        </w:rPr>
        <w:t>در ابتدا</w:t>
      </w:r>
      <w:r w:rsidR="009E4856" w:rsidRPr="009E4856">
        <w:rPr>
          <w:rtl/>
          <w:lang w:val="en-US"/>
        </w:rPr>
        <w:t xml:space="preserve"> پارامترهای اساسی را که در فرمول‌ها</w:t>
      </w:r>
      <w:r>
        <w:rPr>
          <w:rFonts w:hint="cs"/>
          <w:rtl/>
          <w:lang w:val="en-US"/>
        </w:rPr>
        <w:t xml:space="preserve"> بکار رفته است را در جدول 1 ارائه کرده ایم</w:t>
      </w:r>
      <w:r w:rsidR="009E4856" w:rsidRPr="009E4856">
        <w:rPr>
          <w:rtl/>
          <w:lang w:val="en-US"/>
        </w:rPr>
        <w:t>. انتخاب هر یک از این پارامترها بر اساس استانداردهای علمی و عملکرد مورد انتظار پروژه صورت گرفته است</w:t>
      </w:r>
      <w:r w:rsidR="009E4856" w:rsidRPr="009E4856">
        <w:rPr>
          <w:lang w:val="en-US"/>
        </w:rPr>
        <w:t>.</w:t>
      </w:r>
    </w:p>
    <w:p w14:paraId="13371612" w14:textId="6C09E98E" w:rsidR="009E4856" w:rsidRPr="009E4856" w:rsidRDefault="009E4856" w:rsidP="00045BF1">
      <w:pPr>
        <w:pStyle w:val="Table"/>
      </w:pPr>
    </w:p>
    <w:p w14:paraId="0D8A3F7B" w14:textId="7F4D4B73" w:rsidR="00C47382" w:rsidRPr="00C47382" w:rsidRDefault="00C47382" w:rsidP="00C47382">
      <w:pPr>
        <w:pStyle w:val="Table"/>
      </w:pPr>
      <w:r w:rsidRPr="00C47382">
        <w:rPr>
          <w:rtl/>
        </w:rPr>
        <w:t>جدول</w:t>
      </w:r>
      <w:r w:rsidRPr="00C47382">
        <w:t xml:space="preserve"> </w:t>
      </w:r>
      <w:r w:rsidRPr="00C47382">
        <w:fldChar w:fldCharType="begin"/>
      </w:r>
      <w:r w:rsidRPr="00C47382">
        <w:instrText xml:space="preserve"> SEQ </w:instrText>
      </w:r>
      <w:r w:rsidRPr="00C47382">
        <w:rPr>
          <w:rtl/>
        </w:rPr>
        <w:instrText>جدول</w:instrText>
      </w:r>
      <w:r w:rsidRPr="00C47382">
        <w:instrText xml:space="preserve"> \* ARABIC </w:instrText>
      </w:r>
      <w:r w:rsidRPr="00C47382">
        <w:fldChar w:fldCharType="separate"/>
      </w:r>
      <w:r w:rsidR="005F0FA4">
        <w:rPr>
          <w:noProof/>
        </w:rPr>
        <w:t>4</w:t>
      </w:r>
      <w:r w:rsidRPr="00C47382">
        <w:fldChar w:fldCharType="end"/>
      </w:r>
      <w:r w:rsidRPr="00C47382">
        <w:rPr>
          <w:rFonts w:hint="cs"/>
          <w:szCs w:val="22"/>
          <w:rtl/>
        </w:rPr>
        <w:t xml:space="preserve">. </w:t>
      </w:r>
      <w:r w:rsidRPr="00C47382">
        <w:rPr>
          <w:rStyle w:val="TableChar"/>
          <w:rFonts w:hint="eastAsia"/>
          <w:b/>
          <w:bCs/>
          <w:rtl/>
          <w:lang w:bidi="fa-IR"/>
        </w:rPr>
        <w:t>پارامترها</w:t>
      </w:r>
      <w:r w:rsidRPr="00C47382">
        <w:rPr>
          <w:rStyle w:val="TableChar"/>
          <w:rFonts w:hint="cs"/>
          <w:b/>
          <w:bCs/>
          <w:rtl/>
          <w:lang w:bidi="fa-IR"/>
        </w:rPr>
        <w:t>ی</w:t>
      </w:r>
      <w:r w:rsidRPr="00C47382">
        <w:rPr>
          <w:rtl/>
          <w:lang w:bidi="fa-IR"/>
        </w:rPr>
        <w:t xml:space="preserve"> </w:t>
      </w:r>
      <w:r w:rsidRPr="00C47382">
        <w:rPr>
          <w:rFonts w:hint="eastAsia"/>
          <w:rtl/>
          <w:lang w:bidi="fa-IR"/>
        </w:rPr>
        <w:t>محاسبه</w:t>
      </w:r>
      <w:r w:rsidRPr="00C47382">
        <w:rPr>
          <w:rtl/>
          <w:lang w:bidi="fa-IR"/>
        </w:rPr>
        <w:t xml:space="preserve"> </w:t>
      </w:r>
      <w:r w:rsidRPr="00C47382">
        <w:rPr>
          <w:rFonts w:hint="eastAsia"/>
          <w:rtl/>
          <w:lang w:bidi="fa-IR"/>
        </w:rPr>
        <w:t>حجم</w:t>
      </w:r>
      <w:r w:rsidRPr="00C47382">
        <w:rPr>
          <w:rtl/>
          <w:lang w:bidi="fa-IR"/>
        </w:rPr>
        <w:t xml:space="preserve"> </w:t>
      </w:r>
      <w:r w:rsidRPr="00C47382">
        <w:rPr>
          <w:rFonts w:hint="eastAsia"/>
          <w:rtl/>
          <w:lang w:bidi="fa-IR"/>
        </w:rPr>
        <w:t>نمونه</w:t>
      </w:r>
      <w:r w:rsidRPr="00C47382">
        <w:rPr>
          <w:rtl/>
          <w:lang w:bidi="fa-IR"/>
        </w:rPr>
        <w:t xml:space="preserve"> </w:t>
      </w:r>
      <w:r w:rsidRPr="00C47382">
        <w:rPr>
          <w:rFonts w:hint="eastAsia"/>
          <w:rtl/>
          <w:lang w:bidi="fa-IR"/>
        </w:rPr>
        <w:t>و</w:t>
      </w:r>
      <w:r w:rsidRPr="00C47382">
        <w:rPr>
          <w:rtl/>
          <w:lang w:bidi="fa-IR"/>
        </w:rPr>
        <w:t xml:space="preserve"> </w:t>
      </w:r>
      <w:r w:rsidRPr="00C47382">
        <w:rPr>
          <w:rFonts w:hint="eastAsia"/>
          <w:rtl/>
          <w:lang w:bidi="fa-IR"/>
        </w:rPr>
        <w:t>مراجع</w:t>
      </w:r>
      <w:r w:rsidRPr="00C47382">
        <w:rPr>
          <w:rtl/>
          <w:lang w:bidi="fa-IR"/>
        </w:rPr>
        <w:t xml:space="preserve"> </w:t>
      </w:r>
      <w:r w:rsidRPr="00C47382">
        <w:rPr>
          <w:rFonts w:hint="eastAsia"/>
          <w:rtl/>
          <w:lang w:bidi="fa-IR"/>
        </w:rPr>
        <w:t>علم</w:t>
      </w:r>
      <w:r w:rsidRPr="00C47382">
        <w:rPr>
          <w:rFonts w:hint="cs"/>
          <w:rtl/>
          <w:lang w:bidi="fa-IR"/>
        </w:rPr>
        <w:t>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6"/>
        <w:gridCol w:w="1107"/>
        <w:gridCol w:w="5110"/>
      </w:tblGrid>
      <w:tr w:rsidR="009E4856" w:rsidRPr="009E4856" w14:paraId="763A01F6" w14:textId="77777777" w:rsidTr="00565D7F">
        <w:trPr>
          <w:tblHeader/>
          <w:tblCellSpacing w:w="15" w:type="dxa"/>
        </w:trPr>
        <w:tc>
          <w:tcPr>
            <w:tcW w:w="0" w:type="auto"/>
            <w:vAlign w:val="center"/>
            <w:hideMark/>
          </w:tcPr>
          <w:p w14:paraId="43567699" w14:textId="77777777" w:rsidR="009E4856" w:rsidRPr="009E4856" w:rsidRDefault="009E4856" w:rsidP="00565D7F">
            <w:pPr>
              <w:bidi/>
              <w:spacing w:line="278" w:lineRule="auto"/>
              <w:jc w:val="center"/>
              <w:rPr>
                <w:rFonts w:cs="B Nazanin"/>
                <w:b/>
                <w:bCs/>
                <w:sz w:val="24"/>
                <w:szCs w:val="24"/>
                <w:lang w:val="en-US"/>
              </w:rPr>
            </w:pPr>
            <w:r w:rsidRPr="009E4856">
              <w:rPr>
                <w:rFonts w:cs="B Nazanin"/>
                <w:b/>
                <w:bCs/>
                <w:sz w:val="24"/>
                <w:szCs w:val="24"/>
                <w:rtl/>
                <w:lang w:val="en-US"/>
              </w:rPr>
              <w:t>پارامتر</w:t>
            </w:r>
          </w:p>
        </w:tc>
        <w:tc>
          <w:tcPr>
            <w:tcW w:w="0" w:type="auto"/>
            <w:vAlign w:val="center"/>
            <w:hideMark/>
          </w:tcPr>
          <w:p w14:paraId="67109F0D" w14:textId="77777777" w:rsidR="009E4856" w:rsidRPr="009E4856" w:rsidRDefault="009E4856" w:rsidP="00565D7F">
            <w:pPr>
              <w:bidi/>
              <w:spacing w:line="278" w:lineRule="auto"/>
              <w:jc w:val="center"/>
              <w:rPr>
                <w:rFonts w:cs="B Nazanin"/>
                <w:b/>
                <w:bCs/>
                <w:sz w:val="24"/>
                <w:szCs w:val="24"/>
                <w:lang w:val="en-US"/>
              </w:rPr>
            </w:pPr>
            <w:r w:rsidRPr="009E4856">
              <w:rPr>
                <w:rFonts w:cs="B Nazanin"/>
                <w:b/>
                <w:bCs/>
                <w:sz w:val="24"/>
                <w:szCs w:val="24"/>
                <w:rtl/>
                <w:lang w:val="en-US"/>
              </w:rPr>
              <w:t>مقدار</w:t>
            </w:r>
          </w:p>
        </w:tc>
        <w:tc>
          <w:tcPr>
            <w:tcW w:w="0" w:type="auto"/>
            <w:vAlign w:val="center"/>
            <w:hideMark/>
          </w:tcPr>
          <w:p w14:paraId="03B29CE7" w14:textId="77777777" w:rsidR="009E4856" w:rsidRPr="009E4856" w:rsidRDefault="009E4856" w:rsidP="00565D7F">
            <w:pPr>
              <w:bidi/>
              <w:spacing w:line="278" w:lineRule="auto"/>
              <w:jc w:val="center"/>
              <w:rPr>
                <w:rFonts w:cs="B Nazanin"/>
                <w:b/>
                <w:bCs/>
                <w:sz w:val="24"/>
                <w:szCs w:val="24"/>
                <w:lang w:val="en-US"/>
              </w:rPr>
            </w:pPr>
            <w:r w:rsidRPr="009E4856">
              <w:rPr>
                <w:rFonts w:cs="B Nazanin"/>
                <w:b/>
                <w:bCs/>
                <w:sz w:val="24"/>
                <w:szCs w:val="24"/>
                <w:rtl/>
                <w:lang w:val="en-US"/>
              </w:rPr>
              <w:t>توجیه علمی و مرجع</w:t>
            </w:r>
          </w:p>
        </w:tc>
      </w:tr>
      <w:tr w:rsidR="009E4856" w:rsidRPr="009E4856" w14:paraId="54598C8E" w14:textId="77777777" w:rsidTr="00565D7F">
        <w:trPr>
          <w:tblCellSpacing w:w="15" w:type="dxa"/>
        </w:trPr>
        <w:tc>
          <w:tcPr>
            <w:tcW w:w="0" w:type="auto"/>
            <w:vAlign w:val="center"/>
            <w:hideMark/>
          </w:tcPr>
          <w:p w14:paraId="2A6A357A" w14:textId="77777777" w:rsidR="009E4856" w:rsidRPr="009E4856" w:rsidRDefault="009E4856" w:rsidP="00565D7F">
            <w:pPr>
              <w:bidi/>
              <w:spacing w:line="278" w:lineRule="auto"/>
              <w:jc w:val="center"/>
              <w:rPr>
                <w:rFonts w:cs="B Nazanin"/>
                <w:sz w:val="24"/>
                <w:szCs w:val="24"/>
                <w:lang w:val="en-US"/>
              </w:rPr>
            </w:pPr>
            <w:r w:rsidRPr="009E4856">
              <w:rPr>
                <w:rFonts w:cs="B Nazanin"/>
                <w:b/>
                <w:bCs/>
                <w:sz w:val="24"/>
                <w:szCs w:val="24"/>
                <w:rtl/>
                <w:lang w:val="en-US"/>
              </w:rPr>
              <w:t>سطح اطمینان</w:t>
            </w:r>
            <w:r w:rsidRPr="009E4856">
              <w:rPr>
                <w:rFonts w:cs="B Nazanin"/>
                <w:b/>
                <w:bCs/>
                <w:sz w:val="24"/>
                <w:szCs w:val="24"/>
                <w:lang w:val="en-US"/>
              </w:rPr>
              <w:t xml:space="preserve"> (Confidence Level)</w:t>
            </w:r>
          </w:p>
        </w:tc>
        <w:tc>
          <w:tcPr>
            <w:tcW w:w="0" w:type="auto"/>
            <w:vAlign w:val="center"/>
            <w:hideMark/>
          </w:tcPr>
          <w:p w14:paraId="47924D94"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lang w:val="en-US"/>
              </w:rPr>
              <w:t>95%</w:t>
            </w:r>
          </w:p>
        </w:tc>
        <w:tc>
          <w:tcPr>
            <w:tcW w:w="0" w:type="auto"/>
            <w:vAlign w:val="center"/>
            <w:hideMark/>
          </w:tcPr>
          <w:p w14:paraId="52B712D0"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rtl/>
                <w:lang w:val="en-US"/>
              </w:rPr>
              <w:t>استاندارد متداول در تحقیقات علوم اجتماعی و کسب‌وکار</w:t>
            </w:r>
          </w:p>
        </w:tc>
      </w:tr>
      <w:tr w:rsidR="009E4856" w:rsidRPr="009E4856" w14:paraId="52A4DAC4" w14:textId="77777777" w:rsidTr="00565D7F">
        <w:trPr>
          <w:tblCellSpacing w:w="15" w:type="dxa"/>
        </w:trPr>
        <w:tc>
          <w:tcPr>
            <w:tcW w:w="0" w:type="auto"/>
            <w:vAlign w:val="center"/>
            <w:hideMark/>
          </w:tcPr>
          <w:p w14:paraId="0A71F902" w14:textId="77777777" w:rsidR="009E4856" w:rsidRPr="009E4856" w:rsidRDefault="009E4856" w:rsidP="00565D7F">
            <w:pPr>
              <w:bidi/>
              <w:spacing w:line="278" w:lineRule="auto"/>
              <w:jc w:val="center"/>
              <w:rPr>
                <w:rFonts w:cs="B Nazanin"/>
                <w:sz w:val="24"/>
                <w:szCs w:val="24"/>
                <w:lang w:val="en-US"/>
              </w:rPr>
            </w:pPr>
            <w:r w:rsidRPr="009E4856">
              <w:rPr>
                <w:rFonts w:cs="B Nazanin"/>
                <w:b/>
                <w:bCs/>
                <w:sz w:val="24"/>
                <w:szCs w:val="24"/>
                <w:lang w:val="en-US"/>
              </w:rPr>
              <w:t>Z-Score</w:t>
            </w:r>
          </w:p>
        </w:tc>
        <w:tc>
          <w:tcPr>
            <w:tcW w:w="0" w:type="auto"/>
            <w:vAlign w:val="center"/>
            <w:hideMark/>
          </w:tcPr>
          <w:p w14:paraId="516A77E6"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lang w:val="en-US"/>
              </w:rPr>
              <w:t>1.96</w:t>
            </w:r>
          </w:p>
        </w:tc>
        <w:tc>
          <w:tcPr>
            <w:tcW w:w="0" w:type="auto"/>
            <w:vAlign w:val="center"/>
            <w:hideMark/>
          </w:tcPr>
          <w:p w14:paraId="7C8698E7"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rtl/>
                <w:lang w:val="en-US"/>
              </w:rPr>
              <w:t>مقدار استاندارد متناظر با سطح اطمینان 95</w:t>
            </w:r>
            <w:r w:rsidRPr="009E4856">
              <w:rPr>
                <w:rFonts w:cs="B Nazanin"/>
                <w:sz w:val="24"/>
                <w:szCs w:val="24"/>
                <w:lang w:val="en-US"/>
              </w:rPr>
              <w:t>%</w:t>
            </w:r>
          </w:p>
        </w:tc>
      </w:tr>
      <w:tr w:rsidR="009E4856" w:rsidRPr="009E4856" w14:paraId="44AE1029" w14:textId="77777777" w:rsidTr="00565D7F">
        <w:trPr>
          <w:tblCellSpacing w:w="15" w:type="dxa"/>
        </w:trPr>
        <w:tc>
          <w:tcPr>
            <w:tcW w:w="0" w:type="auto"/>
            <w:vAlign w:val="center"/>
            <w:hideMark/>
          </w:tcPr>
          <w:p w14:paraId="19696CFE" w14:textId="77777777" w:rsidR="009E4856" w:rsidRPr="009E4856" w:rsidRDefault="009E4856" w:rsidP="00565D7F">
            <w:pPr>
              <w:bidi/>
              <w:spacing w:line="278" w:lineRule="auto"/>
              <w:jc w:val="center"/>
              <w:rPr>
                <w:rFonts w:cs="B Nazanin"/>
                <w:sz w:val="24"/>
                <w:szCs w:val="24"/>
                <w:lang w:val="en-US"/>
              </w:rPr>
            </w:pPr>
            <w:r w:rsidRPr="009E4856">
              <w:rPr>
                <w:rFonts w:cs="B Nazanin"/>
                <w:b/>
                <w:bCs/>
                <w:sz w:val="24"/>
                <w:szCs w:val="24"/>
                <w:rtl/>
                <w:lang w:val="en-US"/>
              </w:rPr>
              <w:t>خطای مجاز</w:t>
            </w:r>
            <w:r w:rsidRPr="009E4856">
              <w:rPr>
                <w:rFonts w:cs="B Nazanin"/>
                <w:b/>
                <w:bCs/>
                <w:sz w:val="24"/>
                <w:szCs w:val="24"/>
                <w:lang w:val="en-US"/>
              </w:rPr>
              <w:t xml:space="preserve"> (e)</w:t>
            </w:r>
          </w:p>
        </w:tc>
        <w:tc>
          <w:tcPr>
            <w:tcW w:w="0" w:type="auto"/>
            <w:vAlign w:val="center"/>
            <w:hideMark/>
          </w:tcPr>
          <w:p w14:paraId="7C87134D"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lang w:val="en-US"/>
              </w:rPr>
              <w:t>0.02 (2%)</w:t>
            </w:r>
          </w:p>
        </w:tc>
        <w:tc>
          <w:tcPr>
            <w:tcW w:w="0" w:type="auto"/>
            <w:vAlign w:val="center"/>
            <w:hideMark/>
          </w:tcPr>
          <w:p w14:paraId="64FC78AA"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lang w:val="en-US"/>
              </w:rPr>
              <w:t xml:space="preserve">Krejcie &amp; Morgan (1970) - </w:t>
            </w:r>
            <w:r w:rsidRPr="009E4856">
              <w:rPr>
                <w:rFonts w:cs="B Nazanin"/>
                <w:sz w:val="24"/>
                <w:szCs w:val="24"/>
                <w:rtl/>
                <w:lang w:val="en-US"/>
              </w:rPr>
              <w:t>خطای 2% برای جمعیت‌های بزرگ</w:t>
            </w:r>
          </w:p>
        </w:tc>
      </w:tr>
      <w:tr w:rsidR="009E4856" w:rsidRPr="009E4856" w14:paraId="6656C1AD" w14:textId="77777777" w:rsidTr="00565D7F">
        <w:trPr>
          <w:tblCellSpacing w:w="15" w:type="dxa"/>
        </w:trPr>
        <w:tc>
          <w:tcPr>
            <w:tcW w:w="0" w:type="auto"/>
            <w:vAlign w:val="center"/>
            <w:hideMark/>
          </w:tcPr>
          <w:p w14:paraId="64AEDF24" w14:textId="77777777" w:rsidR="009E4856" w:rsidRPr="009E4856" w:rsidRDefault="009E4856" w:rsidP="00565D7F">
            <w:pPr>
              <w:bidi/>
              <w:spacing w:line="278" w:lineRule="auto"/>
              <w:jc w:val="center"/>
              <w:rPr>
                <w:rFonts w:cs="B Nazanin"/>
                <w:sz w:val="24"/>
                <w:szCs w:val="24"/>
                <w:lang w:val="en-US"/>
              </w:rPr>
            </w:pPr>
            <w:r w:rsidRPr="009E4856">
              <w:rPr>
                <w:rFonts w:cs="B Nazanin"/>
                <w:b/>
                <w:bCs/>
                <w:sz w:val="24"/>
                <w:szCs w:val="24"/>
                <w:rtl/>
                <w:lang w:val="en-US"/>
              </w:rPr>
              <w:t>نسبت جمعیت</w:t>
            </w:r>
            <w:r w:rsidRPr="009E4856">
              <w:rPr>
                <w:rFonts w:cs="B Nazanin"/>
                <w:b/>
                <w:bCs/>
                <w:sz w:val="24"/>
                <w:szCs w:val="24"/>
                <w:lang w:val="en-US"/>
              </w:rPr>
              <w:t xml:space="preserve"> (p)</w:t>
            </w:r>
          </w:p>
        </w:tc>
        <w:tc>
          <w:tcPr>
            <w:tcW w:w="0" w:type="auto"/>
            <w:vAlign w:val="center"/>
            <w:hideMark/>
          </w:tcPr>
          <w:p w14:paraId="23B357A6"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lang w:val="en-US"/>
              </w:rPr>
              <w:t>0.5</w:t>
            </w:r>
          </w:p>
        </w:tc>
        <w:tc>
          <w:tcPr>
            <w:tcW w:w="0" w:type="auto"/>
            <w:vAlign w:val="center"/>
            <w:hideMark/>
          </w:tcPr>
          <w:p w14:paraId="3236408A"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lang w:val="en-US"/>
              </w:rPr>
              <w:t xml:space="preserve">Cochran (1977) - </w:t>
            </w:r>
            <w:r w:rsidRPr="009E4856">
              <w:rPr>
                <w:rFonts w:cs="B Nazanin"/>
                <w:sz w:val="24"/>
                <w:szCs w:val="24"/>
                <w:rtl/>
                <w:lang w:val="en-US"/>
              </w:rPr>
              <w:t>محافظه‌کارانه‌ترین حالت (حداکثر واریانس)</w:t>
            </w:r>
          </w:p>
        </w:tc>
      </w:tr>
      <w:tr w:rsidR="009E4856" w:rsidRPr="009E4856" w14:paraId="3E7C14FD" w14:textId="77777777" w:rsidTr="00565D7F">
        <w:trPr>
          <w:tblCellSpacing w:w="15" w:type="dxa"/>
        </w:trPr>
        <w:tc>
          <w:tcPr>
            <w:tcW w:w="0" w:type="auto"/>
            <w:vAlign w:val="center"/>
            <w:hideMark/>
          </w:tcPr>
          <w:p w14:paraId="2950F7FE" w14:textId="77777777" w:rsidR="009E4856" w:rsidRPr="009E4856" w:rsidRDefault="009E4856" w:rsidP="00565D7F">
            <w:pPr>
              <w:bidi/>
              <w:spacing w:line="278" w:lineRule="auto"/>
              <w:jc w:val="center"/>
              <w:rPr>
                <w:rFonts w:cs="B Nazanin"/>
                <w:sz w:val="24"/>
                <w:szCs w:val="24"/>
                <w:lang w:val="en-US"/>
              </w:rPr>
            </w:pPr>
            <w:r w:rsidRPr="009E4856">
              <w:rPr>
                <w:rFonts w:cs="B Nazanin"/>
                <w:b/>
                <w:bCs/>
                <w:sz w:val="24"/>
                <w:szCs w:val="24"/>
                <w:rtl/>
                <w:lang w:val="en-US"/>
              </w:rPr>
              <w:t>ضریب طراحی</w:t>
            </w:r>
            <w:r w:rsidRPr="009E4856">
              <w:rPr>
                <w:rFonts w:cs="B Nazanin"/>
                <w:b/>
                <w:bCs/>
                <w:sz w:val="24"/>
                <w:szCs w:val="24"/>
                <w:lang w:val="en-US"/>
              </w:rPr>
              <w:t xml:space="preserve"> (DEFF)</w:t>
            </w:r>
          </w:p>
        </w:tc>
        <w:tc>
          <w:tcPr>
            <w:tcW w:w="0" w:type="auto"/>
            <w:vAlign w:val="center"/>
            <w:hideMark/>
          </w:tcPr>
          <w:p w14:paraId="2246A590"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lang w:val="en-US"/>
              </w:rPr>
              <w:t>1.0</w:t>
            </w:r>
          </w:p>
        </w:tc>
        <w:tc>
          <w:tcPr>
            <w:tcW w:w="0" w:type="auto"/>
            <w:vAlign w:val="center"/>
            <w:hideMark/>
          </w:tcPr>
          <w:p w14:paraId="0B4A5A6F"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lang w:val="en-US"/>
              </w:rPr>
              <w:t xml:space="preserve">Lohr (2019) - </w:t>
            </w:r>
            <w:r w:rsidRPr="009E4856">
              <w:rPr>
                <w:rFonts w:cs="B Nazanin"/>
                <w:sz w:val="24"/>
                <w:szCs w:val="24"/>
                <w:rtl/>
                <w:lang w:val="en-US"/>
              </w:rPr>
              <w:t>برای نمونه‌گیری طبقه‌بندی شده خوب طراحی شده</w:t>
            </w:r>
          </w:p>
        </w:tc>
      </w:tr>
      <w:tr w:rsidR="009E4856" w:rsidRPr="009E4856" w14:paraId="316E3901" w14:textId="77777777" w:rsidTr="00565D7F">
        <w:trPr>
          <w:tblCellSpacing w:w="15" w:type="dxa"/>
        </w:trPr>
        <w:tc>
          <w:tcPr>
            <w:tcW w:w="0" w:type="auto"/>
            <w:vAlign w:val="center"/>
            <w:hideMark/>
          </w:tcPr>
          <w:p w14:paraId="393DFE62" w14:textId="77777777" w:rsidR="009E4856" w:rsidRPr="009E4856" w:rsidRDefault="009E4856" w:rsidP="00565D7F">
            <w:pPr>
              <w:bidi/>
              <w:spacing w:line="278" w:lineRule="auto"/>
              <w:jc w:val="center"/>
              <w:rPr>
                <w:rFonts w:cs="B Nazanin"/>
                <w:sz w:val="24"/>
                <w:szCs w:val="24"/>
                <w:lang w:val="en-US"/>
              </w:rPr>
            </w:pPr>
            <w:r w:rsidRPr="009E4856">
              <w:rPr>
                <w:rFonts w:cs="B Nazanin"/>
                <w:b/>
                <w:bCs/>
                <w:sz w:val="24"/>
                <w:szCs w:val="24"/>
                <w:rtl/>
                <w:lang w:val="en-US"/>
              </w:rPr>
              <w:t>نرخ عدم پاسخ</w:t>
            </w:r>
            <w:r w:rsidRPr="009E4856">
              <w:rPr>
                <w:rFonts w:cs="B Nazanin"/>
                <w:b/>
                <w:bCs/>
                <w:sz w:val="24"/>
                <w:szCs w:val="24"/>
                <w:lang w:val="en-US"/>
              </w:rPr>
              <w:t xml:space="preserve"> (NR)</w:t>
            </w:r>
          </w:p>
        </w:tc>
        <w:tc>
          <w:tcPr>
            <w:tcW w:w="0" w:type="auto"/>
            <w:vAlign w:val="center"/>
            <w:hideMark/>
          </w:tcPr>
          <w:p w14:paraId="1A54D297"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lang w:val="en-US"/>
              </w:rPr>
              <w:t>1.10 (10%)</w:t>
            </w:r>
          </w:p>
        </w:tc>
        <w:tc>
          <w:tcPr>
            <w:tcW w:w="0" w:type="auto"/>
            <w:vAlign w:val="center"/>
            <w:hideMark/>
          </w:tcPr>
          <w:p w14:paraId="431FAE4B"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lang w:val="en-US"/>
              </w:rPr>
              <w:t xml:space="preserve">Groves et al. (2009) - </w:t>
            </w:r>
            <w:r w:rsidRPr="009E4856">
              <w:rPr>
                <w:rFonts w:cs="B Nazanin"/>
                <w:sz w:val="24"/>
                <w:szCs w:val="24"/>
                <w:rtl/>
                <w:lang w:val="en-US"/>
              </w:rPr>
              <w:t>احتمال 10% عدم پاسخ یا داده ناقص</w:t>
            </w:r>
          </w:p>
        </w:tc>
      </w:tr>
      <w:tr w:rsidR="009E4856" w:rsidRPr="009E4856" w14:paraId="29C680A4" w14:textId="77777777" w:rsidTr="00565D7F">
        <w:trPr>
          <w:tblCellSpacing w:w="15" w:type="dxa"/>
        </w:trPr>
        <w:tc>
          <w:tcPr>
            <w:tcW w:w="0" w:type="auto"/>
            <w:vAlign w:val="center"/>
            <w:hideMark/>
          </w:tcPr>
          <w:p w14:paraId="6C8DB952" w14:textId="77777777" w:rsidR="009E4856" w:rsidRPr="009E4856" w:rsidRDefault="009E4856" w:rsidP="00565D7F">
            <w:pPr>
              <w:bidi/>
              <w:spacing w:line="278" w:lineRule="auto"/>
              <w:jc w:val="center"/>
              <w:rPr>
                <w:rFonts w:cs="B Nazanin"/>
                <w:sz w:val="24"/>
                <w:szCs w:val="24"/>
                <w:lang w:val="en-US"/>
              </w:rPr>
            </w:pPr>
            <w:r w:rsidRPr="009E4856">
              <w:rPr>
                <w:rFonts w:cs="B Nazanin"/>
                <w:b/>
                <w:bCs/>
                <w:sz w:val="24"/>
                <w:szCs w:val="24"/>
                <w:rtl/>
                <w:lang w:val="en-US"/>
              </w:rPr>
              <w:t>تعداد خوشه‌ها</w:t>
            </w:r>
            <w:r w:rsidRPr="009E4856">
              <w:rPr>
                <w:rFonts w:cs="B Nazanin"/>
                <w:b/>
                <w:bCs/>
                <w:sz w:val="24"/>
                <w:szCs w:val="24"/>
                <w:lang w:val="en-US"/>
              </w:rPr>
              <w:t xml:space="preserve"> (k)</w:t>
            </w:r>
          </w:p>
        </w:tc>
        <w:tc>
          <w:tcPr>
            <w:tcW w:w="0" w:type="auto"/>
            <w:vAlign w:val="center"/>
            <w:hideMark/>
          </w:tcPr>
          <w:p w14:paraId="140B7674"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lang w:val="en-US"/>
              </w:rPr>
              <w:t>8</w:t>
            </w:r>
          </w:p>
        </w:tc>
        <w:tc>
          <w:tcPr>
            <w:tcW w:w="0" w:type="auto"/>
            <w:vAlign w:val="center"/>
            <w:hideMark/>
          </w:tcPr>
          <w:p w14:paraId="16CBF6C4"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rtl/>
                <w:lang w:val="en-US"/>
              </w:rPr>
              <w:t>تخمین بر اساس ادبیات</w:t>
            </w:r>
            <w:r w:rsidRPr="009E4856">
              <w:rPr>
                <w:rFonts w:cs="B Nazanin"/>
                <w:sz w:val="24"/>
                <w:szCs w:val="24"/>
                <w:lang w:val="en-US"/>
              </w:rPr>
              <w:t xml:space="preserve"> RFM (</w:t>
            </w:r>
            <w:r w:rsidRPr="009E4856">
              <w:rPr>
                <w:rFonts w:cs="B Nazanin"/>
                <w:sz w:val="24"/>
                <w:szCs w:val="24"/>
                <w:rtl/>
                <w:lang w:val="en-US"/>
              </w:rPr>
              <w:t>معمولاً 5-10 خوشه</w:t>
            </w:r>
            <w:r w:rsidRPr="009E4856">
              <w:rPr>
                <w:rFonts w:cs="B Nazanin"/>
                <w:sz w:val="24"/>
                <w:szCs w:val="24"/>
                <w:lang w:val="en-US"/>
              </w:rPr>
              <w:t>)</w:t>
            </w:r>
          </w:p>
        </w:tc>
      </w:tr>
      <w:tr w:rsidR="009E4856" w:rsidRPr="009E4856" w14:paraId="533F8059" w14:textId="77777777" w:rsidTr="00565D7F">
        <w:trPr>
          <w:tblCellSpacing w:w="15" w:type="dxa"/>
        </w:trPr>
        <w:tc>
          <w:tcPr>
            <w:tcW w:w="0" w:type="auto"/>
            <w:vAlign w:val="center"/>
            <w:hideMark/>
          </w:tcPr>
          <w:p w14:paraId="3F41D956" w14:textId="77777777" w:rsidR="009E4856" w:rsidRPr="009E4856" w:rsidRDefault="009E4856" w:rsidP="00565D7F">
            <w:pPr>
              <w:bidi/>
              <w:spacing w:line="278" w:lineRule="auto"/>
              <w:jc w:val="center"/>
              <w:rPr>
                <w:rFonts w:cs="B Nazanin"/>
                <w:sz w:val="24"/>
                <w:szCs w:val="24"/>
                <w:lang w:val="en-US"/>
              </w:rPr>
            </w:pPr>
            <w:r w:rsidRPr="009E4856">
              <w:rPr>
                <w:rFonts w:cs="B Nazanin"/>
                <w:b/>
                <w:bCs/>
                <w:sz w:val="24"/>
                <w:szCs w:val="24"/>
                <w:rtl/>
                <w:lang w:val="en-US"/>
              </w:rPr>
              <w:t>تعداد ویژگی‌ها</w:t>
            </w:r>
            <w:r w:rsidRPr="009E4856">
              <w:rPr>
                <w:rFonts w:cs="B Nazanin"/>
                <w:b/>
                <w:bCs/>
                <w:sz w:val="24"/>
                <w:szCs w:val="24"/>
                <w:lang w:val="en-US"/>
              </w:rPr>
              <w:t xml:space="preserve"> (d)</w:t>
            </w:r>
          </w:p>
        </w:tc>
        <w:tc>
          <w:tcPr>
            <w:tcW w:w="0" w:type="auto"/>
            <w:vAlign w:val="center"/>
            <w:hideMark/>
          </w:tcPr>
          <w:p w14:paraId="5C3B9633"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lang w:val="en-US"/>
              </w:rPr>
              <w:t>30</w:t>
            </w:r>
          </w:p>
        </w:tc>
        <w:tc>
          <w:tcPr>
            <w:tcW w:w="0" w:type="auto"/>
            <w:vAlign w:val="center"/>
            <w:hideMark/>
          </w:tcPr>
          <w:p w14:paraId="74FE1A2F"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rtl/>
                <w:lang w:val="en-US"/>
              </w:rPr>
              <w:t>تخمین بر اساس ابعاد</w:t>
            </w:r>
            <w:r w:rsidRPr="009E4856">
              <w:rPr>
                <w:rFonts w:cs="B Nazanin"/>
                <w:sz w:val="24"/>
                <w:szCs w:val="24"/>
                <w:lang w:val="en-US"/>
              </w:rPr>
              <w:t xml:space="preserve"> RFM + </w:t>
            </w:r>
            <w:r w:rsidRPr="009E4856">
              <w:rPr>
                <w:rFonts w:cs="B Nazanin"/>
                <w:sz w:val="24"/>
                <w:szCs w:val="24"/>
                <w:rtl/>
                <w:lang w:val="en-US"/>
              </w:rPr>
              <w:t>متغیرهای جمعیت‌شناختی</w:t>
            </w:r>
          </w:p>
        </w:tc>
      </w:tr>
      <w:tr w:rsidR="009E4856" w:rsidRPr="009E4856" w14:paraId="26B3A4CB" w14:textId="77777777" w:rsidTr="00565D7F">
        <w:trPr>
          <w:tblCellSpacing w:w="15" w:type="dxa"/>
        </w:trPr>
        <w:tc>
          <w:tcPr>
            <w:tcW w:w="0" w:type="auto"/>
            <w:vAlign w:val="center"/>
            <w:hideMark/>
          </w:tcPr>
          <w:p w14:paraId="462BB92A" w14:textId="77777777" w:rsidR="009E4856" w:rsidRPr="009E4856" w:rsidRDefault="009E4856" w:rsidP="00565D7F">
            <w:pPr>
              <w:bidi/>
              <w:spacing w:line="278" w:lineRule="auto"/>
              <w:jc w:val="center"/>
              <w:rPr>
                <w:rFonts w:cs="B Nazanin"/>
                <w:sz w:val="24"/>
                <w:szCs w:val="24"/>
                <w:lang w:val="en-US"/>
              </w:rPr>
            </w:pPr>
            <w:r w:rsidRPr="009E4856">
              <w:rPr>
                <w:rFonts w:cs="B Nazanin"/>
                <w:b/>
                <w:bCs/>
                <w:sz w:val="24"/>
                <w:szCs w:val="24"/>
                <w:rtl/>
                <w:lang w:val="en-US"/>
              </w:rPr>
              <w:t>نسبت</w:t>
            </w:r>
            <w:r w:rsidRPr="009E4856">
              <w:rPr>
                <w:rFonts w:cs="B Nazanin"/>
                <w:b/>
                <w:bCs/>
                <w:sz w:val="24"/>
                <w:szCs w:val="24"/>
                <w:lang w:val="en-US"/>
              </w:rPr>
              <w:t xml:space="preserve"> ML </w:t>
            </w:r>
            <w:r w:rsidRPr="009E4856">
              <w:rPr>
                <w:rFonts w:cs="B Nazanin"/>
                <w:b/>
                <w:bCs/>
                <w:sz w:val="24"/>
                <w:szCs w:val="24"/>
                <w:rtl/>
                <w:lang w:val="en-US"/>
              </w:rPr>
              <w:t>پیشنهادی</w:t>
            </w:r>
          </w:p>
        </w:tc>
        <w:tc>
          <w:tcPr>
            <w:tcW w:w="0" w:type="auto"/>
            <w:vAlign w:val="center"/>
            <w:hideMark/>
          </w:tcPr>
          <w:p w14:paraId="166B4A24"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lang w:val="en-US"/>
              </w:rPr>
              <w:t xml:space="preserve">15% </w:t>
            </w:r>
            <w:r w:rsidRPr="009E4856">
              <w:rPr>
                <w:rFonts w:cs="B Nazanin"/>
                <w:sz w:val="24"/>
                <w:szCs w:val="24"/>
                <w:rtl/>
                <w:lang w:val="en-US"/>
              </w:rPr>
              <w:t>جمعیت</w:t>
            </w:r>
          </w:p>
        </w:tc>
        <w:tc>
          <w:tcPr>
            <w:tcW w:w="0" w:type="auto"/>
            <w:vAlign w:val="center"/>
            <w:hideMark/>
          </w:tcPr>
          <w:p w14:paraId="2D07FE4D" w14:textId="77777777" w:rsidR="009E4856" w:rsidRPr="009E4856" w:rsidRDefault="009E4856" w:rsidP="00565D7F">
            <w:pPr>
              <w:bidi/>
              <w:spacing w:line="278" w:lineRule="auto"/>
              <w:jc w:val="center"/>
              <w:rPr>
                <w:rFonts w:cs="B Nazanin"/>
                <w:sz w:val="24"/>
                <w:szCs w:val="24"/>
                <w:lang w:val="en-US"/>
              </w:rPr>
            </w:pPr>
            <w:r w:rsidRPr="009E4856">
              <w:rPr>
                <w:rFonts w:cs="B Nazanin"/>
                <w:sz w:val="24"/>
                <w:szCs w:val="24"/>
                <w:lang w:val="en-US"/>
              </w:rPr>
              <w:t xml:space="preserve">Provost &amp; Fawcett (2013) - </w:t>
            </w:r>
            <w:r w:rsidRPr="009E4856">
              <w:rPr>
                <w:rFonts w:cs="B Nazanin"/>
                <w:sz w:val="24"/>
                <w:szCs w:val="24"/>
                <w:rtl/>
                <w:lang w:val="en-US"/>
              </w:rPr>
              <w:t>نقطه میانه محدوده 10-30</w:t>
            </w:r>
            <w:r w:rsidRPr="009E4856">
              <w:rPr>
                <w:rFonts w:cs="B Nazanin"/>
                <w:sz w:val="24"/>
                <w:szCs w:val="24"/>
                <w:lang w:val="en-US"/>
              </w:rPr>
              <w:t>%</w:t>
            </w:r>
          </w:p>
        </w:tc>
      </w:tr>
    </w:tbl>
    <w:p w14:paraId="1EC35C89" w14:textId="77777777" w:rsidR="0019296F" w:rsidRDefault="0019296F" w:rsidP="009E4856">
      <w:pPr>
        <w:bidi/>
        <w:spacing w:after="160" w:line="278" w:lineRule="auto"/>
        <w:rPr>
          <w:rFonts w:cs="B Nazanin"/>
          <w:b/>
          <w:bCs/>
          <w:rtl/>
          <w:lang w:val="en-US" w:bidi="fa-IR"/>
        </w:rPr>
      </w:pPr>
    </w:p>
    <w:p w14:paraId="54C5CAE6" w14:textId="692A81D3" w:rsidR="009E4856" w:rsidRPr="009E4856" w:rsidRDefault="009E4856" w:rsidP="0019296F">
      <w:pPr>
        <w:pStyle w:val="Heading3"/>
        <w:rPr>
          <w:lang w:val="en-US"/>
        </w:rPr>
      </w:pPr>
      <w:r w:rsidRPr="009E4856">
        <w:rPr>
          <w:rtl/>
          <w:lang w:val="en-US" w:bidi="fa-IR"/>
        </w:rPr>
        <w:t>۵.۱.۱</w:t>
      </w:r>
      <w:r w:rsidRPr="009E4856">
        <w:rPr>
          <w:lang w:val="en-US"/>
        </w:rPr>
        <w:t xml:space="preserve"> </w:t>
      </w:r>
      <w:r w:rsidRPr="009E4856">
        <w:rPr>
          <w:rtl/>
          <w:lang w:val="en-US"/>
        </w:rPr>
        <w:t>توضیح انتخاب پارامترها</w:t>
      </w:r>
    </w:p>
    <w:p w14:paraId="4305BA83" w14:textId="42B8F8DF" w:rsidR="009E4856" w:rsidRPr="009E4856" w:rsidRDefault="009E4856" w:rsidP="0019296F">
      <w:pPr>
        <w:pStyle w:val="Text"/>
        <w:rPr>
          <w:lang w:val="en-US"/>
        </w:rPr>
      </w:pPr>
      <w:r w:rsidRPr="009E4856">
        <w:rPr>
          <w:rtl/>
          <w:lang w:val="en-US"/>
        </w:rPr>
        <w:t xml:space="preserve">انتخاب سطح اطمینان 95 درصد و خطای مجاز 2 درصد نشان‌دهنده تعادل بین دقت و عملی بودن است. سطح اطمینان 95 درصد به معنای آن است که اگر نمونه‌گیری را صدها بار تکرار کنیم، در 95 مورد از 100 مورد، پارامتر واقعی جمعیت </w:t>
      </w:r>
      <w:r w:rsidRPr="009E4856">
        <w:rPr>
          <w:rtl/>
          <w:lang w:val="en-US"/>
        </w:rPr>
        <w:lastRenderedPageBreak/>
        <w:t>در فاصله اطمینان محاسبه شده قرار خواهد گرفت. خطای 2 درصد به معنای آن است که حاشیه خطا در برآوردهای ما حداکثر 2 درصد خواهد بود که برای اهداف تحلیل رفتاری مشتریان قابل قبول است</w:t>
      </w:r>
      <w:r w:rsidRPr="009E4856">
        <w:rPr>
          <w:lang w:val="en-US"/>
        </w:rPr>
        <w:t xml:space="preserve"> (Krejcie &amp; Morgan, 1970)</w:t>
      </w:r>
      <w:r w:rsidR="0019296F">
        <w:rPr>
          <w:rFonts w:hint="cs"/>
          <w:rtl/>
          <w:lang w:val="en-US"/>
        </w:rPr>
        <w:t>.</w:t>
      </w:r>
    </w:p>
    <w:p w14:paraId="4DD10F14" w14:textId="53F98245" w:rsidR="009E4856" w:rsidRPr="009E4856" w:rsidRDefault="009E4856" w:rsidP="0019296F">
      <w:pPr>
        <w:pStyle w:val="Text"/>
        <w:rPr>
          <w:lang w:val="en-US"/>
        </w:rPr>
      </w:pPr>
      <w:r w:rsidRPr="009E4856">
        <w:rPr>
          <w:rtl/>
          <w:lang w:val="en-US"/>
        </w:rPr>
        <w:t>نسبت جمعیت</w:t>
      </w:r>
      <w:r w:rsidRPr="009E4856">
        <w:rPr>
          <w:lang w:val="en-US"/>
        </w:rPr>
        <w:t xml:space="preserve"> (p) </w:t>
      </w:r>
      <w:r w:rsidRPr="009E4856">
        <w:rPr>
          <w:rtl/>
          <w:lang w:val="en-US"/>
        </w:rPr>
        <w:t>برابر با 0.5 انتخاب شد که محافظه‌کارانه‌ترین فرض ممکن است. در آمار، زمانی که</w:t>
      </w:r>
      <w:r w:rsidRPr="009E4856">
        <w:rPr>
          <w:lang w:val="en-US"/>
        </w:rPr>
        <w:t xml:space="preserve"> p </w:t>
      </w:r>
      <w:r w:rsidRPr="009E4856">
        <w:rPr>
          <w:rtl/>
          <w:lang w:val="en-US"/>
        </w:rPr>
        <w:t>برابر با 0.5 باشد، واریانس به حداکثر مقدار خود می‌رسد و در نتیجه حجم نمونه محاسبه شده بزرگ‌تر و ایمن‌تر خواهد بود. این اصل توسط کوکران به عنوان یک قاعده استاندارد در نمونه‌گیری تأیید شده است</w:t>
      </w:r>
      <w:r w:rsidRPr="009E4856">
        <w:rPr>
          <w:lang w:val="en-US"/>
        </w:rPr>
        <w:t xml:space="preserve"> (Cochran, 1977)</w:t>
      </w:r>
      <w:r w:rsidR="0019296F">
        <w:rPr>
          <w:rFonts w:hint="cs"/>
          <w:rtl/>
          <w:lang w:val="en-US"/>
        </w:rPr>
        <w:t>.</w:t>
      </w:r>
    </w:p>
    <w:p w14:paraId="683C43C9" w14:textId="23754954" w:rsidR="009E4856" w:rsidRPr="009E4856" w:rsidRDefault="009E4856" w:rsidP="0019296F">
      <w:pPr>
        <w:pStyle w:val="Text"/>
        <w:rPr>
          <w:lang w:val="en-US"/>
        </w:rPr>
      </w:pPr>
      <w:r w:rsidRPr="009E4856">
        <w:rPr>
          <w:rtl/>
          <w:lang w:val="en-US"/>
        </w:rPr>
        <w:t>ضریب طراحی</w:t>
      </w:r>
      <w:r w:rsidRPr="009E4856">
        <w:rPr>
          <w:lang w:val="en-US"/>
        </w:rPr>
        <w:t xml:space="preserve"> (Design Effect; DEFF) </w:t>
      </w:r>
      <w:r w:rsidRPr="009E4856">
        <w:rPr>
          <w:rtl/>
          <w:lang w:val="en-US"/>
        </w:rPr>
        <w:t xml:space="preserve">برابر با 1.0 انتخاب شد زیرا در نمونه‌گیری طبقه‌بندی شده که به خوبی طراحی شده باشد و طبقات همگن باشند، </w:t>
      </w:r>
      <w:r w:rsidRPr="009E4856">
        <w:rPr>
          <w:lang w:val="en-US"/>
        </w:rPr>
        <w:t xml:space="preserve">DEFF </w:t>
      </w:r>
      <w:r w:rsidRPr="009E4856">
        <w:rPr>
          <w:rtl/>
          <w:lang w:val="en-US"/>
        </w:rPr>
        <w:t>معمولاً نزدیک به یک یا حتی کمتر از یک است</w:t>
      </w:r>
      <w:r w:rsidRPr="009E4856">
        <w:rPr>
          <w:lang w:val="en-US"/>
        </w:rPr>
        <w:t xml:space="preserve">. DEFF </w:t>
      </w:r>
      <w:r w:rsidRPr="009E4856">
        <w:rPr>
          <w:rtl/>
          <w:lang w:val="en-US"/>
        </w:rPr>
        <w:t>بیشتر از یک زمانی رخ می‌دهد که روش نمونه‌گیری باعث افزایش واریانس شود، مانند نمونه‌گیری خوشه‌ای. در این پروژه، با استفاده از نمونه‌گیری طبقه‌بندی شده و تخصیص متناسب، انتظار می‌رود که واریانس کاهش یابد نه افزایش</w:t>
      </w:r>
      <w:r w:rsidRPr="009E4856">
        <w:rPr>
          <w:lang w:val="en-US"/>
        </w:rPr>
        <w:t xml:space="preserve"> (Lohr, 2019)</w:t>
      </w:r>
      <w:r w:rsidR="0019296F">
        <w:rPr>
          <w:rFonts w:hint="cs"/>
          <w:rtl/>
          <w:lang w:val="en-US"/>
        </w:rPr>
        <w:t>.</w:t>
      </w:r>
    </w:p>
    <w:p w14:paraId="6B0167D5" w14:textId="54AAAFE4" w:rsidR="009E4856" w:rsidRPr="009E4856" w:rsidRDefault="009E4856" w:rsidP="0019296F">
      <w:pPr>
        <w:pStyle w:val="Text"/>
        <w:rPr>
          <w:lang w:val="en-US"/>
        </w:rPr>
      </w:pPr>
      <w:r w:rsidRPr="009E4856">
        <w:rPr>
          <w:rtl/>
          <w:lang w:val="en-US"/>
        </w:rPr>
        <w:t>نرخ عدم پاسخ 10 درصد بر اساس تجربیات رایج در پروژه‌های داده‌کاوی بانکی انتخاب شد. در عمل، همیشه تعدادی از رکوردهای داده ممکن است ناقص، خراب، یا غیرقابل استفاده باشند. با در نظر گرفتن این ضریب، اطمینان حاصل می‌شود که پس از پاکسازی نهایی داده‌ها، همچنان حجم نمونه کافی برای تحلیل در دسترس خواهد بود</w:t>
      </w:r>
      <w:r w:rsidRPr="009E4856">
        <w:rPr>
          <w:lang w:val="en-US"/>
        </w:rPr>
        <w:t xml:space="preserve"> (Groves et al., 2009)</w:t>
      </w:r>
      <w:r w:rsidR="0019296F">
        <w:rPr>
          <w:rFonts w:hint="cs"/>
          <w:rtl/>
          <w:lang w:val="en-US"/>
        </w:rPr>
        <w:t>.</w:t>
      </w:r>
    </w:p>
    <w:p w14:paraId="2FF95336" w14:textId="77777777" w:rsidR="009E4856" w:rsidRPr="009E4856" w:rsidRDefault="009E4856" w:rsidP="0019296F">
      <w:pPr>
        <w:pStyle w:val="Text"/>
        <w:rPr>
          <w:lang w:val="en-US"/>
        </w:rPr>
      </w:pPr>
      <w:r w:rsidRPr="009E4856">
        <w:rPr>
          <w:rtl/>
          <w:lang w:val="en-US"/>
        </w:rPr>
        <w:t>تعداد خوشه‌ها</w:t>
      </w:r>
      <w:r w:rsidRPr="009E4856">
        <w:rPr>
          <w:lang w:val="en-US"/>
        </w:rPr>
        <w:t xml:space="preserve"> (k) </w:t>
      </w:r>
      <w:r w:rsidRPr="009E4856">
        <w:rPr>
          <w:rtl/>
          <w:lang w:val="en-US"/>
        </w:rPr>
        <w:t>و تعداد ویژگی‌ها</w:t>
      </w:r>
      <w:r w:rsidRPr="009E4856">
        <w:rPr>
          <w:lang w:val="en-US"/>
        </w:rPr>
        <w:t xml:space="preserve"> (d) </w:t>
      </w:r>
      <w:r w:rsidRPr="009E4856">
        <w:rPr>
          <w:rtl/>
          <w:lang w:val="en-US"/>
        </w:rPr>
        <w:t>دو پارامتر مهم برای محاسبه حداقل نمونه مورد نیاز برای الگوریتم‌های یادگیری ماشین هستند. عدد 8 برای تعداد خوشه‌ها بر اساس ادبیات</w:t>
      </w:r>
      <w:r w:rsidRPr="009E4856">
        <w:rPr>
          <w:lang w:val="en-US"/>
        </w:rPr>
        <w:t xml:space="preserve"> RFM </w:t>
      </w:r>
      <w:r w:rsidRPr="009E4856">
        <w:rPr>
          <w:rtl/>
          <w:lang w:val="en-US"/>
        </w:rPr>
        <w:t>که معمولاً مشتریان را به 5 تا 10 سگمنت تقسیم می‌کند، انتخاب شد. عدد 30 برای تعداد ویژگی‌ها شامل ابعاد اصلی</w:t>
      </w:r>
      <w:r w:rsidRPr="009E4856">
        <w:rPr>
          <w:lang w:val="en-US"/>
        </w:rPr>
        <w:t xml:space="preserve"> RFM </w:t>
      </w:r>
      <w:r w:rsidRPr="009E4856">
        <w:rPr>
          <w:rtl/>
          <w:lang w:val="en-US"/>
        </w:rPr>
        <w:t>به علاوه متغیرهای جمعیت‌شناختی، جغرافیایی، و محصولی است که در تحلیل استفاده خواهند شد</w:t>
      </w:r>
      <w:r w:rsidRPr="009E4856">
        <w:rPr>
          <w:lang w:val="en-US"/>
        </w:rPr>
        <w:t>.</w:t>
      </w:r>
    </w:p>
    <w:p w14:paraId="0AFA09C6" w14:textId="77777777" w:rsidR="009E4856" w:rsidRPr="009E4856" w:rsidRDefault="009E4856" w:rsidP="0019296F">
      <w:pPr>
        <w:pStyle w:val="Heading2"/>
      </w:pPr>
      <w:r w:rsidRPr="009E4856">
        <w:rPr>
          <w:rtl/>
        </w:rPr>
        <w:t>۵.۲</w:t>
      </w:r>
      <w:r w:rsidRPr="009E4856">
        <w:t xml:space="preserve"> </w:t>
      </w:r>
      <w:r w:rsidRPr="009E4856">
        <w:rPr>
          <w:rtl/>
        </w:rPr>
        <w:t>فرآیند محاسبه شش مرحله‌ای</w:t>
      </w:r>
    </w:p>
    <w:p w14:paraId="3555AB86" w14:textId="77777777" w:rsidR="009E4856" w:rsidRPr="009E4856" w:rsidRDefault="009E4856" w:rsidP="0019296F">
      <w:pPr>
        <w:pStyle w:val="Text"/>
        <w:rPr>
          <w:lang w:val="en-US"/>
        </w:rPr>
      </w:pPr>
      <w:r w:rsidRPr="009E4856">
        <w:rPr>
          <w:rtl/>
          <w:lang w:val="en-US"/>
        </w:rPr>
        <w:t>برای محاسبه حجم نمونه، یک فرآیند شش مرحله‌ای طراحی شد که در هر مرحله، یک جنبه از الزامات نمونه‌گیری را بررسی و حجم نمونه متناظر را محاسبه می‌کند. سپس در انتها، بزرگ‌ترین عدد به دست آمده به عنوان حجم نمونه توصیه شده انتخاب می‌شود تا اطمینان حاصل شود که همه الزامات برآورده می‌شوند</w:t>
      </w:r>
      <w:r w:rsidRPr="009E4856">
        <w:rPr>
          <w:lang w:val="en-US"/>
        </w:rPr>
        <w:t>.</w:t>
      </w:r>
    </w:p>
    <w:p w14:paraId="0E6EC053" w14:textId="604A025A" w:rsidR="008A4AF2" w:rsidRDefault="008A4AF2" w:rsidP="009E4856">
      <w:pPr>
        <w:bidi/>
        <w:spacing w:after="160" w:line="278" w:lineRule="auto"/>
        <w:rPr>
          <w:rFonts w:cs="B Nazanin"/>
          <w:b/>
          <w:bCs/>
          <w:rtl/>
          <w:lang w:val="en-US" w:bidi="fa-IR"/>
        </w:rPr>
      </w:pPr>
      <w:r>
        <w:rPr>
          <w:noProof/>
        </w:rPr>
        <w:lastRenderedPageBreak/>
        <w:drawing>
          <wp:inline distT="0" distB="0" distL="0" distR="0" wp14:anchorId="3E9E09A3" wp14:editId="27BE302E">
            <wp:extent cx="5943600" cy="4441825"/>
            <wp:effectExtent l="0" t="0" r="0" b="0"/>
            <wp:docPr id="1066821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441825"/>
                    </a:xfrm>
                    <a:prstGeom prst="rect">
                      <a:avLst/>
                    </a:prstGeom>
                    <a:noFill/>
                    <a:ln>
                      <a:noFill/>
                    </a:ln>
                  </pic:spPr>
                </pic:pic>
              </a:graphicData>
            </a:graphic>
          </wp:inline>
        </w:drawing>
      </w:r>
    </w:p>
    <w:p w14:paraId="0E2CB625" w14:textId="0F10B14E" w:rsidR="009E4856" w:rsidRPr="009E4856" w:rsidRDefault="009E4856" w:rsidP="008A4AF2">
      <w:pPr>
        <w:pStyle w:val="Heading3"/>
        <w:rPr>
          <w:lang w:val="en-US"/>
        </w:rPr>
      </w:pPr>
      <w:r w:rsidRPr="009E4856">
        <w:rPr>
          <w:rtl/>
          <w:lang w:val="en-US" w:bidi="fa-IR"/>
        </w:rPr>
        <w:t>۵.۲.۱</w:t>
      </w:r>
      <w:r w:rsidRPr="009E4856">
        <w:rPr>
          <w:lang w:val="en-US"/>
        </w:rPr>
        <w:t xml:space="preserve"> </w:t>
      </w:r>
      <w:r w:rsidRPr="009E4856">
        <w:rPr>
          <w:rtl/>
          <w:lang w:val="en-US"/>
        </w:rPr>
        <w:t>مرحله اول: فرمول کوکران اولیه</w:t>
      </w:r>
    </w:p>
    <w:p w14:paraId="645474E4" w14:textId="77777777" w:rsidR="009E4856" w:rsidRPr="009E4856" w:rsidRDefault="009E4856" w:rsidP="00C47382">
      <w:pPr>
        <w:pStyle w:val="Text"/>
        <w:rPr>
          <w:lang w:val="en-US"/>
        </w:rPr>
      </w:pPr>
      <w:r w:rsidRPr="009E4856">
        <w:rPr>
          <w:rtl/>
          <w:lang w:val="en-US"/>
        </w:rPr>
        <w:t>نخستین گام، استفاده از فرمول کلاسیک کوکران برای محاسبه حجم نمونه برای جمعیت‌های بسیار بزرگ (نزدیک به نامتناهی) است. این فرمول به صورت زیر است</w:t>
      </w:r>
      <w:r w:rsidRPr="009E4856">
        <w:rPr>
          <w:lang w:val="en-US"/>
        </w:rPr>
        <w:t>:</w:t>
      </w:r>
    </w:p>
    <w:p w14:paraId="17154BA9" w14:textId="77777777" w:rsidR="009E4856" w:rsidRPr="009E4856" w:rsidRDefault="009E4856" w:rsidP="008A4AF2">
      <w:pPr>
        <w:spacing w:after="160" w:line="278" w:lineRule="auto"/>
        <w:rPr>
          <w:rFonts w:cs="B Nazanin"/>
          <w:lang w:val="en-US"/>
        </w:rPr>
      </w:pPr>
      <w:r w:rsidRPr="009E4856">
        <w:rPr>
          <w:rFonts w:cs="B Nazanin"/>
          <w:lang w:val="en-US"/>
        </w:rPr>
        <w:t>n</w:t>
      </w:r>
      <w:r w:rsidRPr="009E4856">
        <w:rPr>
          <w:rFonts w:ascii="Cambria Math" w:hAnsi="Cambria Math" w:cs="Cambria Math"/>
          <w:lang w:val="en-US"/>
        </w:rPr>
        <w:t>₀</w:t>
      </w:r>
      <w:r w:rsidRPr="009E4856">
        <w:rPr>
          <w:rFonts w:cs="B Nazanin"/>
          <w:lang w:val="en-US"/>
        </w:rPr>
        <w:t xml:space="preserve"> = (Z</w:t>
      </w:r>
      <w:r w:rsidRPr="009E4856">
        <w:rPr>
          <w:lang w:val="en-US"/>
        </w:rPr>
        <w:t>²</w:t>
      </w:r>
      <w:r w:rsidRPr="009E4856">
        <w:rPr>
          <w:rFonts w:cs="B Nazanin"/>
          <w:lang w:val="en-US"/>
        </w:rPr>
        <w:t xml:space="preserve"> </w:t>
      </w:r>
      <w:r w:rsidRPr="009E4856">
        <w:rPr>
          <w:lang w:val="en-US"/>
        </w:rPr>
        <w:t>×</w:t>
      </w:r>
      <w:r w:rsidRPr="009E4856">
        <w:rPr>
          <w:rFonts w:cs="B Nazanin"/>
          <w:lang w:val="en-US"/>
        </w:rPr>
        <w:t xml:space="preserve"> p </w:t>
      </w:r>
      <w:r w:rsidRPr="009E4856">
        <w:rPr>
          <w:lang w:val="en-US"/>
        </w:rPr>
        <w:t>×</w:t>
      </w:r>
      <w:r w:rsidRPr="009E4856">
        <w:rPr>
          <w:rFonts w:cs="B Nazanin"/>
          <w:lang w:val="en-US"/>
        </w:rPr>
        <w:t xml:space="preserve"> q) / e</w:t>
      </w:r>
      <w:r w:rsidRPr="009E4856">
        <w:rPr>
          <w:lang w:val="en-US"/>
        </w:rPr>
        <w:t>²</w:t>
      </w:r>
    </w:p>
    <w:p w14:paraId="27045D66" w14:textId="77777777" w:rsidR="009E4856" w:rsidRPr="009E4856" w:rsidRDefault="009E4856" w:rsidP="00C47382">
      <w:pPr>
        <w:pStyle w:val="Text"/>
        <w:rPr>
          <w:lang w:val="en-US"/>
        </w:rPr>
      </w:pPr>
      <w:r w:rsidRPr="009E4856">
        <w:rPr>
          <w:rtl/>
          <w:lang w:val="en-US"/>
        </w:rPr>
        <w:t>که در آن</w:t>
      </w:r>
      <w:r w:rsidRPr="009E4856">
        <w:rPr>
          <w:lang w:val="en-US"/>
        </w:rPr>
        <w:t xml:space="preserve"> Z </w:t>
      </w:r>
      <w:r w:rsidRPr="009E4856">
        <w:rPr>
          <w:rtl/>
          <w:lang w:val="en-US"/>
        </w:rPr>
        <w:t>مقدار استاندارد نرمال</w:t>
      </w:r>
      <w:r w:rsidRPr="009E4856">
        <w:rPr>
          <w:lang w:val="en-US"/>
        </w:rPr>
        <w:t xml:space="preserve"> (1.96)</w:t>
      </w:r>
      <w:r w:rsidRPr="009E4856">
        <w:rPr>
          <w:rtl/>
          <w:lang w:val="en-US"/>
        </w:rPr>
        <w:t xml:space="preserve">، </w:t>
      </w:r>
      <w:r w:rsidRPr="009E4856">
        <w:rPr>
          <w:lang w:val="en-US"/>
        </w:rPr>
        <w:t xml:space="preserve">p </w:t>
      </w:r>
      <w:r w:rsidRPr="009E4856">
        <w:rPr>
          <w:rtl/>
          <w:lang w:val="en-US"/>
        </w:rPr>
        <w:t>نسبت جمعیت</w:t>
      </w:r>
      <w:r w:rsidRPr="009E4856">
        <w:rPr>
          <w:lang w:val="en-US"/>
        </w:rPr>
        <w:t xml:space="preserve"> (0.5)</w:t>
      </w:r>
      <w:r w:rsidRPr="009E4856">
        <w:rPr>
          <w:rtl/>
          <w:lang w:val="en-US"/>
        </w:rPr>
        <w:t xml:space="preserve">، </w:t>
      </w:r>
      <w:r w:rsidRPr="009E4856">
        <w:rPr>
          <w:lang w:val="en-US"/>
        </w:rPr>
        <w:t xml:space="preserve">q </w:t>
      </w:r>
      <w:r w:rsidRPr="009E4856">
        <w:rPr>
          <w:rtl/>
          <w:lang w:val="en-US"/>
        </w:rPr>
        <w:t>مکمل</w:t>
      </w:r>
      <w:r w:rsidRPr="009E4856">
        <w:rPr>
          <w:lang w:val="en-US"/>
        </w:rPr>
        <w:t xml:space="preserve"> p </w:t>
      </w:r>
      <w:r w:rsidRPr="009E4856">
        <w:rPr>
          <w:rtl/>
          <w:lang w:val="en-US"/>
        </w:rPr>
        <w:t>یعنی (1-0.5 = 0.5)، و</w:t>
      </w:r>
      <w:r w:rsidRPr="009E4856">
        <w:rPr>
          <w:lang w:val="en-US"/>
        </w:rPr>
        <w:t xml:space="preserve"> e </w:t>
      </w:r>
      <w:r w:rsidRPr="009E4856">
        <w:rPr>
          <w:rtl/>
          <w:lang w:val="en-US"/>
        </w:rPr>
        <w:t>خطای مجاز (0.02) است. با جایگذاری این مقادیر</w:t>
      </w:r>
      <w:r w:rsidRPr="009E4856">
        <w:rPr>
          <w:lang w:val="en-US"/>
        </w:rPr>
        <w:t>:</w:t>
      </w:r>
    </w:p>
    <w:p w14:paraId="6D7FE513" w14:textId="77777777" w:rsidR="009E4856" w:rsidRPr="009E4856" w:rsidRDefault="009E4856" w:rsidP="008A4AF2">
      <w:pPr>
        <w:spacing w:after="160" w:line="278" w:lineRule="auto"/>
        <w:rPr>
          <w:rFonts w:cs="B Nazanin"/>
          <w:lang w:val="en-US"/>
        </w:rPr>
      </w:pPr>
      <w:r w:rsidRPr="009E4856">
        <w:rPr>
          <w:rFonts w:cs="B Nazanin"/>
          <w:lang w:val="en-US"/>
        </w:rPr>
        <w:t>n</w:t>
      </w:r>
      <w:r w:rsidRPr="009E4856">
        <w:rPr>
          <w:rFonts w:ascii="Cambria Math" w:hAnsi="Cambria Math" w:cs="Cambria Math"/>
          <w:lang w:val="en-US"/>
        </w:rPr>
        <w:t>₀</w:t>
      </w:r>
      <w:r w:rsidRPr="009E4856">
        <w:rPr>
          <w:rFonts w:cs="B Nazanin"/>
          <w:lang w:val="en-US"/>
        </w:rPr>
        <w:t xml:space="preserve"> = (1.96</w:t>
      </w:r>
      <w:r w:rsidRPr="009E4856">
        <w:rPr>
          <w:lang w:val="en-US"/>
        </w:rPr>
        <w:t>²</w:t>
      </w:r>
      <w:r w:rsidRPr="009E4856">
        <w:rPr>
          <w:rFonts w:cs="B Nazanin"/>
          <w:lang w:val="en-US"/>
        </w:rPr>
        <w:t xml:space="preserve"> </w:t>
      </w:r>
      <w:r w:rsidRPr="009E4856">
        <w:rPr>
          <w:lang w:val="en-US"/>
        </w:rPr>
        <w:t>×</w:t>
      </w:r>
      <w:r w:rsidRPr="009E4856">
        <w:rPr>
          <w:rFonts w:cs="B Nazanin"/>
          <w:lang w:val="en-US"/>
        </w:rPr>
        <w:t xml:space="preserve"> 0.5 </w:t>
      </w:r>
      <w:r w:rsidRPr="009E4856">
        <w:rPr>
          <w:lang w:val="en-US"/>
        </w:rPr>
        <w:t>×</w:t>
      </w:r>
      <w:r w:rsidRPr="009E4856">
        <w:rPr>
          <w:rFonts w:cs="B Nazanin"/>
          <w:lang w:val="en-US"/>
        </w:rPr>
        <w:t xml:space="preserve"> 0.5) / 0.02</w:t>
      </w:r>
      <w:r w:rsidRPr="009E4856">
        <w:rPr>
          <w:lang w:val="en-US"/>
        </w:rPr>
        <w:t>²</w:t>
      </w:r>
    </w:p>
    <w:p w14:paraId="5E83EDA1" w14:textId="77777777" w:rsidR="009E4856" w:rsidRPr="009E4856" w:rsidRDefault="009E4856" w:rsidP="008A4AF2">
      <w:pPr>
        <w:spacing w:after="160" w:line="278" w:lineRule="auto"/>
        <w:rPr>
          <w:rFonts w:cs="B Nazanin"/>
          <w:lang w:val="en-US"/>
        </w:rPr>
      </w:pPr>
      <w:r w:rsidRPr="009E4856">
        <w:rPr>
          <w:rFonts w:cs="B Nazanin"/>
          <w:lang w:val="en-US"/>
        </w:rPr>
        <w:t>n</w:t>
      </w:r>
      <w:r w:rsidRPr="009E4856">
        <w:rPr>
          <w:rFonts w:ascii="Cambria Math" w:hAnsi="Cambria Math" w:cs="Cambria Math"/>
          <w:lang w:val="en-US"/>
        </w:rPr>
        <w:t>₀</w:t>
      </w:r>
      <w:r w:rsidRPr="009E4856">
        <w:rPr>
          <w:rFonts w:cs="B Nazanin"/>
          <w:lang w:val="en-US"/>
        </w:rPr>
        <w:t xml:space="preserve"> = (3.8416 </w:t>
      </w:r>
      <w:r w:rsidRPr="009E4856">
        <w:rPr>
          <w:lang w:val="en-US"/>
        </w:rPr>
        <w:t>×</w:t>
      </w:r>
      <w:r w:rsidRPr="009E4856">
        <w:rPr>
          <w:rFonts w:cs="B Nazanin"/>
          <w:lang w:val="en-US"/>
        </w:rPr>
        <w:t xml:space="preserve"> 0.25) / 0.0004</w:t>
      </w:r>
    </w:p>
    <w:p w14:paraId="064030B4" w14:textId="77777777" w:rsidR="009E4856" w:rsidRPr="009E4856" w:rsidRDefault="009E4856" w:rsidP="008A4AF2">
      <w:pPr>
        <w:spacing w:after="160" w:line="278" w:lineRule="auto"/>
        <w:rPr>
          <w:rFonts w:cs="B Nazanin"/>
          <w:lang w:val="en-US"/>
        </w:rPr>
      </w:pPr>
      <w:r w:rsidRPr="009E4856">
        <w:rPr>
          <w:rFonts w:cs="B Nazanin"/>
          <w:lang w:val="en-US"/>
        </w:rPr>
        <w:t>n</w:t>
      </w:r>
      <w:r w:rsidRPr="009E4856">
        <w:rPr>
          <w:rFonts w:ascii="Cambria Math" w:hAnsi="Cambria Math" w:cs="Cambria Math"/>
          <w:lang w:val="en-US"/>
        </w:rPr>
        <w:t>₀</w:t>
      </w:r>
      <w:r w:rsidRPr="009E4856">
        <w:rPr>
          <w:rFonts w:cs="B Nazanin"/>
          <w:lang w:val="en-US"/>
        </w:rPr>
        <w:t xml:space="preserve"> = 0.9604 / 0.0004</w:t>
      </w:r>
    </w:p>
    <w:p w14:paraId="67991C7D" w14:textId="77777777" w:rsidR="009E4856" w:rsidRPr="009E4856" w:rsidRDefault="009E4856" w:rsidP="008A4AF2">
      <w:pPr>
        <w:spacing w:after="160" w:line="278" w:lineRule="auto"/>
        <w:rPr>
          <w:rFonts w:cs="B Nazanin"/>
          <w:lang w:val="en-US"/>
        </w:rPr>
      </w:pPr>
      <w:r w:rsidRPr="009E4856">
        <w:rPr>
          <w:rFonts w:cs="B Nazanin"/>
          <w:lang w:val="en-US"/>
        </w:rPr>
        <w:t>n</w:t>
      </w:r>
      <w:r w:rsidRPr="009E4856">
        <w:rPr>
          <w:rFonts w:ascii="Cambria Math" w:hAnsi="Cambria Math" w:cs="Cambria Math"/>
          <w:lang w:val="en-US"/>
        </w:rPr>
        <w:t>₀</w:t>
      </w:r>
      <w:r w:rsidRPr="009E4856">
        <w:rPr>
          <w:rFonts w:cs="B Nazanin"/>
          <w:lang w:val="en-US"/>
        </w:rPr>
        <w:t xml:space="preserve"> = 2,401</w:t>
      </w:r>
    </w:p>
    <w:p w14:paraId="77E6E2F7" w14:textId="5E4809EB" w:rsidR="009E4856" w:rsidRPr="009E4856" w:rsidRDefault="009E4856" w:rsidP="00C47382">
      <w:pPr>
        <w:pStyle w:val="Text"/>
        <w:rPr>
          <w:lang w:val="en-US"/>
        </w:rPr>
      </w:pPr>
      <w:r w:rsidRPr="009E4856">
        <w:rPr>
          <w:rtl/>
          <w:lang w:val="en-US"/>
        </w:rPr>
        <w:lastRenderedPageBreak/>
        <w:t>این فرمول یک برآورد محافظه‌کارانه از حجم نمونه مورد نیاز برای دستیابی به دقت مشخص ارائه می‌دهد و پایه‌ای برای محاسبات بعدی است</w:t>
      </w:r>
      <w:r w:rsidRPr="009E4856">
        <w:rPr>
          <w:lang w:val="en-US"/>
        </w:rPr>
        <w:t xml:space="preserve"> (Cochran, 1977)</w:t>
      </w:r>
      <w:r w:rsidR="008A4AF2">
        <w:rPr>
          <w:rFonts w:hint="cs"/>
          <w:rtl/>
          <w:lang w:val="en-US"/>
        </w:rPr>
        <w:t>.</w:t>
      </w:r>
    </w:p>
    <w:p w14:paraId="6F9E0BB9" w14:textId="77777777" w:rsidR="009E4856" w:rsidRPr="009E4856" w:rsidRDefault="009E4856" w:rsidP="008A4AF2">
      <w:pPr>
        <w:pStyle w:val="Heading3"/>
        <w:rPr>
          <w:lang w:val="en-US"/>
        </w:rPr>
      </w:pPr>
      <w:r w:rsidRPr="009E4856">
        <w:rPr>
          <w:rtl/>
          <w:lang w:val="en-US" w:bidi="fa-IR"/>
        </w:rPr>
        <w:t>۵.۲.۲</w:t>
      </w:r>
      <w:r w:rsidRPr="009E4856">
        <w:rPr>
          <w:lang w:val="en-US"/>
        </w:rPr>
        <w:t xml:space="preserve"> </w:t>
      </w:r>
      <w:r w:rsidRPr="009E4856">
        <w:rPr>
          <w:rtl/>
          <w:lang w:val="en-US"/>
        </w:rPr>
        <w:t>مرحله دوم: تصحیح جمعیت محدود</w:t>
      </w:r>
      <w:r w:rsidRPr="009E4856">
        <w:rPr>
          <w:lang w:val="en-US"/>
        </w:rPr>
        <w:t xml:space="preserve"> (FPC)</w:t>
      </w:r>
    </w:p>
    <w:p w14:paraId="1D34AAED" w14:textId="77777777" w:rsidR="009E4856" w:rsidRPr="009E4856" w:rsidRDefault="009E4856" w:rsidP="00C47382">
      <w:pPr>
        <w:pStyle w:val="Text"/>
        <w:rPr>
          <w:lang w:val="en-US"/>
        </w:rPr>
      </w:pPr>
      <w:r w:rsidRPr="009E4856">
        <w:rPr>
          <w:rtl/>
          <w:lang w:val="en-US"/>
        </w:rPr>
        <w:t>زمانی که جمعیت محدود است (نه بی‌نهایت)، باید فرمول کوکران را با ضریب تصحیح جمعیت محدود</w:t>
      </w:r>
      <w:r w:rsidRPr="009E4856">
        <w:rPr>
          <w:lang w:val="en-US"/>
        </w:rPr>
        <w:t xml:space="preserve"> (Finite Population Correction; FPC) </w:t>
      </w:r>
      <w:r w:rsidRPr="009E4856">
        <w:rPr>
          <w:rtl/>
          <w:lang w:val="en-US"/>
        </w:rPr>
        <w:t>تعدیل کرد. این تصحیح حجم نمونه را اندکی کاهش می‌دهد زیرا احتمال انتخاب مجدد همان عنصر کاهش می‌یابد</w:t>
      </w:r>
      <w:r w:rsidRPr="009E4856">
        <w:rPr>
          <w:lang w:val="en-US"/>
        </w:rPr>
        <w:t>:</w:t>
      </w:r>
    </w:p>
    <w:p w14:paraId="088DFD2C" w14:textId="77777777" w:rsidR="009E4856" w:rsidRPr="009E4856" w:rsidRDefault="009E4856" w:rsidP="008A4AF2">
      <w:pPr>
        <w:spacing w:after="160" w:line="278" w:lineRule="auto"/>
        <w:rPr>
          <w:rFonts w:cs="B Nazanin"/>
          <w:lang w:val="en-US"/>
        </w:rPr>
      </w:pPr>
      <w:r w:rsidRPr="009E4856">
        <w:rPr>
          <w:rFonts w:cs="B Nazanin"/>
          <w:lang w:val="en-US"/>
        </w:rPr>
        <w:t>n = n</w:t>
      </w:r>
      <w:r w:rsidRPr="009E4856">
        <w:rPr>
          <w:rFonts w:ascii="Cambria Math" w:hAnsi="Cambria Math" w:cs="Cambria Math"/>
          <w:lang w:val="en-US"/>
        </w:rPr>
        <w:t>₀</w:t>
      </w:r>
      <w:r w:rsidRPr="009E4856">
        <w:rPr>
          <w:rFonts w:cs="B Nazanin"/>
          <w:lang w:val="en-US"/>
        </w:rPr>
        <w:t xml:space="preserve"> / (1 + (n</w:t>
      </w:r>
      <w:r w:rsidRPr="009E4856">
        <w:rPr>
          <w:rFonts w:ascii="Cambria Math" w:hAnsi="Cambria Math" w:cs="Cambria Math"/>
          <w:lang w:val="en-US"/>
        </w:rPr>
        <w:t>₀</w:t>
      </w:r>
      <w:r w:rsidRPr="009E4856">
        <w:rPr>
          <w:rFonts w:cs="B Nazanin"/>
          <w:lang w:val="en-US"/>
        </w:rPr>
        <w:t xml:space="preserve"> - 1) / N)</w:t>
      </w:r>
    </w:p>
    <w:p w14:paraId="4A3647DE" w14:textId="77777777" w:rsidR="009E4856" w:rsidRPr="009E4856" w:rsidRDefault="009E4856" w:rsidP="008A4AF2">
      <w:pPr>
        <w:spacing w:after="160" w:line="278" w:lineRule="auto"/>
        <w:rPr>
          <w:rFonts w:cs="B Nazanin"/>
          <w:lang w:val="en-US"/>
        </w:rPr>
      </w:pPr>
      <w:r w:rsidRPr="009E4856">
        <w:rPr>
          <w:rFonts w:cs="B Nazanin"/>
          <w:rtl/>
          <w:lang w:val="en-US"/>
        </w:rPr>
        <w:t>برای سناریو محافظه‌کارانه با</w:t>
      </w:r>
      <w:r w:rsidRPr="009E4856">
        <w:rPr>
          <w:rFonts w:cs="B Nazanin"/>
          <w:lang w:val="en-US"/>
        </w:rPr>
        <w:t xml:space="preserve"> N = 1,625,262:</w:t>
      </w:r>
    </w:p>
    <w:p w14:paraId="1F6FE30C" w14:textId="77777777" w:rsidR="009E4856" w:rsidRPr="009E4856" w:rsidRDefault="009E4856" w:rsidP="008A4AF2">
      <w:pPr>
        <w:spacing w:after="160" w:line="278" w:lineRule="auto"/>
        <w:rPr>
          <w:rFonts w:cs="B Nazanin"/>
          <w:lang w:val="en-US"/>
        </w:rPr>
      </w:pPr>
      <w:r w:rsidRPr="009E4856">
        <w:rPr>
          <w:rFonts w:cs="B Nazanin"/>
          <w:lang w:val="en-US"/>
        </w:rPr>
        <w:t>n = 2,401 / (1 + (2,401 - 1) / 1,625,262)</w:t>
      </w:r>
    </w:p>
    <w:p w14:paraId="2265FD35" w14:textId="77777777" w:rsidR="009E4856" w:rsidRPr="009E4856" w:rsidRDefault="009E4856" w:rsidP="008A4AF2">
      <w:pPr>
        <w:spacing w:after="160" w:line="278" w:lineRule="auto"/>
        <w:rPr>
          <w:rFonts w:cs="B Nazanin"/>
          <w:lang w:val="en-US"/>
        </w:rPr>
      </w:pPr>
      <w:r w:rsidRPr="009E4856">
        <w:rPr>
          <w:rFonts w:cs="B Nazanin"/>
          <w:lang w:val="en-US"/>
        </w:rPr>
        <w:t>n = 2,401 / (1 + 2,400 / 1,625,262)</w:t>
      </w:r>
    </w:p>
    <w:p w14:paraId="3DAF966C" w14:textId="77777777" w:rsidR="009E4856" w:rsidRPr="009E4856" w:rsidRDefault="009E4856" w:rsidP="008A4AF2">
      <w:pPr>
        <w:spacing w:after="160" w:line="278" w:lineRule="auto"/>
        <w:rPr>
          <w:rFonts w:cs="B Nazanin"/>
          <w:lang w:val="en-US"/>
        </w:rPr>
      </w:pPr>
      <w:r w:rsidRPr="009E4856">
        <w:rPr>
          <w:rFonts w:cs="B Nazanin"/>
          <w:lang w:val="en-US"/>
        </w:rPr>
        <w:t>n = 2,401 / (1 + 0.001476)</w:t>
      </w:r>
    </w:p>
    <w:p w14:paraId="142A819B" w14:textId="77777777" w:rsidR="009E4856" w:rsidRPr="009E4856" w:rsidRDefault="009E4856" w:rsidP="008A4AF2">
      <w:pPr>
        <w:spacing w:after="160" w:line="278" w:lineRule="auto"/>
        <w:rPr>
          <w:rFonts w:cs="B Nazanin"/>
          <w:lang w:val="en-US"/>
        </w:rPr>
      </w:pPr>
      <w:r w:rsidRPr="009E4856">
        <w:rPr>
          <w:rFonts w:cs="B Nazanin"/>
          <w:lang w:val="en-US"/>
        </w:rPr>
        <w:t>n = 2,401 / 1.001476</w:t>
      </w:r>
    </w:p>
    <w:p w14:paraId="3DBADF04" w14:textId="77777777" w:rsidR="009E4856" w:rsidRPr="009E4856" w:rsidRDefault="009E4856" w:rsidP="008A4AF2">
      <w:pPr>
        <w:spacing w:after="160" w:line="278" w:lineRule="auto"/>
        <w:rPr>
          <w:rFonts w:cs="B Nazanin"/>
          <w:lang w:val="en-US"/>
        </w:rPr>
      </w:pPr>
      <w:r w:rsidRPr="009E4856">
        <w:rPr>
          <w:rFonts w:cs="B Nazanin"/>
          <w:lang w:val="en-US"/>
        </w:rPr>
        <w:t>n ≈ 2,398</w:t>
      </w:r>
    </w:p>
    <w:p w14:paraId="450A6FC6" w14:textId="77777777" w:rsidR="009E4856" w:rsidRPr="009E4856" w:rsidRDefault="009E4856" w:rsidP="00C47382">
      <w:pPr>
        <w:pStyle w:val="Text"/>
        <w:rPr>
          <w:lang w:val="en-US"/>
        </w:rPr>
      </w:pPr>
      <w:r w:rsidRPr="009E4856">
        <w:rPr>
          <w:rtl/>
          <w:lang w:val="en-US"/>
        </w:rPr>
        <w:t>همانطور که مشاهده می‌شود، تصحیح</w:t>
      </w:r>
      <w:r w:rsidRPr="009E4856">
        <w:rPr>
          <w:lang w:val="en-US"/>
        </w:rPr>
        <w:t xml:space="preserve"> FPC </w:t>
      </w:r>
      <w:r w:rsidRPr="009E4856">
        <w:rPr>
          <w:rtl/>
          <w:lang w:val="en-US"/>
        </w:rPr>
        <w:t>تفاوت بسیار کمی ایجاد کرده زیرا نسبت نمونه به جمعیت بسیار کوچک است. این نشان می‌دهد که جمعیت ما به اندازه کافی بزرگ است که می‌توان آن را تقریباً نامتناهی در نظر گرفت</w:t>
      </w:r>
      <w:r w:rsidRPr="009E4856">
        <w:rPr>
          <w:lang w:val="en-US"/>
        </w:rPr>
        <w:t xml:space="preserve"> (Cochran, 1977).</w:t>
      </w:r>
    </w:p>
    <w:p w14:paraId="3C6ED82B" w14:textId="77777777" w:rsidR="009E4856" w:rsidRPr="009E4856" w:rsidRDefault="009E4856" w:rsidP="008062AB">
      <w:pPr>
        <w:pStyle w:val="Heading3"/>
        <w:rPr>
          <w:lang w:val="en-US"/>
        </w:rPr>
      </w:pPr>
      <w:r w:rsidRPr="009E4856">
        <w:rPr>
          <w:rtl/>
          <w:lang w:val="en-US" w:bidi="fa-IR"/>
        </w:rPr>
        <w:t>۵.۲.۳</w:t>
      </w:r>
      <w:r w:rsidRPr="009E4856">
        <w:rPr>
          <w:lang w:val="en-US"/>
        </w:rPr>
        <w:t xml:space="preserve"> </w:t>
      </w:r>
      <w:r w:rsidRPr="009E4856">
        <w:rPr>
          <w:rtl/>
          <w:lang w:val="en-US"/>
        </w:rPr>
        <w:t>مرحله سوم: حداقل یادگیری ماشین</w:t>
      </w:r>
    </w:p>
    <w:p w14:paraId="0367D047" w14:textId="77777777" w:rsidR="009E4856" w:rsidRPr="009E4856" w:rsidRDefault="009E4856" w:rsidP="00C47382">
      <w:pPr>
        <w:pStyle w:val="Text"/>
        <w:rPr>
          <w:lang w:val="en-US"/>
        </w:rPr>
      </w:pPr>
      <w:r w:rsidRPr="009E4856">
        <w:rPr>
          <w:rtl/>
          <w:lang w:val="en-US"/>
        </w:rPr>
        <w:t>برای الگوریتم‌های یادگیری ماشین، به ویژه الگوریتم‌های خوشه‌بندی، یک قاعده کلی وجود دارد که حداقل نمونه مورد نیاز برابر است با 10 برابر تعداد خوشه‌ها ضربدر تعداد ویژگی‌ها</w:t>
      </w:r>
      <w:r w:rsidRPr="009E4856">
        <w:rPr>
          <w:lang w:val="en-US"/>
        </w:rPr>
        <w:t>:</w:t>
      </w:r>
    </w:p>
    <w:p w14:paraId="40ADE16D" w14:textId="77777777" w:rsidR="009E4856" w:rsidRPr="009E4856" w:rsidRDefault="009E4856" w:rsidP="008062AB">
      <w:pPr>
        <w:spacing w:after="160" w:line="278" w:lineRule="auto"/>
        <w:rPr>
          <w:rFonts w:cs="B Nazanin"/>
          <w:lang w:val="en-US"/>
        </w:rPr>
      </w:pPr>
      <w:r w:rsidRPr="009E4856">
        <w:rPr>
          <w:rFonts w:cs="B Nazanin"/>
          <w:lang w:val="en-US"/>
        </w:rPr>
        <w:t>n_ML = 10 × k × d</w:t>
      </w:r>
    </w:p>
    <w:p w14:paraId="69ADDDD3" w14:textId="77777777" w:rsidR="009E4856" w:rsidRPr="009E4856" w:rsidRDefault="009E4856" w:rsidP="008062AB">
      <w:pPr>
        <w:spacing w:after="160" w:line="278" w:lineRule="auto"/>
        <w:rPr>
          <w:rFonts w:cs="B Nazanin"/>
          <w:lang w:val="en-US"/>
        </w:rPr>
      </w:pPr>
      <w:r w:rsidRPr="009E4856">
        <w:rPr>
          <w:rFonts w:cs="B Nazanin"/>
          <w:lang w:val="en-US"/>
        </w:rPr>
        <w:t>n_ML = 10 × 8 × 30</w:t>
      </w:r>
    </w:p>
    <w:p w14:paraId="4E23CF94" w14:textId="77777777" w:rsidR="009E4856" w:rsidRPr="009E4856" w:rsidRDefault="009E4856" w:rsidP="008062AB">
      <w:pPr>
        <w:spacing w:after="160" w:line="278" w:lineRule="auto"/>
        <w:rPr>
          <w:rFonts w:cs="B Nazanin"/>
          <w:lang w:val="en-US"/>
        </w:rPr>
      </w:pPr>
      <w:r w:rsidRPr="009E4856">
        <w:rPr>
          <w:rFonts w:cs="B Nazanin"/>
          <w:lang w:val="en-US"/>
        </w:rPr>
        <w:t>n_ML = 2,400</w:t>
      </w:r>
    </w:p>
    <w:p w14:paraId="4EDF3822" w14:textId="77777777" w:rsidR="009E4856" w:rsidRPr="009E4856" w:rsidRDefault="009E4856" w:rsidP="00C47382">
      <w:pPr>
        <w:pStyle w:val="Text"/>
        <w:rPr>
          <w:lang w:val="en-US"/>
        </w:rPr>
      </w:pPr>
      <w:r w:rsidRPr="009E4856">
        <w:rPr>
          <w:rtl/>
          <w:lang w:val="en-US"/>
        </w:rPr>
        <w:t>این قاعده توسط اندرو انگ در دوره یادگیری ماشین استنفورد</w:t>
      </w:r>
      <w:r w:rsidRPr="009E4856">
        <w:rPr>
          <w:lang w:val="en-US"/>
        </w:rPr>
        <w:t xml:space="preserve"> (CS229) </w:t>
      </w:r>
      <w:r w:rsidRPr="009E4856">
        <w:rPr>
          <w:rtl/>
          <w:lang w:val="en-US"/>
        </w:rPr>
        <w:t>مطرح شده و به عنوان یک راهنمای عملی برای اطمینان از کفایت داده برای آموزش مدل‌های پیچیده استفاده می‌شود</w:t>
      </w:r>
      <w:r w:rsidRPr="009E4856">
        <w:rPr>
          <w:lang w:val="en-US"/>
        </w:rPr>
        <w:t xml:space="preserve"> (Ng, 2019). </w:t>
      </w:r>
      <w:r w:rsidRPr="009E4856">
        <w:rPr>
          <w:rtl/>
          <w:lang w:val="en-US"/>
        </w:rPr>
        <w:t>این عدد تقریباً با نتایج فرمول کوکران همخوانی دارد که نشانه خوبی از همسویی الزامات آماری و</w:t>
      </w:r>
      <w:r w:rsidRPr="009E4856">
        <w:rPr>
          <w:lang w:val="en-US"/>
        </w:rPr>
        <w:t xml:space="preserve"> ML </w:t>
      </w:r>
      <w:r w:rsidRPr="009E4856">
        <w:rPr>
          <w:rtl/>
          <w:lang w:val="en-US"/>
        </w:rPr>
        <w:t>است</w:t>
      </w:r>
      <w:r w:rsidRPr="009E4856">
        <w:rPr>
          <w:lang w:val="en-US"/>
        </w:rPr>
        <w:t>.</w:t>
      </w:r>
    </w:p>
    <w:p w14:paraId="6479423F" w14:textId="77777777" w:rsidR="009E4856" w:rsidRPr="009E4856" w:rsidRDefault="009E4856" w:rsidP="008062AB">
      <w:pPr>
        <w:pStyle w:val="Heading3"/>
        <w:rPr>
          <w:lang w:val="en-US"/>
        </w:rPr>
      </w:pPr>
      <w:r w:rsidRPr="009E4856">
        <w:rPr>
          <w:rtl/>
          <w:lang w:val="en-US" w:bidi="fa-IR"/>
        </w:rPr>
        <w:lastRenderedPageBreak/>
        <w:t>۵.۲.۴</w:t>
      </w:r>
      <w:r w:rsidRPr="009E4856">
        <w:rPr>
          <w:lang w:val="en-US"/>
        </w:rPr>
        <w:t xml:space="preserve"> </w:t>
      </w:r>
      <w:r w:rsidRPr="009E4856">
        <w:rPr>
          <w:rtl/>
          <w:lang w:val="en-US"/>
        </w:rPr>
        <w:t>مرحله چهارم: نسبت 15 درصد جمعیت</w:t>
      </w:r>
    </w:p>
    <w:p w14:paraId="1AEF592F" w14:textId="02472C4C" w:rsidR="009E4856" w:rsidRPr="009E4856" w:rsidRDefault="009E4856" w:rsidP="00C47382">
      <w:pPr>
        <w:pStyle w:val="Text"/>
        <w:rPr>
          <w:lang w:val="en-US"/>
        </w:rPr>
      </w:pPr>
      <w:r w:rsidRPr="009E4856">
        <w:rPr>
          <w:rtl/>
          <w:lang w:val="en-US"/>
        </w:rPr>
        <w:t>پروووست و فاوست در کتاب خود در زمینه علم داده برای کسب‌وکار، پیشنهاد می‌کنند که برای پروژه‌های داده‌کاوی و یادگیری ماشین، نمونه‌ای در محدوده 10 تا 30 درصد از جمعیت معمولاً کافی است. به عنوان یک نقطه میانه محافظه‌کارانه، نسبت 15 درصد انتخاب شد</w:t>
      </w:r>
      <w:r w:rsidRPr="009E4856">
        <w:rPr>
          <w:lang w:val="en-US"/>
        </w:rPr>
        <w:t>:</w:t>
      </w:r>
    </w:p>
    <w:p w14:paraId="6B3D21EF" w14:textId="77777777" w:rsidR="009E4856" w:rsidRPr="009E4856" w:rsidRDefault="009E4856" w:rsidP="008062AB">
      <w:pPr>
        <w:spacing w:after="160" w:line="278" w:lineRule="auto"/>
        <w:rPr>
          <w:rFonts w:cs="B Nazanin"/>
          <w:lang w:val="en-US"/>
        </w:rPr>
      </w:pPr>
      <w:r w:rsidRPr="009E4856">
        <w:rPr>
          <w:rFonts w:cs="B Nazanin"/>
          <w:lang w:val="en-US"/>
        </w:rPr>
        <w:t>n_15% = N × 0.15</w:t>
      </w:r>
    </w:p>
    <w:p w14:paraId="234BC111" w14:textId="77777777" w:rsidR="009E4856" w:rsidRPr="009E4856" w:rsidRDefault="009E4856" w:rsidP="00C47382">
      <w:pPr>
        <w:pStyle w:val="Text"/>
        <w:rPr>
          <w:lang w:val="en-US"/>
        </w:rPr>
      </w:pPr>
      <w:r w:rsidRPr="009E4856">
        <w:rPr>
          <w:rtl/>
          <w:lang w:val="en-US"/>
        </w:rPr>
        <w:t>برای سناریو محافظه‌کارانه</w:t>
      </w:r>
      <w:r w:rsidRPr="009E4856">
        <w:rPr>
          <w:lang w:val="en-US"/>
        </w:rPr>
        <w:t>:</w:t>
      </w:r>
    </w:p>
    <w:p w14:paraId="2C3A6ABD" w14:textId="77777777" w:rsidR="009E4856" w:rsidRPr="009E4856" w:rsidRDefault="009E4856" w:rsidP="008062AB">
      <w:pPr>
        <w:spacing w:after="160" w:line="278" w:lineRule="auto"/>
        <w:rPr>
          <w:rFonts w:cs="B Nazanin"/>
          <w:lang w:val="en-US"/>
        </w:rPr>
      </w:pPr>
      <w:r w:rsidRPr="009E4856">
        <w:rPr>
          <w:rFonts w:cs="B Nazanin"/>
          <w:lang w:val="en-US"/>
        </w:rPr>
        <w:t>n_15% = 1,625,262 × 0.15</w:t>
      </w:r>
    </w:p>
    <w:p w14:paraId="581DAC07" w14:textId="77777777" w:rsidR="009E4856" w:rsidRPr="009E4856" w:rsidRDefault="009E4856" w:rsidP="008062AB">
      <w:pPr>
        <w:spacing w:after="160" w:line="278" w:lineRule="auto"/>
        <w:rPr>
          <w:rFonts w:cs="B Nazanin"/>
          <w:lang w:val="en-US"/>
        </w:rPr>
      </w:pPr>
      <w:r w:rsidRPr="009E4856">
        <w:rPr>
          <w:rFonts w:cs="B Nazanin"/>
          <w:lang w:val="en-US"/>
        </w:rPr>
        <w:t>n_15% = 243,790</w:t>
      </w:r>
    </w:p>
    <w:p w14:paraId="055D5A72" w14:textId="7F8126DC" w:rsidR="009E4856" w:rsidRPr="009E4856" w:rsidRDefault="009E4856" w:rsidP="00C47382">
      <w:pPr>
        <w:pStyle w:val="Text"/>
        <w:rPr>
          <w:lang w:val="en-US"/>
        </w:rPr>
      </w:pPr>
      <w:r w:rsidRPr="009E4856">
        <w:rPr>
          <w:rtl/>
          <w:lang w:val="en-US"/>
        </w:rPr>
        <w:t>این عدد به طور قابل توجهی بزرگ‌تر از نتایج مراحل قبل است و نشان می‌دهد که الگوریتم‌های پیچیده</w:t>
      </w:r>
      <w:r w:rsidRPr="009E4856">
        <w:rPr>
          <w:lang w:val="en-US"/>
        </w:rPr>
        <w:t xml:space="preserve"> ML </w:t>
      </w:r>
      <w:r w:rsidRPr="009E4856">
        <w:rPr>
          <w:rtl/>
          <w:lang w:val="en-US"/>
        </w:rPr>
        <w:t>نیاز به حجم نمونه بیشتری نسبت به تحلیل‌های آماری سنتی دارند</w:t>
      </w:r>
      <w:r w:rsidRPr="009E4856">
        <w:rPr>
          <w:lang w:val="en-US"/>
        </w:rPr>
        <w:t xml:space="preserve"> (Provost &amp; Fawcett, 2013)</w:t>
      </w:r>
      <w:r w:rsidR="008062AB">
        <w:rPr>
          <w:rFonts w:hint="cs"/>
          <w:rtl/>
          <w:lang w:val="en-US"/>
        </w:rPr>
        <w:t>.</w:t>
      </w:r>
    </w:p>
    <w:p w14:paraId="696368FB" w14:textId="77777777" w:rsidR="009E4856" w:rsidRPr="009E4856" w:rsidRDefault="009E4856" w:rsidP="008062AB">
      <w:pPr>
        <w:pStyle w:val="Heading3"/>
        <w:rPr>
          <w:lang w:val="en-US"/>
        </w:rPr>
      </w:pPr>
      <w:r w:rsidRPr="009E4856">
        <w:rPr>
          <w:rtl/>
          <w:lang w:val="en-US" w:bidi="fa-IR"/>
        </w:rPr>
        <w:t>۵.۲.۵</w:t>
      </w:r>
      <w:r w:rsidRPr="009E4856">
        <w:rPr>
          <w:lang w:val="en-US"/>
        </w:rPr>
        <w:t xml:space="preserve"> </w:t>
      </w:r>
      <w:r w:rsidRPr="009E4856">
        <w:rPr>
          <w:rtl/>
          <w:lang w:val="en-US"/>
        </w:rPr>
        <w:t>مرحله پنجم: انتخاب حداکثر</w:t>
      </w:r>
    </w:p>
    <w:p w14:paraId="25BF4D69" w14:textId="77777777" w:rsidR="009E4856" w:rsidRPr="009E4856" w:rsidRDefault="009E4856" w:rsidP="00C47382">
      <w:pPr>
        <w:pStyle w:val="Text"/>
        <w:rPr>
          <w:lang w:val="en-US"/>
        </w:rPr>
      </w:pPr>
      <w:r w:rsidRPr="009E4856">
        <w:rPr>
          <w:rtl/>
          <w:lang w:val="en-US"/>
        </w:rPr>
        <w:t>در این مرحله، از بین سه عدد به دست آمده در مراحل دو، سه، و چهار، بزرگ‌ترین عدد به عنوان حجم نمونه توصیه شده انتخاب می‌شود</w:t>
      </w:r>
      <w:r w:rsidRPr="009E4856">
        <w:rPr>
          <w:lang w:val="en-US"/>
        </w:rPr>
        <w:t>:</w:t>
      </w:r>
    </w:p>
    <w:p w14:paraId="37098206" w14:textId="77777777" w:rsidR="009E4856" w:rsidRPr="009E4856" w:rsidRDefault="009E4856" w:rsidP="008062AB">
      <w:pPr>
        <w:spacing w:after="160" w:line="278" w:lineRule="auto"/>
        <w:rPr>
          <w:rFonts w:cs="B Nazanin"/>
          <w:lang w:val="en-US"/>
        </w:rPr>
      </w:pPr>
      <w:r w:rsidRPr="009E4856">
        <w:rPr>
          <w:rFonts w:cs="B Nazanin"/>
          <w:lang w:val="en-US"/>
        </w:rPr>
        <w:t>n_recommended = max(n_FPC, n_ML, n_15%)</w:t>
      </w:r>
    </w:p>
    <w:p w14:paraId="02CDE199" w14:textId="77777777" w:rsidR="009E4856" w:rsidRPr="009E4856" w:rsidRDefault="009E4856" w:rsidP="008062AB">
      <w:pPr>
        <w:spacing w:after="160" w:line="278" w:lineRule="auto"/>
        <w:rPr>
          <w:rFonts w:cs="B Nazanin"/>
          <w:lang w:val="en-US"/>
        </w:rPr>
      </w:pPr>
      <w:r w:rsidRPr="009E4856">
        <w:rPr>
          <w:rFonts w:cs="B Nazanin"/>
          <w:lang w:val="en-US"/>
        </w:rPr>
        <w:t>n_recommended = max(2,398, 2,400, 243,790)</w:t>
      </w:r>
    </w:p>
    <w:p w14:paraId="2F544DA6" w14:textId="77777777" w:rsidR="009E4856" w:rsidRPr="009E4856" w:rsidRDefault="009E4856" w:rsidP="008062AB">
      <w:pPr>
        <w:spacing w:after="160" w:line="278" w:lineRule="auto"/>
        <w:rPr>
          <w:rFonts w:cs="B Nazanin"/>
          <w:lang w:val="en-US"/>
        </w:rPr>
      </w:pPr>
      <w:r w:rsidRPr="009E4856">
        <w:rPr>
          <w:rFonts w:cs="B Nazanin"/>
          <w:lang w:val="en-US"/>
        </w:rPr>
        <w:t>n_recommended = 243,790</w:t>
      </w:r>
    </w:p>
    <w:p w14:paraId="5033B372" w14:textId="77777777" w:rsidR="009E4856" w:rsidRPr="009E4856" w:rsidRDefault="009E4856" w:rsidP="00C47382">
      <w:pPr>
        <w:pStyle w:val="Text"/>
        <w:rPr>
          <w:lang w:val="en-US"/>
        </w:rPr>
      </w:pPr>
      <w:r w:rsidRPr="009E4856">
        <w:rPr>
          <w:rtl/>
          <w:lang w:val="en-US"/>
        </w:rPr>
        <w:t>منطق این انتخاب آن است که با برآورده کردن بزرگ‌ترین الزام، تضمین می‌شود که همه الزامات دیگر نیز به طور خودکار برآورده می‌شوند. در این مورد، نسبت 15 درصد که مربوط به نیازهای</w:t>
      </w:r>
      <w:r w:rsidRPr="009E4856">
        <w:rPr>
          <w:lang w:val="en-US"/>
        </w:rPr>
        <w:t xml:space="preserve"> ML </w:t>
      </w:r>
      <w:r w:rsidRPr="009E4856">
        <w:rPr>
          <w:rtl/>
          <w:lang w:val="en-US"/>
        </w:rPr>
        <w:t>است، غالب شده و معیار نهایی تعیین حجم نمونه است</w:t>
      </w:r>
      <w:r w:rsidRPr="009E4856">
        <w:rPr>
          <w:lang w:val="en-US"/>
        </w:rPr>
        <w:t>.</w:t>
      </w:r>
    </w:p>
    <w:p w14:paraId="6A77FA99" w14:textId="77777777" w:rsidR="009E4856" w:rsidRPr="009E4856" w:rsidRDefault="009E4856" w:rsidP="008062AB">
      <w:pPr>
        <w:pStyle w:val="Heading3"/>
        <w:rPr>
          <w:lang w:val="en-US"/>
        </w:rPr>
      </w:pPr>
      <w:r w:rsidRPr="009E4856">
        <w:rPr>
          <w:rtl/>
          <w:lang w:val="en-US" w:bidi="fa-IR"/>
        </w:rPr>
        <w:t>۵.۲.۶</w:t>
      </w:r>
      <w:r w:rsidRPr="009E4856">
        <w:rPr>
          <w:lang w:val="en-US"/>
        </w:rPr>
        <w:t xml:space="preserve"> </w:t>
      </w:r>
      <w:r w:rsidRPr="009E4856">
        <w:rPr>
          <w:rtl/>
          <w:lang w:val="en-US"/>
        </w:rPr>
        <w:t>مرحله ششم: اعمال ضریب عدم پاسخ</w:t>
      </w:r>
    </w:p>
    <w:p w14:paraId="17D5A5C9" w14:textId="77777777" w:rsidR="009E4856" w:rsidRPr="009E4856" w:rsidRDefault="009E4856" w:rsidP="00C47382">
      <w:pPr>
        <w:pStyle w:val="Text"/>
        <w:rPr>
          <w:lang w:val="en-US"/>
        </w:rPr>
      </w:pPr>
      <w:r w:rsidRPr="009E4856">
        <w:rPr>
          <w:rtl/>
          <w:lang w:val="en-US"/>
        </w:rPr>
        <w:t>در نهایت، برای در نظر گرفتن احتمال داده‌های ناقص یا غیرقابل استفاده، حجم نمونه توصیه شده با ضریب 1.10 (معادل 10 درصد افزایش) ضرب می‌شود</w:t>
      </w:r>
      <w:r w:rsidRPr="009E4856">
        <w:rPr>
          <w:lang w:val="en-US"/>
        </w:rPr>
        <w:t>:</w:t>
      </w:r>
    </w:p>
    <w:p w14:paraId="7A45E090" w14:textId="77777777" w:rsidR="009E4856" w:rsidRPr="009E4856" w:rsidRDefault="009E4856" w:rsidP="008062AB">
      <w:pPr>
        <w:spacing w:after="160" w:line="278" w:lineRule="auto"/>
        <w:rPr>
          <w:rFonts w:cs="B Nazanin"/>
          <w:lang w:val="en-US"/>
        </w:rPr>
      </w:pPr>
      <w:r w:rsidRPr="009E4856">
        <w:rPr>
          <w:rFonts w:cs="B Nazanin"/>
          <w:lang w:val="en-US"/>
        </w:rPr>
        <w:t>n_final = n_recommended × 1.10</w:t>
      </w:r>
    </w:p>
    <w:p w14:paraId="65C4FEA1" w14:textId="77777777" w:rsidR="009E4856" w:rsidRPr="009E4856" w:rsidRDefault="009E4856" w:rsidP="008062AB">
      <w:pPr>
        <w:spacing w:after="160" w:line="278" w:lineRule="auto"/>
        <w:rPr>
          <w:rFonts w:cs="B Nazanin"/>
          <w:lang w:val="en-US"/>
        </w:rPr>
      </w:pPr>
      <w:r w:rsidRPr="009E4856">
        <w:rPr>
          <w:rFonts w:cs="B Nazanin"/>
          <w:lang w:val="en-US"/>
        </w:rPr>
        <w:t>n_final = 243,790 × 1.10</w:t>
      </w:r>
    </w:p>
    <w:p w14:paraId="51694C51" w14:textId="77777777" w:rsidR="009E4856" w:rsidRPr="009E4856" w:rsidRDefault="009E4856" w:rsidP="008062AB">
      <w:pPr>
        <w:spacing w:after="160" w:line="278" w:lineRule="auto"/>
        <w:rPr>
          <w:rFonts w:cs="B Nazanin"/>
          <w:b/>
          <w:bCs/>
          <w:lang w:val="en-US"/>
        </w:rPr>
      </w:pPr>
      <w:r w:rsidRPr="009E4856">
        <w:rPr>
          <w:rFonts w:cs="B Nazanin"/>
          <w:b/>
          <w:bCs/>
          <w:lang w:val="en-US"/>
        </w:rPr>
        <w:t>n_final = 268,169</w:t>
      </w:r>
    </w:p>
    <w:p w14:paraId="4FA1937F" w14:textId="77777777" w:rsidR="009E4856" w:rsidRPr="009E4856" w:rsidRDefault="009E4856" w:rsidP="00C47382">
      <w:pPr>
        <w:pStyle w:val="Text"/>
        <w:rPr>
          <w:lang w:val="en-US"/>
        </w:rPr>
      </w:pPr>
      <w:r w:rsidRPr="009E4856">
        <w:rPr>
          <w:rtl/>
          <w:lang w:val="en-US"/>
        </w:rPr>
        <w:lastRenderedPageBreak/>
        <w:t>این حجم نمونه نهایی برای مشتریان حقیقی در سناریو محافظه‌کارانه است که معادل 16.5 درصد از جمعیت هدف پالایش شده می‌باشد</w:t>
      </w:r>
      <w:r w:rsidRPr="009E4856">
        <w:rPr>
          <w:lang w:val="en-US"/>
        </w:rPr>
        <w:t>.</w:t>
      </w:r>
    </w:p>
    <w:p w14:paraId="04A44156" w14:textId="679DA465" w:rsidR="009E4856" w:rsidRPr="009E4856" w:rsidRDefault="009E4856" w:rsidP="009E4856">
      <w:pPr>
        <w:bidi/>
        <w:spacing w:after="160" w:line="278" w:lineRule="auto"/>
        <w:rPr>
          <w:rFonts w:cs="B Nazanin"/>
          <w:lang w:val="en-US"/>
        </w:rPr>
      </w:pPr>
    </w:p>
    <w:p w14:paraId="10104DFE" w14:textId="19D9059D" w:rsidR="00C47382" w:rsidRDefault="00C47382" w:rsidP="00C47382">
      <w:pPr>
        <w:pStyle w:val="Table"/>
      </w:pPr>
      <w:r>
        <w:rPr>
          <w:rFonts w:cs="Times New Roman"/>
          <w:rtl/>
        </w:rPr>
        <w:t>جدول</w:t>
      </w:r>
      <w:r>
        <w:t xml:space="preserve"> </w:t>
      </w:r>
      <w:r>
        <w:fldChar w:fldCharType="begin"/>
      </w:r>
      <w:r>
        <w:instrText xml:space="preserve"> SEQ </w:instrText>
      </w:r>
      <w:r>
        <w:rPr>
          <w:rFonts w:cs="Times New Roman"/>
          <w:rtl/>
        </w:rPr>
        <w:instrText>جدول</w:instrText>
      </w:r>
      <w:r>
        <w:instrText xml:space="preserve"> \* ARABIC </w:instrText>
      </w:r>
      <w:r>
        <w:fldChar w:fldCharType="separate"/>
      </w:r>
      <w:r w:rsidR="005F0FA4">
        <w:rPr>
          <w:noProof/>
        </w:rPr>
        <w:t>5</w:t>
      </w:r>
      <w:r>
        <w:fldChar w:fldCharType="end"/>
      </w:r>
      <w:r>
        <w:rPr>
          <w:rFonts w:cstheme="minorBidi" w:hint="cs"/>
          <w:rtl/>
          <w:lang w:bidi="fa-IR"/>
        </w:rPr>
        <w:t xml:space="preserve">. </w:t>
      </w:r>
      <w:r w:rsidRPr="00275ABC">
        <w:rPr>
          <w:rFonts w:hint="eastAsia"/>
          <w:rtl/>
          <w:lang w:bidi="fa-IR"/>
        </w:rPr>
        <w:t>خلاصه</w:t>
      </w:r>
      <w:r w:rsidRPr="00275ABC">
        <w:rPr>
          <w:rtl/>
          <w:lang w:bidi="fa-IR"/>
        </w:rPr>
        <w:t xml:space="preserve"> </w:t>
      </w:r>
      <w:r w:rsidRPr="00275ABC">
        <w:rPr>
          <w:rFonts w:hint="eastAsia"/>
          <w:rtl/>
          <w:lang w:bidi="fa-IR"/>
        </w:rPr>
        <w:t>مراحل</w:t>
      </w:r>
      <w:r w:rsidRPr="00275ABC">
        <w:rPr>
          <w:rtl/>
          <w:lang w:bidi="fa-IR"/>
        </w:rPr>
        <w:t xml:space="preserve"> </w:t>
      </w:r>
      <w:r w:rsidRPr="00275ABC">
        <w:rPr>
          <w:rFonts w:hint="eastAsia"/>
          <w:rtl/>
          <w:lang w:bidi="fa-IR"/>
        </w:rPr>
        <w:t>محاسبه</w:t>
      </w:r>
      <w:r w:rsidRPr="00275ABC">
        <w:rPr>
          <w:rtl/>
          <w:lang w:bidi="fa-IR"/>
        </w:rPr>
        <w:t xml:space="preserve"> </w:t>
      </w:r>
      <w:r w:rsidRPr="00275ABC">
        <w:rPr>
          <w:rFonts w:hint="eastAsia"/>
          <w:rtl/>
          <w:lang w:bidi="fa-IR"/>
        </w:rPr>
        <w:t>حجم</w:t>
      </w:r>
      <w:r w:rsidRPr="00275ABC">
        <w:rPr>
          <w:rtl/>
          <w:lang w:bidi="fa-IR"/>
        </w:rPr>
        <w:t xml:space="preserve"> </w:t>
      </w:r>
      <w:r w:rsidRPr="00275ABC">
        <w:rPr>
          <w:rFonts w:hint="eastAsia"/>
          <w:rtl/>
          <w:lang w:bidi="fa-IR"/>
        </w:rPr>
        <w:t>نمونه</w:t>
      </w:r>
      <w:r w:rsidRPr="00275ABC">
        <w:rPr>
          <w:rtl/>
          <w:lang w:bidi="fa-IR"/>
        </w:rPr>
        <w:t xml:space="preserve"> (</w:t>
      </w:r>
      <w:r w:rsidRPr="00275ABC">
        <w:rPr>
          <w:rFonts w:hint="eastAsia"/>
          <w:rtl/>
          <w:lang w:bidi="fa-IR"/>
        </w:rPr>
        <w:t>سنار</w:t>
      </w:r>
      <w:r w:rsidRPr="00275ABC">
        <w:rPr>
          <w:rFonts w:hint="cs"/>
          <w:rtl/>
          <w:lang w:bidi="fa-IR"/>
        </w:rPr>
        <w:t>ی</w:t>
      </w:r>
      <w:r w:rsidRPr="00275ABC">
        <w:rPr>
          <w:rFonts w:hint="eastAsia"/>
          <w:rtl/>
          <w:lang w:bidi="fa-IR"/>
        </w:rPr>
        <w:t>و</w:t>
      </w:r>
      <w:r w:rsidRPr="00275ABC">
        <w:rPr>
          <w:rtl/>
          <w:lang w:bidi="fa-IR"/>
        </w:rPr>
        <w:t xml:space="preserve"> </w:t>
      </w:r>
      <w:r w:rsidRPr="00275ABC">
        <w:rPr>
          <w:rFonts w:hint="eastAsia"/>
          <w:rtl/>
          <w:lang w:bidi="fa-IR"/>
        </w:rPr>
        <w:t>محافظه‌کارانه</w:t>
      </w:r>
      <w:r w:rsidRPr="00275ABC">
        <w:rPr>
          <w:rtl/>
          <w:lang w:bidi="fa-IR"/>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51"/>
        <w:gridCol w:w="1906"/>
        <w:gridCol w:w="1180"/>
        <w:gridCol w:w="2483"/>
      </w:tblGrid>
      <w:tr w:rsidR="009E4856" w:rsidRPr="009E4856" w14:paraId="0A3873FF" w14:textId="77777777" w:rsidTr="008062AB">
        <w:trPr>
          <w:tblHeader/>
          <w:tblCellSpacing w:w="15" w:type="dxa"/>
          <w:jc w:val="center"/>
        </w:trPr>
        <w:tc>
          <w:tcPr>
            <w:tcW w:w="0" w:type="auto"/>
            <w:vAlign w:val="center"/>
            <w:hideMark/>
          </w:tcPr>
          <w:p w14:paraId="2C6B3DAF" w14:textId="77777777" w:rsidR="009E4856" w:rsidRPr="009E4856" w:rsidRDefault="009E4856" w:rsidP="008062AB">
            <w:pPr>
              <w:spacing w:line="278" w:lineRule="auto"/>
              <w:jc w:val="center"/>
              <w:rPr>
                <w:rFonts w:cs="B Nazanin"/>
                <w:b/>
                <w:bCs/>
                <w:sz w:val="24"/>
                <w:szCs w:val="24"/>
                <w:lang w:val="en-US"/>
              </w:rPr>
            </w:pPr>
            <w:r w:rsidRPr="009E4856">
              <w:rPr>
                <w:rFonts w:cs="B Nazanin"/>
                <w:b/>
                <w:bCs/>
                <w:sz w:val="24"/>
                <w:szCs w:val="24"/>
                <w:rtl/>
                <w:lang w:val="en-US"/>
              </w:rPr>
              <w:t>مرحله</w:t>
            </w:r>
          </w:p>
        </w:tc>
        <w:tc>
          <w:tcPr>
            <w:tcW w:w="0" w:type="auto"/>
            <w:vAlign w:val="center"/>
            <w:hideMark/>
          </w:tcPr>
          <w:p w14:paraId="292A3A51" w14:textId="77777777" w:rsidR="009E4856" w:rsidRPr="009E4856" w:rsidRDefault="009E4856" w:rsidP="008062AB">
            <w:pPr>
              <w:spacing w:line="278" w:lineRule="auto"/>
              <w:jc w:val="center"/>
              <w:rPr>
                <w:rFonts w:cs="B Nazanin"/>
                <w:b/>
                <w:bCs/>
                <w:sz w:val="24"/>
                <w:szCs w:val="24"/>
                <w:lang w:val="en-US"/>
              </w:rPr>
            </w:pPr>
            <w:r w:rsidRPr="009E4856">
              <w:rPr>
                <w:rFonts w:cs="B Nazanin"/>
                <w:b/>
                <w:bCs/>
                <w:sz w:val="24"/>
                <w:szCs w:val="24"/>
                <w:rtl/>
                <w:lang w:val="en-US"/>
              </w:rPr>
              <w:t>فرمول/روش</w:t>
            </w:r>
          </w:p>
        </w:tc>
        <w:tc>
          <w:tcPr>
            <w:tcW w:w="0" w:type="auto"/>
            <w:vAlign w:val="center"/>
            <w:hideMark/>
          </w:tcPr>
          <w:p w14:paraId="540C03CD" w14:textId="77777777" w:rsidR="009E4856" w:rsidRPr="009E4856" w:rsidRDefault="009E4856" w:rsidP="008062AB">
            <w:pPr>
              <w:spacing w:line="278" w:lineRule="auto"/>
              <w:jc w:val="center"/>
              <w:rPr>
                <w:rFonts w:cs="B Nazanin"/>
                <w:b/>
                <w:bCs/>
                <w:sz w:val="24"/>
                <w:szCs w:val="24"/>
                <w:lang w:val="en-US"/>
              </w:rPr>
            </w:pPr>
            <w:r w:rsidRPr="009E4856">
              <w:rPr>
                <w:rFonts w:cs="B Nazanin"/>
                <w:b/>
                <w:bCs/>
                <w:sz w:val="24"/>
                <w:szCs w:val="24"/>
                <w:rtl/>
                <w:lang w:val="en-US"/>
              </w:rPr>
              <w:t>نتیجه (حقیقی)</w:t>
            </w:r>
          </w:p>
        </w:tc>
        <w:tc>
          <w:tcPr>
            <w:tcW w:w="0" w:type="auto"/>
            <w:vAlign w:val="center"/>
            <w:hideMark/>
          </w:tcPr>
          <w:p w14:paraId="6BFAA929" w14:textId="77777777" w:rsidR="009E4856" w:rsidRPr="009E4856" w:rsidRDefault="009E4856" w:rsidP="008062AB">
            <w:pPr>
              <w:spacing w:line="278" w:lineRule="auto"/>
              <w:jc w:val="center"/>
              <w:rPr>
                <w:rFonts w:cs="B Nazanin"/>
                <w:b/>
                <w:bCs/>
                <w:sz w:val="24"/>
                <w:szCs w:val="24"/>
                <w:lang w:val="en-US"/>
              </w:rPr>
            </w:pPr>
            <w:r w:rsidRPr="009E4856">
              <w:rPr>
                <w:rFonts w:cs="B Nazanin"/>
                <w:b/>
                <w:bCs/>
                <w:sz w:val="24"/>
                <w:szCs w:val="24"/>
                <w:rtl/>
                <w:lang w:val="en-US"/>
              </w:rPr>
              <w:t>مرجع علمی</w:t>
            </w:r>
          </w:p>
        </w:tc>
      </w:tr>
      <w:tr w:rsidR="009E4856" w:rsidRPr="009E4856" w14:paraId="214510C0" w14:textId="77777777" w:rsidTr="008062AB">
        <w:trPr>
          <w:tblCellSpacing w:w="15" w:type="dxa"/>
          <w:jc w:val="center"/>
        </w:trPr>
        <w:tc>
          <w:tcPr>
            <w:tcW w:w="0" w:type="auto"/>
            <w:vAlign w:val="center"/>
            <w:hideMark/>
          </w:tcPr>
          <w:p w14:paraId="32C6B8E8"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 xml:space="preserve">1. Cochran </w:t>
            </w:r>
            <w:r w:rsidRPr="009E4856">
              <w:rPr>
                <w:rFonts w:cs="B Nazanin"/>
                <w:sz w:val="24"/>
                <w:szCs w:val="24"/>
                <w:rtl/>
                <w:lang w:val="en-US"/>
              </w:rPr>
              <w:t>اولیه</w:t>
            </w:r>
            <w:r w:rsidRPr="009E4856">
              <w:rPr>
                <w:rFonts w:cs="B Nazanin"/>
                <w:sz w:val="24"/>
                <w:szCs w:val="24"/>
                <w:lang w:val="en-US"/>
              </w:rPr>
              <w:t xml:space="preserve"> (n</w:t>
            </w:r>
            <w:r w:rsidRPr="009E4856">
              <w:rPr>
                <w:rFonts w:ascii="Cambria Math" w:hAnsi="Cambria Math" w:cs="Cambria Math"/>
                <w:sz w:val="24"/>
                <w:szCs w:val="24"/>
                <w:lang w:val="en-US"/>
              </w:rPr>
              <w:t>₀</w:t>
            </w:r>
            <w:r w:rsidRPr="009E4856">
              <w:rPr>
                <w:rFonts w:cs="B Nazanin"/>
                <w:sz w:val="24"/>
                <w:szCs w:val="24"/>
                <w:lang w:val="en-US"/>
              </w:rPr>
              <w:t>)</w:t>
            </w:r>
          </w:p>
        </w:tc>
        <w:tc>
          <w:tcPr>
            <w:tcW w:w="0" w:type="auto"/>
            <w:vAlign w:val="center"/>
            <w:hideMark/>
          </w:tcPr>
          <w:p w14:paraId="0CB069C3"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(Z² × p × q) / e²</w:t>
            </w:r>
          </w:p>
        </w:tc>
        <w:tc>
          <w:tcPr>
            <w:tcW w:w="0" w:type="auto"/>
            <w:vAlign w:val="center"/>
            <w:hideMark/>
          </w:tcPr>
          <w:p w14:paraId="66D60A45"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2,401</w:t>
            </w:r>
          </w:p>
        </w:tc>
        <w:tc>
          <w:tcPr>
            <w:tcW w:w="0" w:type="auto"/>
            <w:vAlign w:val="center"/>
            <w:hideMark/>
          </w:tcPr>
          <w:p w14:paraId="3C54EE41"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Cochran (1977)</w:t>
            </w:r>
          </w:p>
        </w:tc>
      </w:tr>
      <w:tr w:rsidR="009E4856" w:rsidRPr="009E4856" w14:paraId="58DC832B" w14:textId="77777777" w:rsidTr="008062AB">
        <w:trPr>
          <w:tblCellSpacing w:w="15" w:type="dxa"/>
          <w:jc w:val="center"/>
        </w:trPr>
        <w:tc>
          <w:tcPr>
            <w:tcW w:w="0" w:type="auto"/>
            <w:vAlign w:val="center"/>
            <w:hideMark/>
          </w:tcPr>
          <w:p w14:paraId="71A0671F"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 xml:space="preserve">2. FPC </w:t>
            </w:r>
            <w:r w:rsidRPr="009E4856">
              <w:rPr>
                <w:rFonts w:cs="B Nazanin"/>
                <w:sz w:val="24"/>
                <w:szCs w:val="24"/>
                <w:rtl/>
                <w:lang w:val="en-US"/>
              </w:rPr>
              <w:t>تصحیح شده</w:t>
            </w:r>
          </w:p>
        </w:tc>
        <w:tc>
          <w:tcPr>
            <w:tcW w:w="0" w:type="auto"/>
            <w:vAlign w:val="center"/>
            <w:hideMark/>
          </w:tcPr>
          <w:p w14:paraId="31A0F424"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n</w:t>
            </w:r>
            <w:r w:rsidRPr="009E4856">
              <w:rPr>
                <w:rFonts w:ascii="Cambria Math" w:hAnsi="Cambria Math" w:cs="Cambria Math"/>
                <w:sz w:val="24"/>
                <w:szCs w:val="24"/>
                <w:lang w:val="en-US"/>
              </w:rPr>
              <w:t>₀</w:t>
            </w:r>
            <w:r w:rsidRPr="009E4856">
              <w:rPr>
                <w:rFonts w:cs="B Nazanin"/>
                <w:sz w:val="24"/>
                <w:szCs w:val="24"/>
                <w:lang w:val="en-US"/>
              </w:rPr>
              <w:t xml:space="preserve"> / (1 + (n</w:t>
            </w:r>
            <w:r w:rsidRPr="009E4856">
              <w:rPr>
                <w:rFonts w:ascii="Cambria Math" w:hAnsi="Cambria Math" w:cs="Cambria Math"/>
                <w:sz w:val="24"/>
                <w:szCs w:val="24"/>
                <w:lang w:val="en-US"/>
              </w:rPr>
              <w:t>₀</w:t>
            </w:r>
            <w:r w:rsidRPr="009E4856">
              <w:rPr>
                <w:rFonts w:cs="B Nazanin"/>
                <w:sz w:val="24"/>
                <w:szCs w:val="24"/>
                <w:lang w:val="en-US"/>
              </w:rPr>
              <w:t>-1)/N)</w:t>
            </w:r>
          </w:p>
        </w:tc>
        <w:tc>
          <w:tcPr>
            <w:tcW w:w="0" w:type="auto"/>
            <w:vAlign w:val="center"/>
            <w:hideMark/>
          </w:tcPr>
          <w:p w14:paraId="06C2E7DE"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2,398</w:t>
            </w:r>
          </w:p>
        </w:tc>
        <w:tc>
          <w:tcPr>
            <w:tcW w:w="0" w:type="auto"/>
            <w:vAlign w:val="center"/>
            <w:hideMark/>
          </w:tcPr>
          <w:p w14:paraId="7E45DA81"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Cochran (1977)</w:t>
            </w:r>
          </w:p>
        </w:tc>
      </w:tr>
      <w:tr w:rsidR="009E4856" w:rsidRPr="009E4856" w14:paraId="051EBBFB" w14:textId="77777777" w:rsidTr="008062AB">
        <w:trPr>
          <w:tblCellSpacing w:w="15" w:type="dxa"/>
          <w:jc w:val="center"/>
        </w:trPr>
        <w:tc>
          <w:tcPr>
            <w:tcW w:w="0" w:type="auto"/>
            <w:vAlign w:val="center"/>
            <w:hideMark/>
          </w:tcPr>
          <w:p w14:paraId="1EA0EFA6"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 xml:space="preserve">3. </w:t>
            </w:r>
            <w:r w:rsidRPr="009E4856">
              <w:rPr>
                <w:rFonts w:cs="B Nazanin"/>
                <w:sz w:val="24"/>
                <w:szCs w:val="24"/>
                <w:rtl/>
                <w:lang w:val="en-US"/>
              </w:rPr>
              <w:t>حداقل</w:t>
            </w:r>
            <w:r w:rsidRPr="009E4856">
              <w:rPr>
                <w:rFonts w:cs="B Nazanin"/>
                <w:sz w:val="24"/>
                <w:szCs w:val="24"/>
                <w:lang w:val="en-US"/>
              </w:rPr>
              <w:t xml:space="preserve"> ML (10×k×d)</w:t>
            </w:r>
          </w:p>
        </w:tc>
        <w:tc>
          <w:tcPr>
            <w:tcW w:w="0" w:type="auto"/>
            <w:vAlign w:val="center"/>
            <w:hideMark/>
          </w:tcPr>
          <w:p w14:paraId="1F1683C8"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10 × 8 × 30</w:t>
            </w:r>
          </w:p>
        </w:tc>
        <w:tc>
          <w:tcPr>
            <w:tcW w:w="0" w:type="auto"/>
            <w:vAlign w:val="center"/>
            <w:hideMark/>
          </w:tcPr>
          <w:p w14:paraId="3DCA4648"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2,400</w:t>
            </w:r>
          </w:p>
        </w:tc>
        <w:tc>
          <w:tcPr>
            <w:tcW w:w="0" w:type="auto"/>
            <w:vAlign w:val="center"/>
            <w:hideMark/>
          </w:tcPr>
          <w:p w14:paraId="13F6FB98"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Ng (2019) - CS229</w:t>
            </w:r>
          </w:p>
        </w:tc>
      </w:tr>
      <w:tr w:rsidR="009E4856" w:rsidRPr="009E4856" w14:paraId="29D18BF8" w14:textId="77777777" w:rsidTr="008062AB">
        <w:trPr>
          <w:tblCellSpacing w:w="15" w:type="dxa"/>
          <w:jc w:val="center"/>
        </w:trPr>
        <w:tc>
          <w:tcPr>
            <w:tcW w:w="0" w:type="auto"/>
            <w:vAlign w:val="center"/>
            <w:hideMark/>
          </w:tcPr>
          <w:p w14:paraId="071E43C9"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 xml:space="preserve">4. </w:t>
            </w:r>
            <w:r w:rsidRPr="009E4856">
              <w:rPr>
                <w:rFonts w:cs="B Nazanin"/>
                <w:sz w:val="24"/>
                <w:szCs w:val="24"/>
                <w:rtl/>
                <w:lang w:val="en-US"/>
              </w:rPr>
              <w:t>نسبت 15% جمعیت</w:t>
            </w:r>
          </w:p>
        </w:tc>
        <w:tc>
          <w:tcPr>
            <w:tcW w:w="0" w:type="auto"/>
            <w:vAlign w:val="center"/>
            <w:hideMark/>
          </w:tcPr>
          <w:p w14:paraId="2F1B20F4"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N × 0.15</w:t>
            </w:r>
          </w:p>
        </w:tc>
        <w:tc>
          <w:tcPr>
            <w:tcW w:w="0" w:type="auto"/>
            <w:vAlign w:val="center"/>
            <w:hideMark/>
          </w:tcPr>
          <w:p w14:paraId="3ECC0D8D"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243,790</w:t>
            </w:r>
          </w:p>
        </w:tc>
        <w:tc>
          <w:tcPr>
            <w:tcW w:w="0" w:type="auto"/>
            <w:vAlign w:val="center"/>
            <w:hideMark/>
          </w:tcPr>
          <w:p w14:paraId="3530BD0E"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Provost &amp; Fawcett (2013)</w:t>
            </w:r>
          </w:p>
        </w:tc>
      </w:tr>
      <w:tr w:rsidR="009E4856" w:rsidRPr="009E4856" w14:paraId="6DEBB057" w14:textId="77777777" w:rsidTr="008062AB">
        <w:trPr>
          <w:tblCellSpacing w:w="15" w:type="dxa"/>
          <w:jc w:val="center"/>
        </w:trPr>
        <w:tc>
          <w:tcPr>
            <w:tcW w:w="0" w:type="auto"/>
            <w:vAlign w:val="center"/>
            <w:hideMark/>
          </w:tcPr>
          <w:p w14:paraId="66F36050"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 xml:space="preserve">5. </w:t>
            </w:r>
            <w:r w:rsidRPr="009E4856">
              <w:rPr>
                <w:rFonts w:cs="B Nazanin"/>
                <w:sz w:val="24"/>
                <w:szCs w:val="24"/>
                <w:rtl/>
                <w:lang w:val="en-US"/>
              </w:rPr>
              <w:t>انتخاب حداکثر</w:t>
            </w:r>
          </w:p>
        </w:tc>
        <w:tc>
          <w:tcPr>
            <w:tcW w:w="0" w:type="auto"/>
            <w:vAlign w:val="center"/>
            <w:hideMark/>
          </w:tcPr>
          <w:p w14:paraId="21C2D83F"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max(</w:t>
            </w:r>
            <w:r w:rsidRPr="009E4856">
              <w:rPr>
                <w:rFonts w:cs="B Nazanin"/>
                <w:sz w:val="24"/>
                <w:szCs w:val="24"/>
                <w:rtl/>
                <w:lang w:val="en-US"/>
              </w:rPr>
              <w:t>مراحل 2،3،4</w:t>
            </w:r>
            <w:r w:rsidRPr="009E4856">
              <w:rPr>
                <w:rFonts w:cs="B Nazanin"/>
                <w:sz w:val="24"/>
                <w:szCs w:val="24"/>
                <w:lang w:val="en-US"/>
              </w:rPr>
              <w:t>)</w:t>
            </w:r>
          </w:p>
        </w:tc>
        <w:tc>
          <w:tcPr>
            <w:tcW w:w="0" w:type="auto"/>
            <w:vAlign w:val="center"/>
            <w:hideMark/>
          </w:tcPr>
          <w:p w14:paraId="4AEEB40A"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243,790</w:t>
            </w:r>
          </w:p>
        </w:tc>
        <w:tc>
          <w:tcPr>
            <w:tcW w:w="0" w:type="auto"/>
            <w:vAlign w:val="center"/>
            <w:hideMark/>
          </w:tcPr>
          <w:p w14:paraId="427DC497"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rtl/>
                <w:lang w:val="en-US"/>
              </w:rPr>
              <w:t>ترکیب رویکردها</w:t>
            </w:r>
          </w:p>
        </w:tc>
      </w:tr>
      <w:tr w:rsidR="009E4856" w:rsidRPr="009E4856" w14:paraId="5CA2E77A" w14:textId="77777777" w:rsidTr="008062AB">
        <w:trPr>
          <w:tblCellSpacing w:w="15" w:type="dxa"/>
          <w:jc w:val="center"/>
        </w:trPr>
        <w:tc>
          <w:tcPr>
            <w:tcW w:w="0" w:type="auto"/>
            <w:vAlign w:val="center"/>
            <w:hideMark/>
          </w:tcPr>
          <w:p w14:paraId="05D8F17F"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 xml:space="preserve">6. </w:t>
            </w:r>
            <w:r w:rsidRPr="009E4856">
              <w:rPr>
                <w:rFonts w:cs="B Nazanin"/>
                <w:sz w:val="24"/>
                <w:szCs w:val="24"/>
                <w:rtl/>
                <w:lang w:val="en-US"/>
              </w:rPr>
              <w:t>اعمال</w:t>
            </w:r>
            <w:r w:rsidRPr="009E4856">
              <w:rPr>
                <w:rFonts w:cs="B Nazanin"/>
                <w:sz w:val="24"/>
                <w:szCs w:val="24"/>
                <w:lang w:val="en-US"/>
              </w:rPr>
              <w:t xml:space="preserve"> NR (1.10)</w:t>
            </w:r>
          </w:p>
        </w:tc>
        <w:tc>
          <w:tcPr>
            <w:tcW w:w="0" w:type="auto"/>
            <w:vAlign w:val="center"/>
            <w:hideMark/>
          </w:tcPr>
          <w:p w14:paraId="6EB53A39"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n × 1.10</w:t>
            </w:r>
          </w:p>
        </w:tc>
        <w:tc>
          <w:tcPr>
            <w:tcW w:w="0" w:type="auto"/>
            <w:vAlign w:val="center"/>
            <w:hideMark/>
          </w:tcPr>
          <w:p w14:paraId="3987998A" w14:textId="77777777" w:rsidR="009E4856" w:rsidRPr="009E4856" w:rsidRDefault="009E4856" w:rsidP="008062AB">
            <w:pPr>
              <w:spacing w:line="278" w:lineRule="auto"/>
              <w:jc w:val="center"/>
              <w:rPr>
                <w:rFonts w:cs="B Nazanin"/>
                <w:sz w:val="24"/>
                <w:szCs w:val="24"/>
                <w:lang w:val="en-US"/>
              </w:rPr>
            </w:pPr>
            <w:r w:rsidRPr="009E4856">
              <w:rPr>
                <w:rFonts w:cs="B Nazanin"/>
                <w:b/>
                <w:bCs/>
                <w:sz w:val="24"/>
                <w:szCs w:val="24"/>
                <w:lang w:val="en-US"/>
              </w:rPr>
              <w:t>268,169</w:t>
            </w:r>
          </w:p>
        </w:tc>
        <w:tc>
          <w:tcPr>
            <w:tcW w:w="0" w:type="auto"/>
            <w:vAlign w:val="center"/>
            <w:hideMark/>
          </w:tcPr>
          <w:p w14:paraId="221A0E4A" w14:textId="77777777" w:rsidR="009E4856" w:rsidRPr="009E4856" w:rsidRDefault="009E4856" w:rsidP="008062AB">
            <w:pPr>
              <w:spacing w:line="278" w:lineRule="auto"/>
              <w:jc w:val="center"/>
              <w:rPr>
                <w:rFonts w:cs="B Nazanin"/>
                <w:sz w:val="24"/>
                <w:szCs w:val="24"/>
                <w:lang w:val="en-US"/>
              </w:rPr>
            </w:pPr>
            <w:r w:rsidRPr="009E4856">
              <w:rPr>
                <w:rFonts w:cs="B Nazanin"/>
                <w:sz w:val="24"/>
                <w:szCs w:val="24"/>
                <w:lang w:val="en-US"/>
              </w:rPr>
              <w:t>Groves et al. (2009)</w:t>
            </w:r>
          </w:p>
        </w:tc>
      </w:tr>
    </w:tbl>
    <w:p w14:paraId="6E1FECB8" w14:textId="77777777" w:rsidR="009E4856" w:rsidRPr="009E4856" w:rsidRDefault="009E4856" w:rsidP="008062AB">
      <w:pPr>
        <w:pStyle w:val="Heading2"/>
      </w:pPr>
      <w:r w:rsidRPr="009E4856">
        <w:rPr>
          <w:rtl/>
        </w:rPr>
        <w:t>۵.۳</w:t>
      </w:r>
      <w:r w:rsidRPr="009E4856">
        <w:t xml:space="preserve"> </w:t>
      </w:r>
      <w:r w:rsidRPr="009E4856">
        <w:rPr>
          <w:rtl/>
        </w:rPr>
        <w:t>نتایج برای مشتریان حقیقی</w:t>
      </w:r>
    </w:p>
    <w:p w14:paraId="59C940A9" w14:textId="77777777" w:rsidR="009E4856" w:rsidRPr="009E4856" w:rsidRDefault="009E4856" w:rsidP="009E4856">
      <w:pPr>
        <w:bidi/>
        <w:spacing w:after="160" w:line="278" w:lineRule="auto"/>
        <w:rPr>
          <w:rFonts w:cs="B Nazanin"/>
          <w:lang w:val="en-US"/>
        </w:rPr>
      </w:pPr>
      <w:r w:rsidRPr="009E4856">
        <w:rPr>
          <w:rFonts w:cs="B Nazanin"/>
          <w:rtl/>
          <w:lang w:val="en-US"/>
        </w:rPr>
        <w:t>پس از طی فرآیند شش مرحله‌ای، نتایج نهایی برای مشتریان حقیقی در دو سناریو محافظه‌کارانه و خوش‌بینانه به دست آمد</w:t>
      </w:r>
      <w:r w:rsidRPr="009E4856">
        <w:rPr>
          <w:rFonts w:cs="B Nazanin"/>
          <w:lang w:val="en-US"/>
        </w:rPr>
        <w:t>.</w:t>
      </w:r>
    </w:p>
    <w:p w14:paraId="18C269F0" w14:textId="1DD68C8E" w:rsidR="009E4856" w:rsidRPr="009E4856" w:rsidRDefault="009E4856" w:rsidP="00045BF1">
      <w:pPr>
        <w:pStyle w:val="Table"/>
      </w:pPr>
    </w:p>
    <w:p w14:paraId="31B003CE" w14:textId="2FC486B1" w:rsidR="00C47382" w:rsidRDefault="00C47382" w:rsidP="00C47382">
      <w:pPr>
        <w:pStyle w:val="Table"/>
      </w:pPr>
      <w:r>
        <w:rPr>
          <w:rFonts w:cs="Times New Roman"/>
          <w:rtl/>
        </w:rPr>
        <w:t>جدول</w:t>
      </w:r>
      <w:r>
        <w:t xml:space="preserve"> </w:t>
      </w:r>
      <w:r>
        <w:fldChar w:fldCharType="begin"/>
      </w:r>
      <w:r>
        <w:instrText xml:space="preserve"> SEQ </w:instrText>
      </w:r>
      <w:r>
        <w:rPr>
          <w:rFonts w:cs="Times New Roman"/>
          <w:rtl/>
        </w:rPr>
        <w:instrText>جدول</w:instrText>
      </w:r>
      <w:r>
        <w:instrText xml:space="preserve"> \* ARABIC </w:instrText>
      </w:r>
      <w:r>
        <w:fldChar w:fldCharType="separate"/>
      </w:r>
      <w:r w:rsidR="005F0FA4">
        <w:rPr>
          <w:noProof/>
        </w:rPr>
        <w:t>6</w:t>
      </w:r>
      <w:r>
        <w:fldChar w:fldCharType="end"/>
      </w:r>
      <w:r>
        <w:rPr>
          <w:rFonts w:cstheme="minorBidi" w:hint="cs"/>
          <w:rtl/>
          <w:lang w:bidi="fa-IR"/>
        </w:rPr>
        <w:t xml:space="preserve">. </w:t>
      </w:r>
      <w:r w:rsidRPr="000263A1">
        <w:rPr>
          <w:rFonts w:hint="eastAsia"/>
          <w:rtl/>
          <w:lang w:bidi="fa-IR"/>
        </w:rPr>
        <w:t>نتا</w:t>
      </w:r>
      <w:r w:rsidRPr="000263A1">
        <w:rPr>
          <w:rFonts w:hint="cs"/>
          <w:rtl/>
          <w:lang w:bidi="fa-IR"/>
        </w:rPr>
        <w:t>ی</w:t>
      </w:r>
      <w:r w:rsidRPr="000263A1">
        <w:rPr>
          <w:rFonts w:hint="eastAsia"/>
          <w:rtl/>
          <w:lang w:bidi="fa-IR"/>
        </w:rPr>
        <w:t>ج</w:t>
      </w:r>
      <w:r w:rsidRPr="000263A1">
        <w:rPr>
          <w:rtl/>
          <w:lang w:bidi="fa-IR"/>
        </w:rPr>
        <w:t xml:space="preserve"> </w:t>
      </w:r>
      <w:r w:rsidRPr="000263A1">
        <w:rPr>
          <w:rFonts w:hint="eastAsia"/>
          <w:rtl/>
          <w:lang w:bidi="fa-IR"/>
        </w:rPr>
        <w:t>محاسبه</w:t>
      </w:r>
      <w:r w:rsidRPr="000263A1">
        <w:rPr>
          <w:rtl/>
          <w:lang w:bidi="fa-IR"/>
        </w:rPr>
        <w:t xml:space="preserve"> </w:t>
      </w:r>
      <w:r w:rsidRPr="000263A1">
        <w:rPr>
          <w:rFonts w:hint="eastAsia"/>
          <w:rtl/>
          <w:lang w:bidi="fa-IR"/>
        </w:rPr>
        <w:t>حجم</w:t>
      </w:r>
      <w:r w:rsidRPr="000263A1">
        <w:rPr>
          <w:rtl/>
          <w:lang w:bidi="fa-IR"/>
        </w:rPr>
        <w:t xml:space="preserve"> </w:t>
      </w:r>
      <w:r w:rsidRPr="000263A1">
        <w:rPr>
          <w:rFonts w:hint="eastAsia"/>
          <w:rtl/>
          <w:lang w:bidi="fa-IR"/>
        </w:rPr>
        <w:t>نمونه</w:t>
      </w:r>
      <w:r w:rsidRPr="000263A1">
        <w:rPr>
          <w:rtl/>
          <w:lang w:bidi="fa-IR"/>
        </w:rPr>
        <w:t xml:space="preserve"> </w:t>
      </w:r>
      <w:r w:rsidRPr="000263A1">
        <w:rPr>
          <w:rFonts w:hint="eastAsia"/>
          <w:rtl/>
          <w:lang w:bidi="fa-IR"/>
        </w:rPr>
        <w:t>برا</w:t>
      </w:r>
      <w:r w:rsidRPr="000263A1">
        <w:rPr>
          <w:rFonts w:hint="cs"/>
          <w:rtl/>
          <w:lang w:bidi="fa-IR"/>
        </w:rPr>
        <w:t>ی</w:t>
      </w:r>
      <w:r w:rsidRPr="000263A1">
        <w:rPr>
          <w:rtl/>
          <w:lang w:bidi="fa-IR"/>
        </w:rPr>
        <w:t xml:space="preserve"> </w:t>
      </w:r>
      <w:r w:rsidRPr="000263A1">
        <w:rPr>
          <w:rFonts w:hint="eastAsia"/>
          <w:rtl/>
          <w:lang w:bidi="fa-IR"/>
        </w:rPr>
        <w:t>مشتر</w:t>
      </w:r>
      <w:r w:rsidRPr="000263A1">
        <w:rPr>
          <w:rFonts w:hint="cs"/>
          <w:rtl/>
          <w:lang w:bidi="fa-IR"/>
        </w:rPr>
        <w:t>ی</w:t>
      </w:r>
      <w:r w:rsidRPr="000263A1">
        <w:rPr>
          <w:rFonts w:hint="eastAsia"/>
          <w:rtl/>
          <w:lang w:bidi="fa-IR"/>
        </w:rPr>
        <w:t>ان</w:t>
      </w:r>
      <w:r w:rsidRPr="000263A1">
        <w:rPr>
          <w:rtl/>
          <w:lang w:bidi="fa-IR"/>
        </w:rPr>
        <w:t xml:space="preserve"> </w:t>
      </w:r>
      <w:r w:rsidRPr="000263A1">
        <w:rPr>
          <w:rFonts w:hint="eastAsia"/>
          <w:rtl/>
          <w:lang w:bidi="fa-IR"/>
        </w:rPr>
        <w:t>حق</w:t>
      </w:r>
      <w:r w:rsidRPr="000263A1">
        <w:rPr>
          <w:rFonts w:hint="cs"/>
          <w:rtl/>
          <w:lang w:bidi="fa-IR"/>
        </w:rPr>
        <w:t>ی</w:t>
      </w:r>
      <w:r w:rsidRPr="000263A1">
        <w:rPr>
          <w:rFonts w:hint="eastAsia"/>
          <w:rtl/>
          <w:lang w:bidi="fa-IR"/>
        </w:rPr>
        <w:t>ق</w:t>
      </w:r>
      <w:r w:rsidRPr="000263A1">
        <w:rPr>
          <w:rFonts w:hint="cs"/>
          <w:rtl/>
          <w:lang w:bidi="fa-IR"/>
        </w:rPr>
        <w:t>ی</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25"/>
        <w:gridCol w:w="1560"/>
        <w:gridCol w:w="869"/>
        <w:gridCol w:w="1348"/>
      </w:tblGrid>
      <w:tr w:rsidR="009E4856" w:rsidRPr="009E4856" w14:paraId="090E0F90" w14:textId="77777777" w:rsidTr="008062AB">
        <w:trPr>
          <w:tblHeader/>
          <w:tblCellSpacing w:w="15" w:type="dxa"/>
          <w:jc w:val="center"/>
        </w:trPr>
        <w:tc>
          <w:tcPr>
            <w:tcW w:w="0" w:type="auto"/>
            <w:vAlign w:val="center"/>
            <w:hideMark/>
          </w:tcPr>
          <w:p w14:paraId="7566EE28" w14:textId="77777777" w:rsidR="009E4856" w:rsidRPr="009E4856" w:rsidRDefault="009E4856" w:rsidP="008062AB">
            <w:pPr>
              <w:bidi/>
              <w:spacing w:after="160" w:line="278" w:lineRule="auto"/>
              <w:jc w:val="center"/>
              <w:rPr>
                <w:rFonts w:cs="B Nazanin"/>
                <w:b/>
                <w:bCs/>
                <w:sz w:val="24"/>
                <w:szCs w:val="24"/>
                <w:lang w:val="en-US"/>
              </w:rPr>
            </w:pPr>
            <w:r w:rsidRPr="009E4856">
              <w:rPr>
                <w:rFonts w:cs="B Nazanin"/>
                <w:b/>
                <w:bCs/>
                <w:sz w:val="24"/>
                <w:szCs w:val="24"/>
                <w:rtl/>
                <w:lang w:val="en-US"/>
              </w:rPr>
              <w:t>سناریو</w:t>
            </w:r>
          </w:p>
        </w:tc>
        <w:tc>
          <w:tcPr>
            <w:tcW w:w="0" w:type="auto"/>
            <w:vAlign w:val="center"/>
            <w:hideMark/>
          </w:tcPr>
          <w:p w14:paraId="08CB69CC" w14:textId="77777777" w:rsidR="009E4856" w:rsidRPr="009E4856" w:rsidRDefault="009E4856" w:rsidP="008062AB">
            <w:pPr>
              <w:bidi/>
              <w:spacing w:after="160" w:line="278" w:lineRule="auto"/>
              <w:jc w:val="center"/>
              <w:rPr>
                <w:rFonts w:cs="B Nazanin"/>
                <w:b/>
                <w:bCs/>
                <w:sz w:val="24"/>
                <w:szCs w:val="24"/>
                <w:lang w:val="en-US"/>
              </w:rPr>
            </w:pPr>
            <w:r w:rsidRPr="009E4856">
              <w:rPr>
                <w:rFonts w:cs="B Nazanin"/>
                <w:b/>
                <w:bCs/>
                <w:sz w:val="24"/>
                <w:szCs w:val="24"/>
                <w:rtl/>
                <w:lang w:val="en-US"/>
              </w:rPr>
              <w:t>جمعیت پالایش شده</w:t>
            </w:r>
          </w:p>
        </w:tc>
        <w:tc>
          <w:tcPr>
            <w:tcW w:w="0" w:type="auto"/>
            <w:vAlign w:val="center"/>
            <w:hideMark/>
          </w:tcPr>
          <w:p w14:paraId="7EA674EC" w14:textId="77777777" w:rsidR="009E4856" w:rsidRPr="009E4856" w:rsidRDefault="009E4856" w:rsidP="008062AB">
            <w:pPr>
              <w:bidi/>
              <w:spacing w:after="160" w:line="278" w:lineRule="auto"/>
              <w:jc w:val="center"/>
              <w:rPr>
                <w:rFonts w:cs="B Nazanin"/>
                <w:b/>
                <w:bCs/>
                <w:sz w:val="24"/>
                <w:szCs w:val="24"/>
                <w:lang w:val="en-US"/>
              </w:rPr>
            </w:pPr>
            <w:r w:rsidRPr="009E4856">
              <w:rPr>
                <w:rFonts w:cs="B Nazanin"/>
                <w:b/>
                <w:bCs/>
                <w:sz w:val="24"/>
                <w:szCs w:val="24"/>
                <w:rtl/>
                <w:lang w:val="en-US"/>
              </w:rPr>
              <w:t>حجم نمونه</w:t>
            </w:r>
          </w:p>
        </w:tc>
        <w:tc>
          <w:tcPr>
            <w:tcW w:w="0" w:type="auto"/>
            <w:vAlign w:val="center"/>
            <w:hideMark/>
          </w:tcPr>
          <w:p w14:paraId="52E07C51" w14:textId="77777777" w:rsidR="009E4856" w:rsidRPr="009E4856" w:rsidRDefault="009E4856" w:rsidP="008062AB">
            <w:pPr>
              <w:bidi/>
              <w:spacing w:after="160" w:line="278" w:lineRule="auto"/>
              <w:jc w:val="center"/>
              <w:rPr>
                <w:rFonts w:cs="B Nazanin"/>
                <w:b/>
                <w:bCs/>
                <w:sz w:val="24"/>
                <w:szCs w:val="24"/>
                <w:lang w:val="en-US"/>
              </w:rPr>
            </w:pPr>
            <w:r w:rsidRPr="009E4856">
              <w:rPr>
                <w:rFonts w:cs="B Nazanin"/>
                <w:b/>
                <w:bCs/>
                <w:sz w:val="24"/>
                <w:szCs w:val="24"/>
                <w:rtl/>
                <w:lang w:val="en-US"/>
              </w:rPr>
              <w:t>نسبت نمونه‌گیری</w:t>
            </w:r>
          </w:p>
        </w:tc>
      </w:tr>
      <w:tr w:rsidR="009E4856" w:rsidRPr="009E4856" w14:paraId="4E34D6FD" w14:textId="77777777" w:rsidTr="008062AB">
        <w:trPr>
          <w:tblCellSpacing w:w="15" w:type="dxa"/>
          <w:jc w:val="center"/>
        </w:trPr>
        <w:tc>
          <w:tcPr>
            <w:tcW w:w="0" w:type="auto"/>
            <w:vAlign w:val="center"/>
            <w:hideMark/>
          </w:tcPr>
          <w:p w14:paraId="7B77BC82" w14:textId="77777777" w:rsidR="009E4856" w:rsidRPr="009E4856" w:rsidRDefault="009E4856" w:rsidP="008062AB">
            <w:pPr>
              <w:bidi/>
              <w:spacing w:after="160" w:line="278" w:lineRule="auto"/>
              <w:jc w:val="center"/>
              <w:rPr>
                <w:rFonts w:cs="B Nazanin"/>
                <w:sz w:val="24"/>
                <w:szCs w:val="24"/>
                <w:lang w:val="en-US"/>
              </w:rPr>
            </w:pPr>
            <w:r w:rsidRPr="009E4856">
              <w:rPr>
                <w:rFonts w:cs="B Nazanin"/>
                <w:b/>
                <w:bCs/>
                <w:sz w:val="24"/>
                <w:szCs w:val="24"/>
                <w:rtl/>
                <w:lang w:val="en-US"/>
              </w:rPr>
              <w:t>محافظه‌کارانه</w:t>
            </w:r>
          </w:p>
        </w:tc>
        <w:tc>
          <w:tcPr>
            <w:tcW w:w="0" w:type="auto"/>
            <w:vAlign w:val="center"/>
            <w:hideMark/>
          </w:tcPr>
          <w:p w14:paraId="3B87C615" w14:textId="77777777" w:rsidR="009E4856" w:rsidRPr="009E4856" w:rsidRDefault="009E4856" w:rsidP="008062AB">
            <w:pPr>
              <w:bidi/>
              <w:spacing w:after="160" w:line="278" w:lineRule="auto"/>
              <w:jc w:val="center"/>
              <w:rPr>
                <w:rFonts w:cs="B Nazanin"/>
                <w:sz w:val="24"/>
                <w:szCs w:val="24"/>
                <w:lang w:val="en-US"/>
              </w:rPr>
            </w:pPr>
            <w:r w:rsidRPr="009E4856">
              <w:rPr>
                <w:rFonts w:cs="B Nazanin"/>
                <w:sz w:val="24"/>
                <w:szCs w:val="24"/>
                <w:lang w:val="en-US"/>
              </w:rPr>
              <w:t>1,625,262</w:t>
            </w:r>
          </w:p>
        </w:tc>
        <w:tc>
          <w:tcPr>
            <w:tcW w:w="0" w:type="auto"/>
            <w:vAlign w:val="center"/>
            <w:hideMark/>
          </w:tcPr>
          <w:p w14:paraId="62C6DB09" w14:textId="77777777" w:rsidR="009E4856" w:rsidRPr="009E4856" w:rsidRDefault="009E4856" w:rsidP="008062AB">
            <w:pPr>
              <w:bidi/>
              <w:spacing w:after="160" w:line="278" w:lineRule="auto"/>
              <w:jc w:val="center"/>
              <w:rPr>
                <w:rFonts w:cs="B Nazanin"/>
                <w:sz w:val="24"/>
                <w:szCs w:val="24"/>
                <w:lang w:val="en-US"/>
              </w:rPr>
            </w:pPr>
            <w:r w:rsidRPr="009E4856">
              <w:rPr>
                <w:rFonts w:cs="B Nazanin"/>
                <w:sz w:val="24"/>
                <w:szCs w:val="24"/>
                <w:lang w:val="en-US"/>
              </w:rPr>
              <w:t>268,169</w:t>
            </w:r>
          </w:p>
        </w:tc>
        <w:tc>
          <w:tcPr>
            <w:tcW w:w="0" w:type="auto"/>
            <w:vAlign w:val="center"/>
            <w:hideMark/>
          </w:tcPr>
          <w:p w14:paraId="01CDC615" w14:textId="77777777" w:rsidR="009E4856" w:rsidRPr="009E4856" w:rsidRDefault="009E4856" w:rsidP="008062AB">
            <w:pPr>
              <w:bidi/>
              <w:spacing w:after="160" w:line="278" w:lineRule="auto"/>
              <w:jc w:val="center"/>
              <w:rPr>
                <w:rFonts w:cs="B Nazanin"/>
                <w:sz w:val="24"/>
                <w:szCs w:val="24"/>
                <w:lang w:val="en-US"/>
              </w:rPr>
            </w:pPr>
            <w:r w:rsidRPr="009E4856">
              <w:rPr>
                <w:rFonts w:cs="B Nazanin"/>
                <w:sz w:val="24"/>
                <w:szCs w:val="24"/>
                <w:lang w:val="en-US"/>
              </w:rPr>
              <w:t>16.5%</w:t>
            </w:r>
          </w:p>
        </w:tc>
      </w:tr>
      <w:tr w:rsidR="009E4856" w:rsidRPr="009E4856" w14:paraId="1EFDB36B" w14:textId="77777777" w:rsidTr="008062AB">
        <w:trPr>
          <w:tblCellSpacing w:w="15" w:type="dxa"/>
          <w:jc w:val="center"/>
        </w:trPr>
        <w:tc>
          <w:tcPr>
            <w:tcW w:w="0" w:type="auto"/>
            <w:vAlign w:val="center"/>
            <w:hideMark/>
          </w:tcPr>
          <w:p w14:paraId="5C288D10" w14:textId="77777777" w:rsidR="009E4856" w:rsidRPr="009E4856" w:rsidRDefault="009E4856" w:rsidP="008062AB">
            <w:pPr>
              <w:bidi/>
              <w:spacing w:after="160" w:line="278" w:lineRule="auto"/>
              <w:jc w:val="center"/>
              <w:rPr>
                <w:rFonts w:cs="B Nazanin"/>
                <w:sz w:val="24"/>
                <w:szCs w:val="24"/>
                <w:lang w:val="en-US"/>
              </w:rPr>
            </w:pPr>
            <w:r w:rsidRPr="009E4856">
              <w:rPr>
                <w:rFonts w:cs="B Nazanin"/>
                <w:b/>
                <w:bCs/>
                <w:sz w:val="24"/>
                <w:szCs w:val="24"/>
                <w:rtl/>
                <w:lang w:val="en-US"/>
              </w:rPr>
              <w:t>خوش‌بینانه</w:t>
            </w:r>
          </w:p>
        </w:tc>
        <w:tc>
          <w:tcPr>
            <w:tcW w:w="0" w:type="auto"/>
            <w:vAlign w:val="center"/>
            <w:hideMark/>
          </w:tcPr>
          <w:p w14:paraId="1AB897E6" w14:textId="77777777" w:rsidR="009E4856" w:rsidRPr="009E4856" w:rsidRDefault="009E4856" w:rsidP="008062AB">
            <w:pPr>
              <w:bidi/>
              <w:spacing w:after="160" w:line="278" w:lineRule="auto"/>
              <w:jc w:val="center"/>
              <w:rPr>
                <w:rFonts w:cs="B Nazanin"/>
                <w:sz w:val="24"/>
                <w:szCs w:val="24"/>
                <w:lang w:val="en-US"/>
              </w:rPr>
            </w:pPr>
            <w:r w:rsidRPr="009E4856">
              <w:rPr>
                <w:rFonts w:cs="B Nazanin"/>
                <w:sz w:val="24"/>
                <w:szCs w:val="24"/>
                <w:lang w:val="en-US"/>
              </w:rPr>
              <w:t>3,554,593</w:t>
            </w:r>
          </w:p>
        </w:tc>
        <w:tc>
          <w:tcPr>
            <w:tcW w:w="0" w:type="auto"/>
            <w:vAlign w:val="center"/>
            <w:hideMark/>
          </w:tcPr>
          <w:p w14:paraId="36A81A69" w14:textId="77777777" w:rsidR="009E4856" w:rsidRPr="009E4856" w:rsidRDefault="009E4856" w:rsidP="008062AB">
            <w:pPr>
              <w:bidi/>
              <w:spacing w:after="160" w:line="278" w:lineRule="auto"/>
              <w:jc w:val="center"/>
              <w:rPr>
                <w:rFonts w:cs="B Nazanin"/>
                <w:sz w:val="24"/>
                <w:szCs w:val="24"/>
                <w:lang w:val="en-US"/>
              </w:rPr>
            </w:pPr>
            <w:r w:rsidRPr="009E4856">
              <w:rPr>
                <w:rFonts w:cs="B Nazanin"/>
                <w:sz w:val="24"/>
                <w:szCs w:val="24"/>
                <w:lang w:val="en-US"/>
              </w:rPr>
              <w:t>586,508</w:t>
            </w:r>
          </w:p>
        </w:tc>
        <w:tc>
          <w:tcPr>
            <w:tcW w:w="0" w:type="auto"/>
            <w:vAlign w:val="center"/>
            <w:hideMark/>
          </w:tcPr>
          <w:p w14:paraId="6A0A0F66" w14:textId="77777777" w:rsidR="009E4856" w:rsidRPr="009E4856" w:rsidRDefault="009E4856" w:rsidP="008062AB">
            <w:pPr>
              <w:bidi/>
              <w:spacing w:after="160" w:line="278" w:lineRule="auto"/>
              <w:jc w:val="center"/>
              <w:rPr>
                <w:rFonts w:cs="B Nazanin"/>
                <w:sz w:val="24"/>
                <w:szCs w:val="24"/>
                <w:lang w:val="en-US"/>
              </w:rPr>
            </w:pPr>
            <w:r w:rsidRPr="009E4856">
              <w:rPr>
                <w:rFonts w:cs="B Nazanin"/>
                <w:sz w:val="24"/>
                <w:szCs w:val="24"/>
                <w:lang w:val="en-US"/>
              </w:rPr>
              <w:t>16.5%</w:t>
            </w:r>
          </w:p>
        </w:tc>
      </w:tr>
    </w:tbl>
    <w:p w14:paraId="6120A2CB" w14:textId="6B6DA860" w:rsidR="008062AB" w:rsidRPr="009E4856" w:rsidRDefault="00D90FF3" w:rsidP="00D90FF3">
      <w:pPr>
        <w:bidi/>
        <w:spacing w:after="160" w:line="278" w:lineRule="auto"/>
        <w:jc w:val="center"/>
        <w:rPr>
          <w:rFonts w:cs="B Nazanin"/>
          <w:lang w:val="en-US"/>
        </w:rPr>
      </w:pPr>
      <w:r>
        <w:rPr>
          <w:noProof/>
        </w:rPr>
        <w:lastRenderedPageBreak/>
        <w:drawing>
          <wp:inline distT="0" distB="0" distL="0" distR="0" wp14:anchorId="1C71706F" wp14:editId="40D561B0">
            <wp:extent cx="5943600" cy="4619625"/>
            <wp:effectExtent l="0" t="0" r="0" b="9525"/>
            <wp:docPr id="1519013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619625"/>
                    </a:xfrm>
                    <a:prstGeom prst="rect">
                      <a:avLst/>
                    </a:prstGeom>
                    <a:noFill/>
                    <a:ln>
                      <a:noFill/>
                    </a:ln>
                  </pic:spPr>
                </pic:pic>
              </a:graphicData>
            </a:graphic>
          </wp:inline>
        </w:drawing>
      </w:r>
    </w:p>
    <w:p w14:paraId="69D34798" w14:textId="77777777" w:rsidR="009E4856" w:rsidRPr="009E4856" w:rsidRDefault="009E4856" w:rsidP="00C47382">
      <w:pPr>
        <w:pStyle w:val="Text"/>
        <w:rPr>
          <w:lang w:val="en-US"/>
        </w:rPr>
      </w:pPr>
      <w:r w:rsidRPr="009E4856">
        <w:rPr>
          <w:rtl/>
          <w:lang w:val="en-US"/>
        </w:rPr>
        <w:t>نکته جالب توجه این است که در هر دو سناریو، نسبت نمونه‌گیری تقریباً یکسان است (16.5 درصد). این به دلیل آن است که در هر دو حالت، مرحله چهارم (نسبت 15 درصد جمعیت) غالب بوده و عامل تعیین‌کننده حجم نمونه شده است. پس از اعمال ضریب عدم پاسخ 10 درصد، نسبت نهایی به 16.5 درصد رسیده است</w:t>
      </w:r>
      <w:r w:rsidRPr="009E4856">
        <w:rPr>
          <w:lang w:val="en-US"/>
        </w:rPr>
        <w:t>.</w:t>
      </w:r>
    </w:p>
    <w:p w14:paraId="696E80F6" w14:textId="77777777" w:rsidR="009E4856" w:rsidRPr="009E4856" w:rsidRDefault="009E4856" w:rsidP="00D90FF3">
      <w:pPr>
        <w:pStyle w:val="Heading3"/>
        <w:rPr>
          <w:lang w:val="en-US"/>
        </w:rPr>
      </w:pPr>
      <w:r w:rsidRPr="009E4856">
        <w:rPr>
          <w:rtl/>
          <w:lang w:val="en-US" w:bidi="fa-IR"/>
        </w:rPr>
        <w:t>۵.۳.۱</w:t>
      </w:r>
      <w:r w:rsidRPr="009E4856">
        <w:rPr>
          <w:lang w:val="en-US"/>
        </w:rPr>
        <w:t xml:space="preserve"> </w:t>
      </w:r>
      <w:r w:rsidRPr="009E4856">
        <w:rPr>
          <w:rtl/>
          <w:lang w:val="en-US"/>
        </w:rPr>
        <w:t>تحلیل کفایت نمونه برای اهداف</w:t>
      </w:r>
      <w:r w:rsidRPr="009E4856">
        <w:rPr>
          <w:lang w:val="en-US"/>
        </w:rPr>
        <w:t xml:space="preserve"> ML</w:t>
      </w:r>
    </w:p>
    <w:p w14:paraId="4F56490A" w14:textId="77777777" w:rsidR="009E4856" w:rsidRPr="009E4856" w:rsidRDefault="009E4856" w:rsidP="00C47382">
      <w:pPr>
        <w:pStyle w:val="Text"/>
        <w:rPr>
          <w:lang w:val="en-US"/>
        </w:rPr>
      </w:pPr>
      <w:r w:rsidRPr="009E4856">
        <w:rPr>
          <w:rtl/>
          <w:lang w:val="en-US"/>
        </w:rPr>
        <w:t>حجم نمونه 268 هزار نفر برای سناریو محافظه‌کارانه (و 586 هزار نفر برای سناریو خوش‌بینانه) برای اهداف یادگیری ماشین و داده‌کاوی به طور کامل کافی است. با این حجم نمونه، امکان اجرای طیف گسترده‌ای از الگوریتم‌ها وجود دارد از جمله خوشه‌بندی با روش‌های</w:t>
      </w:r>
      <w:r w:rsidRPr="009E4856">
        <w:rPr>
          <w:lang w:val="en-US"/>
        </w:rPr>
        <w:t xml:space="preserve"> K-Means</w:t>
      </w:r>
      <w:r w:rsidRPr="009E4856">
        <w:rPr>
          <w:rtl/>
          <w:lang w:val="en-US"/>
        </w:rPr>
        <w:t xml:space="preserve">، </w:t>
      </w:r>
      <w:r w:rsidRPr="009E4856">
        <w:rPr>
          <w:lang w:val="en-US"/>
        </w:rPr>
        <w:t>DBSCAN</w:t>
      </w:r>
      <w:r w:rsidRPr="009E4856">
        <w:rPr>
          <w:rtl/>
          <w:lang w:val="en-US"/>
        </w:rPr>
        <w:t>، و</w:t>
      </w:r>
      <w:r w:rsidRPr="009E4856">
        <w:rPr>
          <w:lang w:val="en-US"/>
        </w:rPr>
        <w:t xml:space="preserve"> Hierarchical Clustering</w:t>
      </w:r>
      <w:r w:rsidRPr="009E4856">
        <w:rPr>
          <w:rtl/>
          <w:lang w:val="en-US"/>
        </w:rPr>
        <w:t>، مدل‌های پیش‌بینی مانند</w:t>
      </w:r>
      <w:r w:rsidRPr="009E4856">
        <w:rPr>
          <w:lang w:val="en-US"/>
        </w:rPr>
        <w:t xml:space="preserve"> Random Forest</w:t>
      </w:r>
      <w:r w:rsidRPr="009E4856">
        <w:rPr>
          <w:rtl/>
          <w:lang w:val="en-US"/>
        </w:rPr>
        <w:t xml:space="preserve">، </w:t>
      </w:r>
      <w:r w:rsidRPr="009E4856">
        <w:rPr>
          <w:lang w:val="en-US"/>
        </w:rPr>
        <w:t>XGBoost</w:t>
      </w:r>
      <w:r w:rsidRPr="009E4856">
        <w:rPr>
          <w:rtl/>
          <w:lang w:val="en-US"/>
        </w:rPr>
        <w:t>، و شبکه‌های عصبی، تحلیل بقا برای پیش‌بینی ریزش، و مدل‌های برآورد ارزش طول عمر مشتری</w:t>
      </w:r>
      <w:r w:rsidRPr="009E4856">
        <w:rPr>
          <w:lang w:val="en-US"/>
        </w:rPr>
        <w:t>.</w:t>
      </w:r>
    </w:p>
    <w:p w14:paraId="3C3CDF26" w14:textId="77777777" w:rsidR="009E4856" w:rsidRPr="009E4856" w:rsidRDefault="009E4856" w:rsidP="00C47382">
      <w:pPr>
        <w:pStyle w:val="Text"/>
        <w:rPr>
          <w:lang w:val="en-US"/>
        </w:rPr>
      </w:pPr>
      <w:r w:rsidRPr="009E4856">
        <w:rPr>
          <w:rtl/>
          <w:lang w:val="en-US"/>
        </w:rPr>
        <w:t xml:space="preserve">علاوه بر این، این حجم نمونه امکان تقسیم داده به مجموعه‌های آموزش، اعتبارسنجی، و آزمون را با نسبت‌های استاندارد (مثلاً 70-15-15 یا 80-10-10) فراهم می‌کند بدون اینکه نگرانی در مورد کمبود داده در هر بخش وجود داشته باشد. </w:t>
      </w:r>
      <w:r w:rsidRPr="009E4856">
        <w:rPr>
          <w:rtl/>
          <w:lang w:val="en-US"/>
        </w:rPr>
        <w:lastRenderedPageBreak/>
        <w:t>همچنین، این حجم نمونه برای تحلیل زیرگروه‌ها بر اساس منطقه جغرافیایی، بخش اقتصادی، یا سطح</w:t>
      </w:r>
      <w:r w:rsidRPr="009E4856">
        <w:rPr>
          <w:lang w:val="en-US"/>
        </w:rPr>
        <w:t xml:space="preserve"> RFM </w:t>
      </w:r>
      <w:r w:rsidRPr="009E4856">
        <w:rPr>
          <w:rtl/>
          <w:lang w:val="en-US"/>
        </w:rPr>
        <w:t>نیز کافی است، به شرطی که از روش نمونه‌گیری طبقه‌بندی شده به درستی استفاده شود</w:t>
      </w:r>
      <w:r w:rsidRPr="009E4856">
        <w:rPr>
          <w:lang w:val="en-US"/>
        </w:rPr>
        <w:t>.</w:t>
      </w:r>
    </w:p>
    <w:p w14:paraId="06497878" w14:textId="77777777" w:rsidR="009E4856" w:rsidRPr="009E4856" w:rsidRDefault="009E4856" w:rsidP="00D90FF3">
      <w:pPr>
        <w:pStyle w:val="Heading2"/>
      </w:pPr>
      <w:r w:rsidRPr="009E4856">
        <w:rPr>
          <w:rtl/>
        </w:rPr>
        <w:t>۵.۴</w:t>
      </w:r>
      <w:r w:rsidRPr="009E4856">
        <w:t xml:space="preserve"> </w:t>
      </w:r>
      <w:r w:rsidRPr="009E4856">
        <w:rPr>
          <w:rtl/>
        </w:rPr>
        <w:t>تصمیم نمونه‌گیری برای مشتریان حقوقی</w:t>
      </w:r>
    </w:p>
    <w:p w14:paraId="4B9F47E5" w14:textId="77777777" w:rsidR="009E4856" w:rsidRPr="009E4856" w:rsidRDefault="009E4856" w:rsidP="00292DAB">
      <w:pPr>
        <w:pStyle w:val="Text"/>
        <w:rPr>
          <w:lang w:val="en-US"/>
        </w:rPr>
      </w:pPr>
      <w:r w:rsidRPr="009E4856">
        <w:rPr>
          <w:rtl/>
          <w:lang w:val="en-US"/>
        </w:rPr>
        <w:t>برای مشتریان حقوقی، دو گزینه وجود دارد: نمونه‌گیری یا استفاده از کل جمعیت. با توجه به اعداد به دست آمده و ملاحظات استراتژیک، تحلیل جامعی از هر دو گزینه ارائه می‌شود</w:t>
      </w:r>
      <w:r w:rsidRPr="009E4856">
        <w:rPr>
          <w:lang w:val="en-US"/>
        </w:rPr>
        <w:t>.</w:t>
      </w:r>
    </w:p>
    <w:p w14:paraId="3895EDCA" w14:textId="77777777" w:rsidR="009E4856" w:rsidRPr="00E12C6F" w:rsidRDefault="009E4856" w:rsidP="00E12C6F">
      <w:pPr>
        <w:pStyle w:val="Heading3"/>
        <w:rPr>
          <w:rStyle w:val="SubtleEmphasis"/>
          <w:i/>
          <w:iCs/>
          <w:color w:val="auto"/>
        </w:rPr>
      </w:pPr>
      <w:r w:rsidRPr="00E12C6F">
        <w:rPr>
          <w:rStyle w:val="SubtleEmphasis"/>
          <w:i/>
          <w:iCs/>
          <w:color w:val="auto"/>
          <w:rtl/>
          <w:lang w:bidi="fa-IR"/>
        </w:rPr>
        <w:t>۵.۴.۱</w:t>
      </w:r>
      <w:r w:rsidRPr="00E12C6F">
        <w:rPr>
          <w:rStyle w:val="SubtleEmphasis"/>
          <w:i/>
          <w:iCs/>
          <w:color w:val="auto"/>
        </w:rPr>
        <w:t xml:space="preserve"> </w:t>
      </w:r>
      <w:r w:rsidRPr="00E12C6F">
        <w:rPr>
          <w:rStyle w:val="SubtleEmphasis"/>
          <w:i/>
          <w:iCs/>
          <w:color w:val="auto"/>
          <w:rtl/>
        </w:rPr>
        <w:t>گزینه اول: نمونه‌گیری طبقه‌بندی شده</w:t>
      </w:r>
    </w:p>
    <w:p w14:paraId="6AD030CD" w14:textId="77777777" w:rsidR="009E4856" w:rsidRPr="009E4856" w:rsidRDefault="009E4856" w:rsidP="00292DAB">
      <w:pPr>
        <w:pStyle w:val="Text"/>
        <w:rPr>
          <w:lang w:val="en-US"/>
        </w:rPr>
      </w:pPr>
      <w:r w:rsidRPr="009E4856">
        <w:rPr>
          <w:rFonts w:hint="cs"/>
          <w:rtl/>
          <w:lang w:val="en-US"/>
        </w:rPr>
        <w:t>اگر</w:t>
      </w:r>
      <w:r w:rsidRPr="009E4856">
        <w:rPr>
          <w:rtl/>
          <w:lang w:val="en-US"/>
        </w:rPr>
        <w:t xml:space="preserve"> </w:t>
      </w:r>
      <w:r w:rsidRPr="009E4856">
        <w:rPr>
          <w:rFonts w:hint="cs"/>
          <w:rtl/>
          <w:lang w:val="en-US"/>
        </w:rPr>
        <w:t>همان</w:t>
      </w:r>
      <w:r w:rsidRPr="009E4856">
        <w:rPr>
          <w:rtl/>
          <w:lang w:val="en-US"/>
        </w:rPr>
        <w:t xml:space="preserve"> </w:t>
      </w:r>
      <w:r w:rsidRPr="009E4856">
        <w:rPr>
          <w:rFonts w:hint="cs"/>
          <w:rtl/>
          <w:lang w:val="en-US"/>
        </w:rPr>
        <w:t>فرآیند</w:t>
      </w:r>
      <w:r w:rsidRPr="009E4856">
        <w:rPr>
          <w:rtl/>
          <w:lang w:val="en-US"/>
        </w:rPr>
        <w:t xml:space="preserve"> </w:t>
      </w:r>
      <w:r w:rsidRPr="009E4856">
        <w:rPr>
          <w:rFonts w:hint="cs"/>
          <w:rtl/>
          <w:lang w:val="en-US"/>
        </w:rPr>
        <w:t>شش</w:t>
      </w:r>
      <w:r w:rsidRPr="009E4856">
        <w:rPr>
          <w:rtl/>
          <w:lang w:val="en-US"/>
        </w:rPr>
        <w:t xml:space="preserve"> </w:t>
      </w:r>
      <w:r w:rsidRPr="009E4856">
        <w:rPr>
          <w:rFonts w:hint="cs"/>
          <w:rtl/>
          <w:lang w:val="en-US"/>
        </w:rPr>
        <w:t>مرحله‌ای</w:t>
      </w:r>
      <w:r w:rsidRPr="009E4856">
        <w:rPr>
          <w:rtl/>
          <w:lang w:val="en-US"/>
        </w:rPr>
        <w:t xml:space="preserve"> </w:t>
      </w:r>
      <w:r w:rsidRPr="009E4856">
        <w:rPr>
          <w:rFonts w:hint="cs"/>
          <w:rtl/>
          <w:lang w:val="en-US"/>
        </w:rPr>
        <w:t>را</w:t>
      </w:r>
      <w:r w:rsidRPr="009E4856">
        <w:rPr>
          <w:rtl/>
          <w:lang w:val="en-US"/>
        </w:rPr>
        <w:t xml:space="preserve"> </w:t>
      </w:r>
      <w:r w:rsidRPr="009E4856">
        <w:rPr>
          <w:rFonts w:hint="cs"/>
          <w:rtl/>
          <w:lang w:val="en-US"/>
        </w:rPr>
        <w:t>برای</w:t>
      </w:r>
      <w:r w:rsidRPr="009E4856">
        <w:rPr>
          <w:rtl/>
          <w:lang w:val="en-US"/>
        </w:rPr>
        <w:t xml:space="preserve"> </w:t>
      </w:r>
      <w:r w:rsidRPr="009E4856">
        <w:rPr>
          <w:rFonts w:hint="cs"/>
          <w:rtl/>
          <w:lang w:val="en-US"/>
        </w:rPr>
        <w:t>مشتریان</w:t>
      </w:r>
      <w:r w:rsidRPr="009E4856">
        <w:rPr>
          <w:rtl/>
          <w:lang w:val="en-US"/>
        </w:rPr>
        <w:t xml:space="preserve"> </w:t>
      </w:r>
      <w:r w:rsidRPr="009E4856">
        <w:rPr>
          <w:rFonts w:hint="cs"/>
          <w:rtl/>
          <w:lang w:val="en-US"/>
        </w:rPr>
        <w:t>حقوقی</w:t>
      </w:r>
      <w:r w:rsidRPr="009E4856">
        <w:rPr>
          <w:rtl/>
          <w:lang w:val="en-US"/>
        </w:rPr>
        <w:t xml:space="preserve"> </w:t>
      </w:r>
      <w:r w:rsidRPr="009E4856">
        <w:rPr>
          <w:rFonts w:hint="cs"/>
          <w:rtl/>
          <w:lang w:val="en-US"/>
        </w:rPr>
        <w:t>اعمال</w:t>
      </w:r>
      <w:r w:rsidRPr="009E4856">
        <w:rPr>
          <w:rtl/>
          <w:lang w:val="en-US"/>
        </w:rPr>
        <w:t xml:space="preserve"> </w:t>
      </w:r>
      <w:r w:rsidRPr="009E4856">
        <w:rPr>
          <w:rFonts w:hint="cs"/>
          <w:rtl/>
          <w:lang w:val="en-US"/>
        </w:rPr>
        <w:t>کنیم،</w:t>
      </w:r>
      <w:r w:rsidRPr="009E4856">
        <w:rPr>
          <w:rtl/>
          <w:lang w:val="en-US"/>
        </w:rPr>
        <w:t xml:space="preserve"> </w:t>
      </w:r>
      <w:r w:rsidRPr="009E4856">
        <w:rPr>
          <w:rFonts w:hint="cs"/>
          <w:rtl/>
          <w:lang w:val="en-US"/>
        </w:rPr>
        <w:t>نتایج</w:t>
      </w:r>
      <w:r w:rsidRPr="009E4856">
        <w:rPr>
          <w:rtl/>
          <w:lang w:val="en-US"/>
        </w:rPr>
        <w:t xml:space="preserve"> </w:t>
      </w:r>
      <w:r w:rsidRPr="009E4856">
        <w:rPr>
          <w:rFonts w:hint="cs"/>
          <w:rtl/>
          <w:lang w:val="en-US"/>
        </w:rPr>
        <w:t>زیر</w:t>
      </w:r>
      <w:r w:rsidRPr="009E4856">
        <w:rPr>
          <w:rtl/>
          <w:lang w:val="en-US"/>
        </w:rPr>
        <w:t xml:space="preserve"> </w:t>
      </w:r>
      <w:r w:rsidRPr="009E4856">
        <w:rPr>
          <w:rFonts w:hint="cs"/>
          <w:rtl/>
          <w:lang w:val="en-US"/>
        </w:rPr>
        <w:t>به</w:t>
      </w:r>
      <w:r w:rsidRPr="009E4856">
        <w:rPr>
          <w:rtl/>
          <w:lang w:val="en-US"/>
        </w:rPr>
        <w:t xml:space="preserve"> </w:t>
      </w:r>
      <w:r w:rsidRPr="009E4856">
        <w:rPr>
          <w:rFonts w:hint="cs"/>
          <w:rtl/>
          <w:lang w:val="en-US"/>
        </w:rPr>
        <w:t>دست</w:t>
      </w:r>
      <w:r w:rsidRPr="009E4856">
        <w:rPr>
          <w:rtl/>
          <w:lang w:val="en-US"/>
        </w:rPr>
        <w:t xml:space="preserve"> </w:t>
      </w:r>
      <w:r w:rsidRPr="009E4856">
        <w:rPr>
          <w:rFonts w:hint="cs"/>
          <w:rtl/>
          <w:lang w:val="en-US"/>
        </w:rPr>
        <w:t>می‌آید</w:t>
      </w:r>
      <w:r w:rsidRPr="009E4856">
        <w:rPr>
          <w:lang w:val="en-US"/>
        </w:rPr>
        <w:t>:</w:t>
      </w:r>
    </w:p>
    <w:p w14:paraId="4FED212E" w14:textId="18A63C6C" w:rsidR="009E4856" w:rsidRPr="009E4856" w:rsidRDefault="009E4856" w:rsidP="00045BF1">
      <w:pPr>
        <w:pStyle w:val="Table"/>
      </w:pPr>
    </w:p>
    <w:p w14:paraId="002F9937" w14:textId="610C4B89" w:rsidR="00C47382" w:rsidRDefault="00C47382" w:rsidP="00C47382">
      <w:pPr>
        <w:pStyle w:val="Table"/>
      </w:pPr>
      <w:r>
        <w:rPr>
          <w:rFonts w:cs="Times New Roman"/>
          <w:rtl/>
        </w:rPr>
        <w:t>جدول</w:t>
      </w:r>
      <w:r>
        <w:t xml:space="preserve"> </w:t>
      </w:r>
      <w:r>
        <w:fldChar w:fldCharType="begin"/>
      </w:r>
      <w:r>
        <w:instrText xml:space="preserve"> SEQ </w:instrText>
      </w:r>
      <w:r>
        <w:rPr>
          <w:rFonts w:cs="Times New Roman"/>
          <w:rtl/>
        </w:rPr>
        <w:instrText>جدول</w:instrText>
      </w:r>
      <w:r>
        <w:instrText xml:space="preserve"> \* ARABIC </w:instrText>
      </w:r>
      <w:r>
        <w:fldChar w:fldCharType="separate"/>
      </w:r>
      <w:r w:rsidR="005F0FA4">
        <w:rPr>
          <w:noProof/>
        </w:rPr>
        <w:t>7</w:t>
      </w:r>
      <w:r>
        <w:fldChar w:fldCharType="end"/>
      </w:r>
      <w:r>
        <w:rPr>
          <w:rFonts w:cstheme="minorBidi" w:hint="cs"/>
          <w:rtl/>
          <w:lang w:bidi="fa-IR"/>
        </w:rPr>
        <w:t xml:space="preserve">. </w:t>
      </w:r>
      <w:r w:rsidRPr="009237A4">
        <w:rPr>
          <w:rFonts w:hint="eastAsia"/>
          <w:rtl/>
          <w:lang w:bidi="fa-IR"/>
        </w:rPr>
        <w:t>نتا</w:t>
      </w:r>
      <w:r w:rsidRPr="009237A4">
        <w:rPr>
          <w:rFonts w:hint="cs"/>
          <w:rtl/>
          <w:lang w:bidi="fa-IR"/>
        </w:rPr>
        <w:t>ی</w:t>
      </w:r>
      <w:r w:rsidRPr="009237A4">
        <w:rPr>
          <w:rFonts w:hint="eastAsia"/>
          <w:rtl/>
          <w:lang w:bidi="fa-IR"/>
        </w:rPr>
        <w:t>ج</w:t>
      </w:r>
      <w:r w:rsidRPr="009237A4">
        <w:rPr>
          <w:rtl/>
          <w:lang w:bidi="fa-IR"/>
        </w:rPr>
        <w:t xml:space="preserve"> </w:t>
      </w:r>
      <w:r w:rsidRPr="009237A4">
        <w:rPr>
          <w:rFonts w:hint="eastAsia"/>
          <w:rtl/>
          <w:lang w:bidi="fa-IR"/>
        </w:rPr>
        <w:t>محاسبه</w:t>
      </w:r>
      <w:r w:rsidRPr="009237A4">
        <w:rPr>
          <w:rtl/>
          <w:lang w:bidi="fa-IR"/>
        </w:rPr>
        <w:t xml:space="preserve"> </w:t>
      </w:r>
      <w:r w:rsidRPr="009237A4">
        <w:rPr>
          <w:rFonts w:hint="eastAsia"/>
          <w:rtl/>
          <w:lang w:bidi="fa-IR"/>
        </w:rPr>
        <w:t>نمونه</w:t>
      </w:r>
      <w:r w:rsidRPr="009237A4">
        <w:rPr>
          <w:rtl/>
          <w:lang w:bidi="fa-IR"/>
        </w:rPr>
        <w:t xml:space="preserve"> </w:t>
      </w:r>
      <w:r w:rsidRPr="009237A4">
        <w:rPr>
          <w:rFonts w:hint="eastAsia"/>
          <w:rtl/>
          <w:lang w:bidi="fa-IR"/>
        </w:rPr>
        <w:t>برا</w:t>
      </w:r>
      <w:r w:rsidRPr="009237A4">
        <w:rPr>
          <w:rFonts w:hint="cs"/>
          <w:rtl/>
          <w:lang w:bidi="fa-IR"/>
        </w:rPr>
        <w:t>ی</w:t>
      </w:r>
      <w:r w:rsidRPr="009237A4">
        <w:rPr>
          <w:rtl/>
          <w:lang w:bidi="fa-IR"/>
        </w:rPr>
        <w:t xml:space="preserve"> </w:t>
      </w:r>
      <w:r w:rsidRPr="009237A4">
        <w:rPr>
          <w:rFonts w:hint="eastAsia"/>
          <w:rtl/>
          <w:lang w:bidi="fa-IR"/>
        </w:rPr>
        <w:t>مشتر</w:t>
      </w:r>
      <w:r w:rsidRPr="009237A4">
        <w:rPr>
          <w:rFonts w:hint="cs"/>
          <w:rtl/>
          <w:lang w:bidi="fa-IR"/>
        </w:rPr>
        <w:t>ی</w:t>
      </w:r>
      <w:r w:rsidRPr="009237A4">
        <w:rPr>
          <w:rFonts w:hint="eastAsia"/>
          <w:rtl/>
          <w:lang w:bidi="fa-IR"/>
        </w:rPr>
        <w:t>ان</w:t>
      </w:r>
      <w:r w:rsidRPr="009237A4">
        <w:rPr>
          <w:rtl/>
          <w:lang w:bidi="fa-IR"/>
        </w:rPr>
        <w:t xml:space="preserve"> </w:t>
      </w:r>
      <w:r w:rsidRPr="009237A4">
        <w:rPr>
          <w:rFonts w:hint="eastAsia"/>
          <w:rtl/>
          <w:lang w:bidi="fa-IR"/>
        </w:rPr>
        <w:t>حقوق</w:t>
      </w:r>
      <w:r w:rsidRPr="009237A4">
        <w:rPr>
          <w:rFonts w:hint="cs"/>
          <w:rtl/>
          <w:lang w:bidi="fa-IR"/>
        </w:rPr>
        <w:t>ی</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24"/>
        <w:gridCol w:w="1188"/>
        <w:gridCol w:w="999"/>
        <w:gridCol w:w="663"/>
      </w:tblGrid>
      <w:tr w:rsidR="009E4856" w:rsidRPr="009E4856" w14:paraId="570E5DE3" w14:textId="77777777" w:rsidTr="00292DAB">
        <w:trPr>
          <w:tblHeader/>
          <w:tblCellSpacing w:w="15" w:type="dxa"/>
          <w:jc w:val="center"/>
        </w:trPr>
        <w:tc>
          <w:tcPr>
            <w:tcW w:w="0" w:type="auto"/>
            <w:vAlign w:val="center"/>
            <w:hideMark/>
          </w:tcPr>
          <w:p w14:paraId="571ED387" w14:textId="77777777" w:rsidR="009E4856" w:rsidRPr="009E4856" w:rsidRDefault="009E4856" w:rsidP="00292DAB">
            <w:pPr>
              <w:bidi/>
              <w:spacing w:line="278" w:lineRule="auto"/>
              <w:jc w:val="center"/>
              <w:rPr>
                <w:rFonts w:cs="B Nazanin"/>
                <w:b/>
                <w:bCs/>
                <w:sz w:val="24"/>
                <w:szCs w:val="24"/>
                <w:lang w:val="en-US"/>
              </w:rPr>
            </w:pPr>
            <w:r w:rsidRPr="009E4856">
              <w:rPr>
                <w:rFonts w:cs="B Nazanin"/>
                <w:b/>
                <w:bCs/>
                <w:sz w:val="24"/>
                <w:szCs w:val="24"/>
                <w:rtl/>
                <w:lang w:val="en-US"/>
              </w:rPr>
              <w:t>سناریو</w:t>
            </w:r>
          </w:p>
        </w:tc>
        <w:tc>
          <w:tcPr>
            <w:tcW w:w="0" w:type="auto"/>
            <w:vAlign w:val="center"/>
            <w:hideMark/>
          </w:tcPr>
          <w:p w14:paraId="54A5B882" w14:textId="77777777" w:rsidR="009E4856" w:rsidRPr="009E4856" w:rsidRDefault="009E4856" w:rsidP="00292DAB">
            <w:pPr>
              <w:bidi/>
              <w:spacing w:line="278" w:lineRule="auto"/>
              <w:jc w:val="center"/>
              <w:rPr>
                <w:rFonts w:cs="B Nazanin"/>
                <w:b/>
                <w:bCs/>
                <w:sz w:val="24"/>
                <w:szCs w:val="24"/>
                <w:lang w:val="en-US"/>
              </w:rPr>
            </w:pPr>
            <w:r w:rsidRPr="009E4856">
              <w:rPr>
                <w:rFonts w:cs="B Nazanin"/>
                <w:b/>
                <w:bCs/>
                <w:sz w:val="24"/>
                <w:szCs w:val="24"/>
                <w:rtl/>
                <w:lang w:val="en-US"/>
              </w:rPr>
              <w:t>جمعیت حقوقی</w:t>
            </w:r>
          </w:p>
        </w:tc>
        <w:tc>
          <w:tcPr>
            <w:tcW w:w="0" w:type="auto"/>
            <w:vAlign w:val="center"/>
            <w:hideMark/>
          </w:tcPr>
          <w:p w14:paraId="74A44497" w14:textId="77777777" w:rsidR="009E4856" w:rsidRPr="009E4856" w:rsidRDefault="009E4856" w:rsidP="00292DAB">
            <w:pPr>
              <w:bidi/>
              <w:spacing w:line="278" w:lineRule="auto"/>
              <w:jc w:val="center"/>
              <w:rPr>
                <w:rFonts w:cs="B Nazanin"/>
                <w:b/>
                <w:bCs/>
                <w:sz w:val="24"/>
                <w:szCs w:val="24"/>
                <w:lang w:val="en-US"/>
              </w:rPr>
            </w:pPr>
            <w:r w:rsidRPr="009E4856">
              <w:rPr>
                <w:rFonts w:cs="B Nazanin"/>
                <w:b/>
                <w:bCs/>
                <w:sz w:val="24"/>
                <w:szCs w:val="24"/>
                <w:rtl/>
                <w:lang w:val="en-US"/>
              </w:rPr>
              <w:t>نمونه حقوقی</w:t>
            </w:r>
          </w:p>
        </w:tc>
        <w:tc>
          <w:tcPr>
            <w:tcW w:w="0" w:type="auto"/>
            <w:vAlign w:val="center"/>
            <w:hideMark/>
          </w:tcPr>
          <w:p w14:paraId="5CE84E3D" w14:textId="77777777" w:rsidR="009E4856" w:rsidRPr="009E4856" w:rsidRDefault="009E4856" w:rsidP="00292DAB">
            <w:pPr>
              <w:bidi/>
              <w:spacing w:line="278" w:lineRule="auto"/>
              <w:jc w:val="center"/>
              <w:rPr>
                <w:rFonts w:cs="B Nazanin"/>
                <w:b/>
                <w:bCs/>
                <w:sz w:val="24"/>
                <w:szCs w:val="24"/>
                <w:lang w:val="en-US"/>
              </w:rPr>
            </w:pPr>
            <w:r w:rsidRPr="009E4856">
              <w:rPr>
                <w:rFonts w:cs="B Nazanin"/>
                <w:b/>
                <w:bCs/>
                <w:sz w:val="24"/>
                <w:szCs w:val="24"/>
                <w:rtl/>
                <w:lang w:val="en-US"/>
              </w:rPr>
              <w:t>نسبت</w:t>
            </w:r>
          </w:p>
        </w:tc>
      </w:tr>
      <w:tr w:rsidR="009E4856" w:rsidRPr="009E4856" w14:paraId="680A38A7" w14:textId="77777777" w:rsidTr="00292DAB">
        <w:trPr>
          <w:tblCellSpacing w:w="15" w:type="dxa"/>
          <w:jc w:val="center"/>
        </w:trPr>
        <w:tc>
          <w:tcPr>
            <w:tcW w:w="0" w:type="auto"/>
            <w:vAlign w:val="center"/>
            <w:hideMark/>
          </w:tcPr>
          <w:p w14:paraId="5D34C499"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rtl/>
                <w:lang w:val="en-US"/>
              </w:rPr>
              <w:t>محافظه‌کارانه</w:t>
            </w:r>
          </w:p>
        </w:tc>
        <w:tc>
          <w:tcPr>
            <w:tcW w:w="0" w:type="auto"/>
            <w:vAlign w:val="center"/>
            <w:hideMark/>
          </w:tcPr>
          <w:p w14:paraId="4C671A71"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lang w:val="en-US"/>
              </w:rPr>
              <w:t>58,513</w:t>
            </w:r>
          </w:p>
        </w:tc>
        <w:tc>
          <w:tcPr>
            <w:tcW w:w="0" w:type="auto"/>
            <w:vAlign w:val="center"/>
            <w:hideMark/>
          </w:tcPr>
          <w:p w14:paraId="2A6E3A5E"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lang w:val="en-US"/>
              </w:rPr>
              <w:t>9,655</w:t>
            </w:r>
          </w:p>
        </w:tc>
        <w:tc>
          <w:tcPr>
            <w:tcW w:w="0" w:type="auto"/>
            <w:vAlign w:val="center"/>
            <w:hideMark/>
          </w:tcPr>
          <w:p w14:paraId="61C1EF67"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lang w:val="en-US"/>
              </w:rPr>
              <w:t>16.5%</w:t>
            </w:r>
          </w:p>
        </w:tc>
      </w:tr>
      <w:tr w:rsidR="009E4856" w:rsidRPr="009E4856" w14:paraId="41B9A3A6" w14:textId="77777777" w:rsidTr="00292DAB">
        <w:trPr>
          <w:tblCellSpacing w:w="15" w:type="dxa"/>
          <w:jc w:val="center"/>
        </w:trPr>
        <w:tc>
          <w:tcPr>
            <w:tcW w:w="0" w:type="auto"/>
            <w:vAlign w:val="center"/>
            <w:hideMark/>
          </w:tcPr>
          <w:p w14:paraId="6B2C50A2"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rtl/>
                <w:lang w:val="en-US"/>
              </w:rPr>
              <w:t>خوش‌بینانه</w:t>
            </w:r>
          </w:p>
        </w:tc>
        <w:tc>
          <w:tcPr>
            <w:tcW w:w="0" w:type="auto"/>
            <w:vAlign w:val="center"/>
            <w:hideMark/>
          </w:tcPr>
          <w:p w14:paraId="1E1E3B42"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lang w:val="en-US"/>
              </w:rPr>
              <w:t>132,773</w:t>
            </w:r>
          </w:p>
        </w:tc>
        <w:tc>
          <w:tcPr>
            <w:tcW w:w="0" w:type="auto"/>
            <w:vAlign w:val="center"/>
            <w:hideMark/>
          </w:tcPr>
          <w:p w14:paraId="08D415BE"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lang w:val="en-US"/>
              </w:rPr>
              <w:t>21,908</w:t>
            </w:r>
          </w:p>
        </w:tc>
        <w:tc>
          <w:tcPr>
            <w:tcW w:w="0" w:type="auto"/>
            <w:vAlign w:val="center"/>
            <w:hideMark/>
          </w:tcPr>
          <w:p w14:paraId="4B52C76E"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lang w:val="en-US"/>
              </w:rPr>
              <w:t>16.5%</w:t>
            </w:r>
          </w:p>
        </w:tc>
      </w:tr>
    </w:tbl>
    <w:p w14:paraId="3E487186" w14:textId="77777777" w:rsidR="00C47382" w:rsidRDefault="00C47382" w:rsidP="00C47382">
      <w:pPr>
        <w:pStyle w:val="Text"/>
        <w:rPr>
          <w:rtl/>
          <w:lang w:val="en-US"/>
        </w:rPr>
      </w:pPr>
    </w:p>
    <w:p w14:paraId="09C7E53C" w14:textId="42FEA68E" w:rsidR="009E4856" w:rsidRPr="009E4856" w:rsidRDefault="009E4856" w:rsidP="00C47382">
      <w:pPr>
        <w:pStyle w:val="Text"/>
        <w:rPr>
          <w:lang w:val="en-US"/>
        </w:rPr>
      </w:pPr>
      <w:r w:rsidRPr="009E4856">
        <w:rPr>
          <w:rtl/>
          <w:lang w:val="en-US"/>
        </w:rPr>
        <w:t>این اعداد از نظر آماری و</w:t>
      </w:r>
      <w:r w:rsidRPr="009E4856">
        <w:rPr>
          <w:lang w:val="en-US"/>
        </w:rPr>
        <w:t xml:space="preserve"> ML </w:t>
      </w:r>
      <w:r w:rsidRPr="009E4856">
        <w:rPr>
          <w:rtl/>
          <w:lang w:val="en-US"/>
        </w:rPr>
        <w:t>معتبر هستند و برای تحلیل رفتار مشتریان حقوقی کافی خواهند بود</w:t>
      </w:r>
      <w:r w:rsidRPr="009E4856">
        <w:rPr>
          <w:lang w:val="en-US"/>
        </w:rPr>
        <w:t>.</w:t>
      </w:r>
    </w:p>
    <w:p w14:paraId="54B1DEAD" w14:textId="3047444B" w:rsidR="009E4856" w:rsidRPr="009E4856" w:rsidRDefault="009E4856" w:rsidP="00292DAB">
      <w:pPr>
        <w:pStyle w:val="Heading3"/>
        <w:rPr>
          <w:lang w:val="en-US"/>
        </w:rPr>
      </w:pPr>
      <w:r w:rsidRPr="009E4856">
        <w:rPr>
          <w:rtl/>
          <w:lang w:val="en-US" w:bidi="fa-IR"/>
        </w:rPr>
        <w:t>۵.۴.۲</w:t>
      </w:r>
      <w:r w:rsidRPr="009E4856">
        <w:rPr>
          <w:lang w:val="en-US"/>
        </w:rPr>
        <w:t xml:space="preserve"> </w:t>
      </w:r>
      <w:r w:rsidRPr="009E4856">
        <w:rPr>
          <w:rtl/>
          <w:lang w:val="en-US"/>
        </w:rPr>
        <w:t>گزینه دوم: استفاده از کل جمعیت</w:t>
      </w:r>
    </w:p>
    <w:p w14:paraId="46B86F4F" w14:textId="4809952A" w:rsidR="009E4856" w:rsidRPr="009E4856" w:rsidRDefault="009E4856" w:rsidP="00292DAB">
      <w:pPr>
        <w:pStyle w:val="Text"/>
        <w:rPr>
          <w:lang w:val="en-US"/>
        </w:rPr>
      </w:pPr>
      <w:r w:rsidRPr="009E4856">
        <w:rPr>
          <w:rtl/>
          <w:lang w:val="en-US"/>
        </w:rPr>
        <w:t>با این حال، با در نظر گرفتن ویژگی‌های منحصربه‌فرد مشتریان حقوقی، استفاده از کل جمعیت حقوقی به جای نمونه‌گیری پیشنهاد می‌شود. این تصمیم بر اساس اصل سادمن است که بیان می‌کند برای جمعیت‌های کوچکتر از 50,000، استفاده از کل جمعیت</w:t>
      </w:r>
      <w:r w:rsidRPr="009E4856">
        <w:rPr>
          <w:lang w:val="en-US"/>
        </w:rPr>
        <w:t xml:space="preserve"> (Census) </w:t>
      </w:r>
      <w:r w:rsidRPr="009E4856">
        <w:rPr>
          <w:rtl/>
          <w:lang w:val="en-US"/>
        </w:rPr>
        <w:t>از نظر هزینه-فایده منطقی‌تر از نمونه‌گیری است</w:t>
      </w:r>
      <w:r w:rsidRPr="009E4856">
        <w:rPr>
          <w:lang w:val="en-US"/>
        </w:rPr>
        <w:t xml:space="preserve"> (Sudman, 1976)</w:t>
      </w:r>
      <w:r w:rsidR="00015B1D">
        <w:rPr>
          <w:rFonts w:hint="cs"/>
          <w:rtl/>
          <w:lang w:val="en-US"/>
        </w:rPr>
        <w:t>.</w:t>
      </w:r>
    </w:p>
    <w:p w14:paraId="1FD04D3D" w14:textId="3A623240" w:rsidR="009E4856" w:rsidRPr="00015B1D" w:rsidRDefault="009E4856" w:rsidP="00015B1D">
      <w:pPr>
        <w:pStyle w:val="Text"/>
      </w:pPr>
      <w:r w:rsidRPr="00015B1D">
        <w:rPr>
          <w:rtl/>
        </w:rPr>
        <w:t>مزایای استفاد</w:t>
      </w:r>
      <w:r w:rsidRPr="00015B1D">
        <w:rPr>
          <w:rStyle w:val="TextChar"/>
          <w:rtl/>
        </w:rPr>
        <w:t>ه از کل جمعیت حقوقی</w:t>
      </w:r>
      <w:r w:rsidR="00015B1D" w:rsidRPr="00015B1D">
        <w:rPr>
          <w:rStyle w:val="TextChar"/>
          <w:rFonts w:hint="cs"/>
          <w:szCs w:val="22"/>
          <w:rtl/>
        </w:rPr>
        <w:t xml:space="preserve">این است که </w:t>
      </w:r>
      <w:r w:rsidRPr="00015B1D">
        <w:rPr>
          <w:rtl/>
        </w:rPr>
        <w:t>اولاً، دقت کامل بدون خطای نمونه‌گیری حاصل می‌شود. با استفاده از کل جمعیت، خطای نمونه‌گیری به صفر می‌رسد و برآوردها دقیقاً منطبق با واقعیت جمعیت خواهند بود. ثانیاً، پوشش کامل همه مشتریان کلیدی تضمین می‌شود. مشتریان حقوقی معمولاً از نظر استراتژیک بسیار مهم هستند و از دست دادن حتی یک مشتری بزرگ در نمونه می‌تواند تحلیل را تحت تأثیر قرار دهد</w:t>
      </w:r>
      <w:r w:rsidRPr="00015B1D">
        <w:t>.</w:t>
      </w:r>
    </w:p>
    <w:p w14:paraId="152FD223" w14:textId="77777777" w:rsidR="009E4856" w:rsidRDefault="009E4856" w:rsidP="00292DAB">
      <w:pPr>
        <w:pStyle w:val="Text"/>
        <w:rPr>
          <w:lang w:val="en-US"/>
        </w:rPr>
      </w:pPr>
      <w:r w:rsidRPr="009E4856">
        <w:rPr>
          <w:rtl/>
          <w:lang w:val="en-US"/>
        </w:rPr>
        <w:t xml:space="preserve">ثالثاً، امکان تحلیل دقیق زیرگروه‌ها فراهم می‌شود. حتی با نمونه 9,655 یا 21,908 شرکت، تحلیل زیرگروه‌های کوچک مانند بخش‌های اقتصادی خاص یا مناطق جغرافیایی با جمعیت کم ممکن است با محدودیت مواجه شود. با کل جمعیت، </w:t>
      </w:r>
      <w:r w:rsidRPr="009E4856">
        <w:rPr>
          <w:rtl/>
          <w:lang w:val="en-US"/>
        </w:rPr>
        <w:lastRenderedPageBreak/>
        <w:t>این محدودیت وجود ندارد. چهارم، هزینه اضافی ناچیز است. با توجه به اینکه جمعیت حقوقی در سناریو محافظه‌کارانه تنها 58,513 شرکت است، پردازش کل این جمعیت نسبت به نمونه‌گیری هزینه محاسباتی قابل توجهی اضافه نمی‌کند</w:t>
      </w:r>
      <w:r w:rsidRPr="009E4856">
        <w:rPr>
          <w:lang w:val="en-US"/>
        </w:rPr>
        <w:t>.</w:t>
      </w:r>
    </w:p>
    <w:p w14:paraId="669D4C4C" w14:textId="77777777" w:rsidR="009E4856" w:rsidRPr="009E4856" w:rsidRDefault="009E4856" w:rsidP="00292DAB">
      <w:pPr>
        <w:pStyle w:val="Heading2"/>
      </w:pPr>
      <w:r w:rsidRPr="009E4856">
        <w:rPr>
          <w:rtl/>
        </w:rPr>
        <w:t>۵.۵</w:t>
      </w:r>
      <w:r w:rsidRPr="009E4856">
        <w:t xml:space="preserve"> </w:t>
      </w:r>
      <w:r w:rsidRPr="009E4856">
        <w:rPr>
          <w:rtl/>
        </w:rPr>
        <w:t>خلاصه نتایج نهایی</w:t>
      </w:r>
    </w:p>
    <w:p w14:paraId="3B84F9AB" w14:textId="77777777" w:rsidR="009E4856" w:rsidRPr="009E4856" w:rsidRDefault="009E4856" w:rsidP="00292DAB">
      <w:pPr>
        <w:pStyle w:val="Text"/>
        <w:rPr>
          <w:lang w:val="en-US"/>
        </w:rPr>
      </w:pPr>
      <w:r w:rsidRPr="009E4856">
        <w:rPr>
          <w:rtl/>
          <w:lang w:val="en-US"/>
        </w:rPr>
        <w:t>با در نظر گرفتن تمام تحلیل‌ها و ملاحظات، استراتژی نهایی نمونه‌گیری به صورت زیر تعیین می‌شود</w:t>
      </w:r>
      <w:r w:rsidRPr="009E4856">
        <w:rPr>
          <w:lang w:val="en-US"/>
        </w:rPr>
        <w:t>:</w:t>
      </w:r>
    </w:p>
    <w:p w14:paraId="776AEAD6" w14:textId="34F19C91" w:rsidR="009E4856" w:rsidRPr="009E4856" w:rsidRDefault="009E4856" w:rsidP="00045BF1">
      <w:pPr>
        <w:pStyle w:val="Table"/>
      </w:pPr>
    </w:p>
    <w:p w14:paraId="4EFDA878" w14:textId="2E1FB433" w:rsidR="00683936" w:rsidRDefault="00683936" w:rsidP="00683936">
      <w:pPr>
        <w:pStyle w:val="Table"/>
      </w:pPr>
      <w:r>
        <w:rPr>
          <w:rFonts w:cs="Times New Roman"/>
          <w:rtl/>
        </w:rPr>
        <w:t>جدول</w:t>
      </w:r>
      <w:r>
        <w:t xml:space="preserve"> </w:t>
      </w:r>
      <w:r>
        <w:fldChar w:fldCharType="begin"/>
      </w:r>
      <w:r>
        <w:instrText xml:space="preserve"> SEQ </w:instrText>
      </w:r>
      <w:r>
        <w:rPr>
          <w:rFonts w:cs="Times New Roman"/>
          <w:rtl/>
        </w:rPr>
        <w:instrText>جدول</w:instrText>
      </w:r>
      <w:r>
        <w:instrText xml:space="preserve"> \* ARABIC </w:instrText>
      </w:r>
      <w:r>
        <w:fldChar w:fldCharType="separate"/>
      </w:r>
      <w:r w:rsidR="005F0FA4">
        <w:rPr>
          <w:noProof/>
        </w:rPr>
        <w:t>8</w:t>
      </w:r>
      <w:r>
        <w:fldChar w:fldCharType="end"/>
      </w:r>
      <w:r>
        <w:rPr>
          <w:rFonts w:cstheme="minorBidi" w:hint="cs"/>
          <w:rtl/>
          <w:lang w:bidi="fa-IR"/>
        </w:rPr>
        <w:t xml:space="preserve">. </w:t>
      </w:r>
      <w:r w:rsidRPr="00E452FE">
        <w:rPr>
          <w:rFonts w:hint="eastAsia"/>
          <w:rtl/>
          <w:lang w:bidi="fa-IR"/>
        </w:rPr>
        <w:t>استراتژ</w:t>
      </w:r>
      <w:r w:rsidRPr="00E452FE">
        <w:rPr>
          <w:rFonts w:hint="cs"/>
          <w:rtl/>
          <w:lang w:bidi="fa-IR"/>
        </w:rPr>
        <w:t>ی</w:t>
      </w:r>
      <w:r w:rsidRPr="00E452FE">
        <w:rPr>
          <w:rtl/>
          <w:lang w:bidi="fa-IR"/>
        </w:rPr>
        <w:t xml:space="preserve"> </w:t>
      </w:r>
      <w:r w:rsidRPr="00E452FE">
        <w:rPr>
          <w:rFonts w:hint="eastAsia"/>
          <w:rtl/>
          <w:lang w:bidi="fa-IR"/>
        </w:rPr>
        <w:t>نها</w:t>
      </w:r>
      <w:r w:rsidRPr="00E452FE">
        <w:rPr>
          <w:rFonts w:hint="cs"/>
          <w:rtl/>
          <w:lang w:bidi="fa-IR"/>
        </w:rPr>
        <w:t>یی</w:t>
      </w:r>
      <w:r w:rsidRPr="00E452FE">
        <w:rPr>
          <w:rtl/>
          <w:lang w:bidi="fa-IR"/>
        </w:rPr>
        <w:t xml:space="preserve"> </w:t>
      </w:r>
      <w:r w:rsidRPr="00E452FE">
        <w:rPr>
          <w:rFonts w:hint="eastAsia"/>
          <w:rtl/>
          <w:lang w:bidi="fa-IR"/>
        </w:rPr>
        <w:t>نمونه‌گ</w:t>
      </w:r>
      <w:r w:rsidRPr="00E452FE">
        <w:rPr>
          <w:rFonts w:hint="cs"/>
          <w:rtl/>
          <w:lang w:bidi="fa-IR"/>
        </w:rPr>
        <w:t>ی</w:t>
      </w:r>
      <w:r w:rsidRPr="00E452FE">
        <w:rPr>
          <w:rFonts w:hint="eastAsia"/>
          <w:rtl/>
          <w:lang w:bidi="fa-IR"/>
        </w:rPr>
        <w:t>ر</w:t>
      </w:r>
      <w:r w:rsidRPr="00E452FE">
        <w:rPr>
          <w:rFonts w:hint="cs"/>
          <w:rtl/>
          <w:lang w:bidi="fa-IR"/>
        </w:rPr>
        <w:t>ی</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63"/>
        <w:gridCol w:w="2101"/>
        <w:gridCol w:w="2027"/>
        <w:gridCol w:w="869"/>
        <w:gridCol w:w="663"/>
      </w:tblGrid>
      <w:tr w:rsidR="009E4856" w:rsidRPr="009E4856" w14:paraId="56F580CB" w14:textId="77777777" w:rsidTr="00292DAB">
        <w:trPr>
          <w:tblHeader/>
          <w:tblCellSpacing w:w="15" w:type="dxa"/>
          <w:jc w:val="center"/>
        </w:trPr>
        <w:tc>
          <w:tcPr>
            <w:tcW w:w="0" w:type="auto"/>
            <w:vAlign w:val="center"/>
            <w:hideMark/>
          </w:tcPr>
          <w:p w14:paraId="5BC00C27" w14:textId="77777777" w:rsidR="009E4856" w:rsidRPr="009E4856" w:rsidRDefault="009E4856" w:rsidP="00292DAB">
            <w:pPr>
              <w:bidi/>
              <w:spacing w:line="278" w:lineRule="auto"/>
              <w:jc w:val="center"/>
              <w:rPr>
                <w:rFonts w:cs="B Nazanin"/>
                <w:b/>
                <w:bCs/>
                <w:sz w:val="24"/>
                <w:szCs w:val="24"/>
                <w:lang w:val="en-US"/>
              </w:rPr>
            </w:pPr>
            <w:r w:rsidRPr="009E4856">
              <w:rPr>
                <w:rFonts w:cs="B Nazanin"/>
                <w:b/>
                <w:bCs/>
                <w:sz w:val="24"/>
                <w:szCs w:val="24"/>
                <w:rtl/>
                <w:lang w:val="en-US"/>
              </w:rPr>
              <w:t>گروه</w:t>
            </w:r>
          </w:p>
        </w:tc>
        <w:tc>
          <w:tcPr>
            <w:tcW w:w="0" w:type="auto"/>
            <w:vAlign w:val="center"/>
            <w:hideMark/>
          </w:tcPr>
          <w:p w14:paraId="719F0A1C" w14:textId="77777777" w:rsidR="009E4856" w:rsidRPr="009E4856" w:rsidRDefault="009E4856" w:rsidP="00292DAB">
            <w:pPr>
              <w:bidi/>
              <w:spacing w:line="278" w:lineRule="auto"/>
              <w:jc w:val="center"/>
              <w:rPr>
                <w:rFonts w:cs="B Nazanin"/>
                <w:b/>
                <w:bCs/>
                <w:sz w:val="24"/>
                <w:szCs w:val="24"/>
                <w:lang w:val="en-US"/>
              </w:rPr>
            </w:pPr>
            <w:r w:rsidRPr="009E4856">
              <w:rPr>
                <w:rFonts w:cs="B Nazanin"/>
                <w:b/>
                <w:bCs/>
                <w:sz w:val="24"/>
                <w:szCs w:val="24"/>
                <w:rtl/>
                <w:lang w:val="en-US"/>
              </w:rPr>
              <w:t>جمعیت پالایش شده</w:t>
            </w:r>
          </w:p>
        </w:tc>
        <w:tc>
          <w:tcPr>
            <w:tcW w:w="0" w:type="auto"/>
            <w:vAlign w:val="center"/>
            <w:hideMark/>
          </w:tcPr>
          <w:p w14:paraId="7D53BB1F" w14:textId="77777777" w:rsidR="009E4856" w:rsidRPr="009E4856" w:rsidRDefault="009E4856" w:rsidP="00292DAB">
            <w:pPr>
              <w:bidi/>
              <w:spacing w:line="278" w:lineRule="auto"/>
              <w:jc w:val="center"/>
              <w:rPr>
                <w:rFonts w:cs="B Nazanin"/>
                <w:b/>
                <w:bCs/>
                <w:sz w:val="24"/>
                <w:szCs w:val="24"/>
                <w:lang w:val="en-US"/>
              </w:rPr>
            </w:pPr>
            <w:r w:rsidRPr="009E4856">
              <w:rPr>
                <w:rFonts w:cs="B Nazanin"/>
                <w:b/>
                <w:bCs/>
                <w:sz w:val="24"/>
                <w:szCs w:val="24"/>
                <w:rtl/>
                <w:lang w:val="en-US"/>
              </w:rPr>
              <w:t>روش</w:t>
            </w:r>
          </w:p>
        </w:tc>
        <w:tc>
          <w:tcPr>
            <w:tcW w:w="0" w:type="auto"/>
            <w:vAlign w:val="center"/>
            <w:hideMark/>
          </w:tcPr>
          <w:p w14:paraId="103E8448" w14:textId="77777777" w:rsidR="009E4856" w:rsidRPr="009E4856" w:rsidRDefault="009E4856" w:rsidP="00292DAB">
            <w:pPr>
              <w:bidi/>
              <w:spacing w:line="278" w:lineRule="auto"/>
              <w:jc w:val="center"/>
              <w:rPr>
                <w:rFonts w:cs="B Nazanin"/>
                <w:b/>
                <w:bCs/>
                <w:sz w:val="24"/>
                <w:szCs w:val="24"/>
                <w:lang w:val="en-US"/>
              </w:rPr>
            </w:pPr>
            <w:r w:rsidRPr="009E4856">
              <w:rPr>
                <w:rFonts w:cs="B Nazanin"/>
                <w:b/>
                <w:bCs/>
                <w:sz w:val="24"/>
                <w:szCs w:val="24"/>
                <w:rtl/>
                <w:lang w:val="en-US"/>
              </w:rPr>
              <w:t>حجم نمونه</w:t>
            </w:r>
          </w:p>
        </w:tc>
        <w:tc>
          <w:tcPr>
            <w:tcW w:w="0" w:type="auto"/>
            <w:vAlign w:val="center"/>
            <w:hideMark/>
          </w:tcPr>
          <w:p w14:paraId="496586E9" w14:textId="77777777" w:rsidR="009E4856" w:rsidRPr="009E4856" w:rsidRDefault="009E4856" w:rsidP="00292DAB">
            <w:pPr>
              <w:bidi/>
              <w:spacing w:line="278" w:lineRule="auto"/>
              <w:jc w:val="center"/>
              <w:rPr>
                <w:rFonts w:cs="B Nazanin"/>
                <w:b/>
                <w:bCs/>
                <w:sz w:val="24"/>
                <w:szCs w:val="24"/>
                <w:lang w:val="en-US"/>
              </w:rPr>
            </w:pPr>
            <w:r w:rsidRPr="009E4856">
              <w:rPr>
                <w:rFonts w:cs="B Nazanin"/>
                <w:b/>
                <w:bCs/>
                <w:sz w:val="24"/>
                <w:szCs w:val="24"/>
                <w:rtl/>
                <w:lang w:val="en-US"/>
              </w:rPr>
              <w:t>نسبت</w:t>
            </w:r>
          </w:p>
        </w:tc>
      </w:tr>
      <w:tr w:rsidR="009E4856" w:rsidRPr="009E4856" w14:paraId="24009DB2" w14:textId="77777777" w:rsidTr="00292DAB">
        <w:trPr>
          <w:tblCellSpacing w:w="15" w:type="dxa"/>
          <w:jc w:val="center"/>
        </w:trPr>
        <w:tc>
          <w:tcPr>
            <w:tcW w:w="0" w:type="auto"/>
            <w:vAlign w:val="center"/>
            <w:hideMark/>
          </w:tcPr>
          <w:p w14:paraId="235AD805" w14:textId="77777777" w:rsidR="009E4856" w:rsidRPr="009E4856" w:rsidRDefault="009E4856" w:rsidP="00292DAB">
            <w:pPr>
              <w:bidi/>
              <w:spacing w:line="278" w:lineRule="auto"/>
              <w:jc w:val="center"/>
              <w:rPr>
                <w:rFonts w:cs="B Nazanin"/>
                <w:sz w:val="24"/>
                <w:szCs w:val="24"/>
                <w:lang w:val="en-US"/>
              </w:rPr>
            </w:pPr>
            <w:r w:rsidRPr="009E4856">
              <w:rPr>
                <w:rFonts w:cs="B Nazanin"/>
                <w:b/>
                <w:bCs/>
                <w:sz w:val="24"/>
                <w:szCs w:val="24"/>
                <w:rtl/>
                <w:lang w:val="en-US"/>
              </w:rPr>
              <w:t>مشتریان حقیقی</w:t>
            </w:r>
          </w:p>
        </w:tc>
        <w:tc>
          <w:tcPr>
            <w:tcW w:w="0" w:type="auto"/>
            <w:vAlign w:val="center"/>
            <w:hideMark/>
          </w:tcPr>
          <w:p w14:paraId="6F1DFD59"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lang w:val="en-US"/>
              </w:rPr>
              <w:t>1,625,262 (</w:t>
            </w:r>
            <w:r w:rsidRPr="009E4856">
              <w:rPr>
                <w:rFonts w:cs="B Nazanin"/>
                <w:sz w:val="24"/>
                <w:szCs w:val="24"/>
                <w:rtl/>
                <w:lang w:val="en-US"/>
              </w:rPr>
              <w:t>محافظه‌کارانه</w:t>
            </w:r>
            <w:r w:rsidRPr="009E4856">
              <w:rPr>
                <w:rFonts w:cs="B Nazanin"/>
                <w:sz w:val="24"/>
                <w:szCs w:val="24"/>
                <w:lang w:val="en-US"/>
              </w:rPr>
              <w:t>)</w:t>
            </w:r>
          </w:p>
        </w:tc>
        <w:tc>
          <w:tcPr>
            <w:tcW w:w="0" w:type="auto"/>
            <w:vAlign w:val="center"/>
            <w:hideMark/>
          </w:tcPr>
          <w:p w14:paraId="6C8D2EBF"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rtl/>
                <w:lang w:val="en-US"/>
              </w:rPr>
              <w:t>نمونه‌گیری طبقه‌بندی شده</w:t>
            </w:r>
          </w:p>
        </w:tc>
        <w:tc>
          <w:tcPr>
            <w:tcW w:w="0" w:type="auto"/>
            <w:vAlign w:val="center"/>
            <w:hideMark/>
          </w:tcPr>
          <w:p w14:paraId="7F47597B"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lang w:val="en-US"/>
              </w:rPr>
              <w:t>268,169</w:t>
            </w:r>
          </w:p>
        </w:tc>
        <w:tc>
          <w:tcPr>
            <w:tcW w:w="0" w:type="auto"/>
            <w:vAlign w:val="center"/>
            <w:hideMark/>
          </w:tcPr>
          <w:p w14:paraId="6F40CCE0"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lang w:val="en-US"/>
              </w:rPr>
              <w:t>16.5%</w:t>
            </w:r>
          </w:p>
        </w:tc>
      </w:tr>
      <w:tr w:rsidR="009E4856" w:rsidRPr="009E4856" w14:paraId="36075DDC" w14:textId="77777777" w:rsidTr="00292DAB">
        <w:trPr>
          <w:tblCellSpacing w:w="15" w:type="dxa"/>
          <w:jc w:val="center"/>
        </w:trPr>
        <w:tc>
          <w:tcPr>
            <w:tcW w:w="0" w:type="auto"/>
            <w:vAlign w:val="center"/>
            <w:hideMark/>
          </w:tcPr>
          <w:p w14:paraId="46AE73EE" w14:textId="77777777" w:rsidR="009E4856" w:rsidRPr="009E4856" w:rsidRDefault="009E4856" w:rsidP="00292DAB">
            <w:pPr>
              <w:bidi/>
              <w:spacing w:line="278" w:lineRule="auto"/>
              <w:jc w:val="center"/>
              <w:rPr>
                <w:rFonts w:cs="B Nazanin"/>
                <w:sz w:val="24"/>
                <w:szCs w:val="24"/>
                <w:lang w:val="en-US"/>
              </w:rPr>
            </w:pPr>
            <w:r w:rsidRPr="009E4856">
              <w:rPr>
                <w:rFonts w:cs="B Nazanin"/>
                <w:b/>
                <w:bCs/>
                <w:sz w:val="24"/>
                <w:szCs w:val="24"/>
                <w:rtl/>
                <w:lang w:val="en-US"/>
              </w:rPr>
              <w:t>مشتریان حقوقی</w:t>
            </w:r>
          </w:p>
        </w:tc>
        <w:tc>
          <w:tcPr>
            <w:tcW w:w="0" w:type="auto"/>
            <w:vAlign w:val="center"/>
            <w:hideMark/>
          </w:tcPr>
          <w:p w14:paraId="2DA24921"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lang w:val="en-US"/>
              </w:rPr>
              <w:t>58,513 (</w:t>
            </w:r>
            <w:r w:rsidRPr="009E4856">
              <w:rPr>
                <w:rFonts w:cs="B Nazanin"/>
                <w:sz w:val="24"/>
                <w:szCs w:val="24"/>
                <w:rtl/>
                <w:lang w:val="en-US"/>
              </w:rPr>
              <w:t>محافظه‌کارانه</w:t>
            </w:r>
            <w:r w:rsidRPr="009E4856">
              <w:rPr>
                <w:rFonts w:cs="B Nazanin"/>
                <w:sz w:val="24"/>
                <w:szCs w:val="24"/>
                <w:lang w:val="en-US"/>
              </w:rPr>
              <w:t>)</w:t>
            </w:r>
          </w:p>
        </w:tc>
        <w:tc>
          <w:tcPr>
            <w:tcW w:w="0" w:type="auto"/>
            <w:vAlign w:val="center"/>
            <w:hideMark/>
          </w:tcPr>
          <w:p w14:paraId="45DC3E65"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rtl/>
                <w:lang w:val="en-US"/>
              </w:rPr>
              <w:t>کل جمعیت</w:t>
            </w:r>
          </w:p>
        </w:tc>
        <w:tc>
          <w:tcPr>
            <w:tcW w:w="0" w:type="auto"/>
            <w:vAlign w:val="center"/>
            <w:hideMark/>
          </w:tcPr>
          <w:p w14:paraId="2D528681"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lang w:val="en-US"/>
              </w:rPr>
              <w:t>58,513</w:t>
            </w:r>
          </w:p>
        </w:tc>
        <w:tc>
          <w:tcPr>
            <w:tcW w:w="0" w:type="auto"/>
            <w:vAlign w:val="center"/>
            <w:hideMark/>
          </w:tcPr>
          <w:p w14:paraId="51FEC639"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lang w:val="en-US"/>
              </w:rPr>
              <w:t>100%</w:t>
            </w:r>
          </w:p>
        </w:tc>
      </w:tr>
      <w:tr w:rsidR="009E4856" w:rsidRPr="009E4856" w14:paraId="71952F3D" w14:textId="77777777" w:rsidTr="00292DAB">
        <w:trPr>
          <w:tblCellSpacing w:w="15" w:type="dxa"/>
          <w:jc w:val="center"/>
        </w:trPr>
        <w:tc>
          <w:tcPr>
            <w:tcW w:w="0" w:type="auto"/>
            <w:vAlign w:val="center"/>
            <w:hideMark/>
          </w:tcPr>
          <w:p w14:paraId="53A8A301" w14:textId="77777777" w:rsidR="009E4856" w:rsidRPr="009E4856" w:rsidRDefault="009E4856" w:rsidP="00292DAB">
            <w:pPr>
              <w:bidi/>
              <w:spacing w:line="278" w:lineRule="auto"/>
              <w:jc w:val="center"/>
              <w:rPr>
                <w:rFonts w:cs="B Nazanin"/>
                <w:sz w:val="24"/>
                <w:szCs w:val="24"/>
                <w:lang w:val="en-US"/>
              </w:rPr>
            </w:pPr>
            <w:r w:rsidRPr="009E4856">
              <w:rPr>
                <w:rFonts w:cs="B Nazanin"/>
                <w:b/>
                <w:bCs/>
                <w:sz w:val="24"/>
                <w:szCs w:val="24"/>
                <w:rtl/>
                <w:lang w:val="en-US"/>
              </w:rPr>
              <w:t>جمع کل</w:t>
            </w:r>
          </w:p>
        </w:tc>
        <w:tc>
          <w:tcPr>
            <w:tcW w:w="0" w:type="auto"/>
            <w:vAlign w:val="center"/>
            <w:hideMark/>
          </w:tcPr>
          <w:p w14:paraId="07822E4A"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lang w:val="en-US"/>
              </w:rPr>
              <w:t>1,683,775</w:t>
            </w:r>
          </w:p>
        </w:tc>
        <w:tc>
          <w:tcPr>
            <w:tcW w:w="0" w:type="auto"/>
            <w:vAlign w:val="center"/>
            <w:hideMark/>
          </w:tcPr>
          <w:p w14:paraId="283686F4"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rtl/>
                <w:lang w:val="en-US"/>
              </w:rPr>
              <w:t>ترکیبی</w:t>
            </w:r>
          </w:p>
        </w:tc>
        <w:tc>
          <w:tcPr>
            <w:tcW w:w="0" w:type="auto"/>
            <w:vAlign w:val="center"/>
            <w:hideMark/>
          </w:tcPr>
          <w:p w14:paraId="4EE40FB6" w14:textId="77777777" w:rsidR="009E4856" w:rsidRPr="009E4856" w:rsidRDefault="009E4856" w:rsidP="00292DAB">
            <w:pPr>
              <w:bidi/>
              <w:spacing w:line="278" w:lineRule="auto"/>
              <w:jc w:val="center"/>
              <w:rPr>
                <w:rFonts w:cs="B Nazanin"/>
                <w:sz w:val="24"/>
                <w:szCs w:val="24"/>
                <w:lang w:val="en-US"/>
              </w:rPr>
            </w:pPr>
            <w:r w:rsidRPr="009E4856">
              <w:rPr>
                <w:rFonts w:cs="B Nazanin"/>
                <w:b/>
                <w:bCs/>
                <w:sz w:val="24"/>
                <w:szCs w:val="24"/>
                <w:lang w:val="en-US"/>
              </w:rPr>
              <w:t>326,682</w:t>
            </w:r>
          </w:p>
        </w:tc>
        <w:tc>
          <w:tcPr>
            <w:tcW w:w="0" w:type="auto"/>
            <w:vAlign w:val="center"/>
            <w:hideMark/>
          </w:tcPr>
          <w:p w14:paraId="1E3BA77D" w14:textId="77777777" w:rsidR="009E4856" w:rsidRPr="009E4856" w:rsidRDefault="009E4856" w:rsidP="00292DAB">
            <w:pPr>
              <w:bidi/>
              <w:spacing w:line="278" w:lineRule="auto"/>
              <w:jc w:val="center"/>
              <w:rPr>
                <w:rFonts w:cs="B Nazanin"/>
                <w:sz w:val="24"/>
                <w:szCs w:val="24"/>
                <w:lang w:val="en-US"/>
              </w:rPr>
            </w:pPr>
            <w:r w:rsidRPr="009E4856">
              <w:rPr>
                <w:rFonts w:cs="B Nazanin"/>
                <w:sz w:val="24"/>
                <w:szCs w:val="24"/>
                <w:lang w:val="en-US"/>
              </w:rPr>
              <w:t>-</w:t>
            </w:r>
          </w:p>
        </w:tc>
      </w:tr>
    </w:tbl>
    <w:p w14:paraId="3035B8E2" w14:textId="77777777" w:rsidR="00E12C6F" w:rsidRDefault="00E12C6F" w:rsidP="00292DAB">
      <w:pPr>
        <w:bidi/>
        <w:spacing w:after="160" w:line="278" w:lineRule="auto"/>
        <w:rPr>
          <w:rFonts w:cs="B Nazanin"/>
          <w:rtl/>
          <w:lang w:val="en-US"/>
        </w:rPr>
      </w:pPr>
    </w:p>
    <w:p w14:paraId="35981F61" w14:textId="14A3A611" w:rsidR="00E12C6F" w:rsidRDefault="00E12C6F" w:rsidP="00E12C6F">
      <w:pPr>
        <w:bidi/>
        <w:spacing w:after="160" w:line="278" w:lineRule="auto"/>
        <w:rPr>
          <w:rFonts w:cs="B Nazanin"/>
          <w:rtl/>
          <w:lang w:val="en-US"/>
        </w:rPr>
      </w:pPr>
      <w:r>
        <w:rPr>
          <w:noProof/>
        </w:rPr>
        <w:drawing>
          <wp:inline distT="0" distB="0" distL="0" distR="0" wp14:anchorId="3907F30F" wp14:editId="01A80CF5">
            <wp:extent cx="5943600" cy="3324860"/>
            <wp:effectExtent l="0" t="0" r="0" b="8890"/>
            <wp:docPr id="19461699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24860"/>
                    </a:xfrm>
                    <a:prstGeom prst="rect">
                      <a:avLst/>
                    </a:prstGeom>
                    <a:noFill/>
                    <a:ln>
                      <a:noFill/>
                    </a:ln>
                  </pic:spPr>
                </pic:pic>
              </a:graphicData>
            </a:graphic>
          </wp:inline>
        </w:drawing>
      </w:r>
    </w:p>
    <w:p w14:paraId="30613EB2" w14:textId="18029197" w:rsidR="009E4856" w:rsidRPr="009E4856" w:rsidRDefault="009E4856" w:rsidP="00E12C6F">
      <w:pPr>
        <w:pStyle w:val="Text"/>
        <w:rPr>
          <w:lang w:val="en-US"/>
        </w:rPr>
      </w:pPr>
      <w:r w:rsidRPr="009E4856">
        <w:rPr>
          <w:rtl/>
          <w:lang w:val="en-US"/>
        </w:rPr>
        <w:t>این استراتژی تعادلی بهینه بین دقت علمی، کارایی محاسباتی، و عملی بودن اجرا ایجاد می‌کند. برای مشتریان حقیقی که تعداد بسیار زیادی دارند، نمونه‌گیری طبقه‌بندی شده با نسبت 16.5 درصد هم از نظر آماری معتبر است و هم برای الگوریتم‌های</w:t>
      </w:r>
      <w:r w:rsidRPr="009E4856">
        <w:rPr>
          <w:lang w:val="en-US"/>
        </w:rPr>
        <w:t xml:space="preserve"> ML </w:t>
      </w:r>
      <w:r w:rsidRPr="009E4856">
        <w:rPr>
          <w:rtl/>
          <w:lang w:val="en-US"/>
        </w:rPr>
        <w:t xml:space="preserve">کافی است. برای مشتریان حقوقی که تعداد محدودتری دارند اما از نظر استراتژیک بسیار مهم هستند، </w:t>
      </w:r>
      <w:r w:rsidRPr="009E4856">
        <w:rPr>
          <w:rtl/>
          <w:lang w:val="en-US"/>
        </w:rPr>
        <w:lastRenderedPageBreak/>
        <w:t>استفاده از کل جمعیت اطمینان می‌دهد که هیچ اطلاعات ارزشمندی از دست نمی‌رود و تحلیل‌ها با دقت کامل انجام می‌شوند</w:t>
      </w:r>
      <w:r w:rsidRPr="009E4856">
        <w:rPr>
          <w:lang w:val="en-US"/>
        </w:rPr>
        <w:t>.</w:t>
      </w:r>
    </w:p>
    <w:p w14:paraId="1DAF0B15" w14:textId="77777777" w:rsidR="009E4856" w:rsidRPr="009E4856" w:rsidRDefault="009E4856" w:rsidP="00E12C6F">
      <w:pPr>
        <w:pStyle w:val="Text"/>
        <w:rPr>
          <w:lang w:val="en-US"/>
        </w:rPr>
      </w:pPr>
      <w:r w:rsidRPr="009E4856">
        <w:rPr>
          <w:rtl/>
          <w:lang w:val="en-US"/>
        </w:rPr>
        <w:t>در صورتی که محدودیت‌های عملیاتی استفاده از کل جمعیت حقوقی را غیرممکن کنند، گزینه نمونه‌گیری با حجم 9,655 (سناریو محافظه‌کارانه) یا 21,908 (سناریو خوش‌بینانه) به عنوان جایگزین قابل قبول وجود دارد. این اعداد همچنان از نظر آماری و</w:t>
      </w:r>
      <w:r w:rsidRPr="009E4856">
        <w:rPr>
          <w:lang w:val="en-US"/>
        </w:rPr>
        <w:t xml:space="preserve"> ML </w:t>
      </w:r>
      <w:r w:rsidRPr="009E4856">
        <w:rPr>
          <w:rtl/>
          <w:lang w:val="en-US"/>
        </w:rPr>
        <w:t>معتبر هستند و می‌توانند نتایج قابل اتکایی ارائه دهند، هرچند با دقت کمتر نسبت به استفاده از کل جمعیت</w:t>
      </w:r>
      <w:r w:rsidRPr="009E4856">
        <w:rPr>
          <w:lang w:val="en-US"/>
        </w:rPr>
        <w:t>.</w:t>
      </w:r>
    </w:p>
    <w:p w14:paraId="276296BF" w14:textId="0D81CB11" w:rsidR="006C4870" w:rsidRDefault="006C4870" w:rsidP="007C60F6">
      <w:pPr>
        <w:pStyle w:val="NoSpacing"/>
        <w:bidi/>
        <w:rPr>
          <w:rtl/>
          <w:lang w:val="en-US"/>
        </w:rPr>
      </w:pPr>
    </w:p>
    <w:p w14:paraId="0AF895C2" w14:textId="77777777" w:rsidR="00A35261" w:rsidRDefault="00A35261">
      <w:pPr>
        <w:rPr>
          <w:rFonts w:ascii="Arial" w:eastAsia="Arial" w:hAnsi="Arial" w:cs="B Titr"/>
          <w:bCs/>
          <w:color w:val="002060"/>
          <w:sz w:val="28"/>
          <w:szCs w:val="28"/>
          <w:rtl/>
          <w:lang w:val="en-US" w:bidi="fa-IR"/>
        </w:rPr>
      </w:pPr>
      <w:r>
        <w:rPr>
          <w:rtl/>
          <w:lang w:val="en-US"/>
        </w:rPr>
        <w:br w:type="page"/>
      </w:r>
    </w:p>
    <w:p w14:paraId="59759311" w14:textId="4A5DC919" w:rsidR="007C60F6" w:rsidRPr="007C60F6" w:rsidRDefault="007C60F6" w:rsidP="007C60F6">
      <w:pPr>
        <w:pStyle w:val="Heading1"/>
        <w:rPr>
          <w:lang w:val="en-US"/>
        </w:rPr>
      </w:pPr>
      <w:r>
        <w:rPr>
          <w:rFonts w:hint="cs"/>
          <w:rtl/>
          <w:lang w:val="en-US"/>
        </w:rPr>
        <w:lastRenderedPageBreak/>
        <w:t xml:space="preserve">6. </w:t>
      </w:r>
      <w:r w:rsidRPr="007C60F6">
        <w:rPr>
          <w:rtl/>
          <w:lang w:val="en-US"/>
        </w:rPr>
        <w:t>تیجه‌گیری و توصیه‌ها</w:t>
      </w:r>
    </w:p>
    <w:p w14:paraId="0E97C91F" w14:textId="77777777" w:rsidR="007C60F6" w:rsidRPr="007C60F6" w:rsidRDefault="007C60F6" w:rsidP="007C60F6">
      <w:pPr>
        <w:pStyle w:val="Text"/>
        <w:rPr>
          <w:lang w:val="en-US"/>
        </w:rPr>
      </w:pPr>
      <w:r w:rsidRPr="007C60F6">
        <w:rPr>
          <w:rtl/>
          <w:lang w:val="en-US"/>
        </w:rPr>
        <w:t xml:space="preserve">این پروژه با هدف طراحی یک استراتژی نمونه‌گیری علمی برای تحلیل رفتار بیش از </w:t>
      </w:r>
      <w:r w:rsidRPr="007C60F6">
        <w:rPr>
          <w:rtl/>
          <w:lang w:val="en-US" w:bidi="fa-IR"/>
        </w:rPr>
        <w:t>۷.۴</w:t>
      </w:r>
      <w:r w:rsidRPr="007C60F6">
        <w:rPr>
          <w:rtl/>
          <w:lang w:val="en-US"/>
        </w:rPr>
        <w:t xml:space="preserve"> میلیون مشتری بانک توسعه تعاون آغاز شد. پس از طی پنج مرحله سیستماتیک شامل پاکسازی داده، تحلیل توزیع، محاسبه صدک‌ها، تعیین آستانه‌های پالایش، و محاسبه حجم نمونه، اکنون به نقطه‌ای رسیده‌ایم که می‌توان استراتژی نهایی را به طور واضح و عملیاتی ارائه کرد</w:t>
      </w:r>
      <w:r w:rsidRPr="007C60F6">
        <w:rPr>
          <w:lang w:val="en-US"/>
        </w:rPr>
        <w:t>.</w:t>
      </w:r>
    </w:p>
    <w:p w14:paraId="700B6AD9" w14:textId="77777777" w:rsidR="007C60F6" w:rsidRPr="007C60F6" w:rsidRDefault="007C60F6" w:rsidP="002A3626">
      <w:pPr>
        <w:pStyle w:val="Heading2"/>
      </w:pPr>
      <w:r w:rsidRPr="007C60F6">
        <w:rPr>
          <w:rtl/>
        </w:rPr>
        <w:t>۶.۱</w:t>
      </w:r>
      <w:r w:rsidRPr="007C60F6">
        <w:t xml:space="preserve"> </w:t>
      </w:r>
      <w:r w:rsidRPr="007C60F6">
        <w:rPr>
          <w:rtl/>
        </w:rPr>
        <w:t>خلاصه یافته‌های کلیدی</w:t>
      </w:r>
    </w:p>
    <w:p w14:paraId="010EF6B4" w14:textId="77777777" w:rsidR="007C60F6" w:rsidRPr="007C60F6" w:rsidRDefault="007C60F6" w:rsidP="007C60F6">
      <w:pPr>
        <w:pStyle w:val="Text"/>
        <w:rPr>
          <w:lang w:val="en-US"/>
        </w:rPr>
      </w:pPr>
      <w:r w:rsidRPr="007C60F6">
        <w:rPr>
          <w:rtl/>
          <w:lang w:val="en-US"/>
        </w:rPr>
        <w:t>تحلیل‌های انجام شده چهار یافته اصلی را آشکار کردند. نخست، بخش قابل توجهی از پایگاه مشتریان بانک از نظر تراکنشی غیرفعال هستند. بر اساس معیارهای</w:t>
      </w:r>
      <w:r w:rsidRPr="007C60F6">
        <w:rPr>
          <w:lang w:val="en-US"/>
        </w:rPr>
        <w:t xml:space="preserve"> RFM</w:t>
      </w:r>
      <w:r w:rsidRPr="007C60F6">
        <w:rPr>
          <w:rtl/>
          <w:lang w:val="en-US"/>
        </w:rPr>
        <w:t xml:space="preserve">، تنها </w:t>
      </w:r>
      <w:r w:rsidRPr="007C60F6">
        <w:rPr>
          <w:rtl/>
          <w:lang w:val="en-US" w:bidi="fa-IR"/>
        </w:rPr>
        <w:t>۲۳</w:t>
      </w:r>
      <w:r w:rsidRPr="007C60F6">
        <w:rPr>
          <w:rtl/>
          <w:lang w:val="en-US"/>
        </w:rPr>
        <w:t xml:space="preserve"> تا </w:t>
      </w:r>
      <w:r w:rsidRPr="007C60F6">
        <w:rPr>
          <w:rtl/>
          <w:lang w:val="en-US" w:bidi="fa-IR"/>
        </w:rPr>
        <w:t>۵۲</w:t>
      </w:r>
      <w:r w:rsidRPr="007C60F6">
        <w:rPr>
          <w:rtl/>
          <w:lang w:val="en-US"/>
        </w:rPr>
        <w:t xml:space="preserve"> درصد از مشتریان به عنوان فعال شناسایی شدند که این امر ضرورت پالایش جمعیت قبل از نمونه‌گیری را توجیه می‌کند. دوم، نسبت </w:t>
      </w:r>
      <w:r w:rsidRPr="007C60F6">
        <w:rPr>
          <w:rtl/>
          <w:lang w:val="en-US" w:bidi="fa-IR"/>
        </w:rPr>
        <w:t>۱۵</w:t>
      </w:r>
      <w:r w:rsidRPr="007C60F6">
        <w:rPr>
          <w:rtl/>
          <w:lang w:val="en-US"/>
        </w:rPr>
        <w:t xml:space="preserve"> درصد جمعیت که بر اساس نیازهای الگوریتم‌های یادگیری ماشین تعیین شد، به عنوان معیار غالب برای تعیین حجم نمونه عمل کرد و بر معیارهای آماری سنتی غلبه یافت. سوم، مشتریان حقوقی با وجود تعداد کم (حدود </w:t>
      </w:r>
      <w:r w:rsidRPr="007C60F6">
        <w:rPr>
          <w:rtl/>
          <w:lang w:val="en-US" w:bidi="fa-IR"/>
        </w:rPr>
        <w:t>۴</w:t>
      </w:r>
      <w:r w:rsidRPr="007C60F6">
        <w:rPr>
          <w:rtl/>
          <w:lang w:val="en-US"/>
        </w:rPr>
        <w:t xml:space="preserve"> درصد)، از اهمیت استراتژیک بالایی برخوردارند و استفاده از کل جمعیت آن‌ها توصیه می‌شود. چهارم، توزیع ارزش پولی در هر دو بعد سپرده و تسهیلات از اصل پارتو پیروی می‌کند که نشان‌دهنده تمرکز ارزش در اقلیتی از مشتریان است</w:t>
      </w:r>
      <w:r w:rsidRPr="007C60F6">
        <w:rPr>
          <w:lang w:val="en-US"/>
        </w:rPr>
        <w:t>.</w:t>
      </w:r>
    </w:p>
    <w:p w14:paraId="361B1236" w14:textId="77777777" w:rsidR="007C60F6" w:rsidRPr="007C60F6" w:rsidRDefault="007C60F6" w:rsidP="002A3626">
      <w:pPr>
        <w:pStyle w:val="Heading2"/>
      </w:pPr>
      <w:r w:rsidRPr="007C60F6">
        <w:rPr>
          <w:rtl/>
        </w:rPr>
        <w:t>۶.۲</w:t>
      </w:r>
      <w:r w:rsidRPr="007C60F6">
        <w:t xml:space="preserve"> </w:t>
      </w:r>
      <w:r w:rsidRPr="007C60F6">
        <w:rPr>
          <w:rtl/>
        </w:rPr>
        <w:t>استراتژی نهایی نمونه‌گیری</w:t>
      </w:r>
    </w:p>
    <w:p w14:paraId="47966BA6" w14:textId="77777777" w:rsidR="007C60F6" w:rsidRDefault="007C60F6" w:rsidP="007C60F6">
      <w:pPr>
        <w:pStyle w:val="Text"/>
        <w:rPr>
          <w:rtl/>
          <w:lang w:val="en-US"/>
        </w:rPr>
      </w:pPr>
      <w:r w:rsidRPr="007C60F6">
        <w:rPr>
          <w:rtl/>
          <w:lang w:val="en-US"/>
        </w:rPr>
        <w:t>بر اساس تحلیل‌های انجام شده، استراتژی نمونه‌گیری به صورت زیر تعیین می‌شود</w:t>
      </w:r>
      <w:r w:rsidRPr="007C60F6">
        <w:rPr>
          <w:lang w:val="en-US"/>
        </w:rPr>
        <w:t>:</w:t>
      </w:r>
    </w:p>
    <w:p w14:paraId="35DAF5EF" w14:textId="77777777" w:rsidR="002D0B43" w:rsidRDefault="002D0B43" w:rsidP="009A557C">
      <w:pPr>
        <w:pStyle w:val="Table"/>
        <w:rPr>
          <w:rFonts w:cs="Times New Roman"/>
        </w:rPr>
      </w:pPr>
    </w:p>
    <w:p w14:paraId="6A0B7B5A" w14:textId="61C3F6AB" w:rsidR="009A557C" w:rsidRDefault="009A557C" w:rsidP="009A557C">
      <w:pPr>
        <w:pStyle w:val="Table"/>
      </w:pPr>
      <w:r>
        <w:rPr>
          <w:rFonts w:cs="Times New Roman"/>
          <w:rtl/>
        </w:rPr>
        <w:t>جدول</w:t>
      </w:r>
      <w:r>
        <w:t xml:space="preserve"> </w:t>
      </w:r>
      <w:r>
        <w:fldChar w:fldCharType="begin"/>
      </w:r>
      <w:r>
        <w:instrText xml:space="preserve"> SEQ </w:instrText>
      </w:r>
      <w:r>
        <w:rPr>
          <w:rFonts w:cs="Times New Roman"/>
          <w:rtl/>
        </w:rPr>
        <w:instrText>جدول</w:instrText>
      </w:r>
      <w:r>
        <w:instrText xml:space="preserve"> \* ARABIC </w:instrText>
      </w:r>
      <w:r>
        <w:fldChar w:fldCharType="separate"/>
      </w:r>
      <w:r w:rsidR="005F0FA4">
        <w:rPr>
          <w:noProof/>
        </w:rPr>
        <w:t>9</w:t>
      </w:r>
      <w:r>
        <w:fldChar w:fldCharType="end"/>
      </w:r>
      <w:r>
        <w:rPr>
          <w:rFonts w:cstheme="minorBidi" w:hint="cs"/>
          <w:rtl/>
          <w:lang w:bidi="fa-IR"/>
        </w:rPr>
        <w:t xml:space="preserve">. </w:t>
      </w:r>
      <w:r w:rsidRPr="00A30EF7">
        <w:rPr>
          <w:rFonts w:hint="eastAsia"/>
          <w:rtl/>
          <w:lang w:bidi="fa-IR"/>
        </w:rPr>
        <w:t>استراتژ</w:t>
      </w:r>
      <w:r w:rsidRPr="00A30EF7">
        <w:rPr>
          <w:rFonts w:hint="cs"/>
          <w:rtl/>
          <w:lang w:bidi="fa-IR"/>
        </w:rPr>
        <w:t>ی</w:t>
      </w:r>
      <w:r w:rsidRPr="00A30EF7">
        <w:rPr>
          <w:rtl/>
          <w:lang w:bidi="fa-IR"/>
        </w:rPr>
        <w:t xml:space="preserve"> </w:t>
      </w:r>
      <w:r w:rsidRPr="00A30EF7">
        <w:rPr>
          <w:rFonts w:hint="eastAsia"/>
          <w:rtl/>
          <w:lang w:bidi="fa-IR"/>
        </w:rPr>
        <w:t>نمونه‌گ</w:t>
      </w:r>
      <w:r w:rsidRPr="00A30EF7">
        <w:rPr>
          <w:rFonts w:hint="cs"/>
          <w:rtl/>
          <w:lang w:bidi="fa-IR"/>
        </w:rPr>
        <w:t>ی</w:t>
      </w:r>
      <w:r w:rsidRPr="00A30EF7">
        <w:rPr>
          <w:rFonts w:hint="eastAsia"/>
          <w:rtl/>
          <w:lang w:bidi="fa-IR"/>
        </w:rPr>
        <w:t>ر</w:t>
      </w:r>
      <w:r w:rsidRPr="00A30EF7">
        <w:rPr>
          <w:rFonts w:hint="cs"/>
          <w:rtl/>
          <w:lang w:bidi="fa-IR"/>
        </w:rPr>
        <w:t>ی</w:t>
      </w:r>
      <w:r w:rsidRPr="00A30EF7">
        <w:rPr>
          <w:rtl/>
          <w:lang w:bidi="fa-IR"/>
        </w:rPr>
        <w:t xml:space="preserve"> </w:t>
      </w:r>
      <w:r w:rsidRPr="00A30EF7">
        <w:rPr>
          <w:rFonts w:hint="eastAsia"/>
          <w:rtl/>
          <w:lang w:bidi="fa-IR"/>
        </w:rPr>
        <w:t>نها</w:t>
      </w:r>
      <w:r w:rsidRPr="00A30EF7">
        <w:rPr>
          <w:rFonts w:hint="cs"/>
          <w:rtl/>
          <w:lang w:bidi="fa-IR"/>
        </w:rPr>
        <w:t>یی</w:t>
      </w:r>
      <w:r w:rsidRPr="00A30EF7">
        <w:rPr>
          <w:rtl/>
          <w:lang w:bidi="fa-IR"/>
        </w:rPr>
        <w:t xml:space="preserve"> (</w:t>
      </w:r>
      <w:r w:rsidRPr="00A30EF7">
        <w:rPr>
          <w:rFonts w:hint="eastAsia"/>
          <w:rtl/>
          <w:lang w:bidi="fa-IR"/>
        </w:rPr>
        <w:t>سنار</w:t>
      </w:r>
      <w:r w:rsidRPr="00A30EF7">
        <w:rPr>
          <w:rFonts w:hint="cs"/>
          <w:rtl/>
          <w:lang w:bidi="fa-IR"/>
        </w:rPr>
        <w:t>ی</w:t>
      </w:r>
      <w:r w:rsidRPr="00A30EF7">
        <w:rPr>
          <w:rFonts w:hint="eastAsia"/>
          <w:rtl/>
          <w:lang w:bidi="fa-IR"/>
        </w:rPr>
        <w:t>و</w:t>
      </w:r>
      <w:r w:rsidRPr="00A30EF7">
        <w:rPr>
          <w:rtl/>
          <w:lang w:bidi="fa-IR"/>
        </w:rPr>
        <w:t xml:space="preserve"> </w:t>
      </w:r>
      <w:r w:rsidRPr="00A30EF7">
        <w:rPr>
          <w:rFonts w:hint="eastAsia"/>
          <w:rtl/>
          <w:lang w:bidi="fa-IR"/>
        </w:rPr>
        <w:t>محافظه‌کارانه</w:t>
      </w:r>
      <w:r w:rsidRPr="00A30EF7">
        <w:rPr>
          <w:rtl/>
          <w:lang w:bidi="fa-IR"/>
        </w:rPr>
        <w:t xml:space="preserve"> - </w:t>
      </w:r>
      <w:r w:rsidRPr="00A30EF7">
        <w:rPr>
          <w:rFonts w:hint="eastAsia"/>
          <w:rtl/>
          <w:lang w:bidi="fa-IR"/>
        </w:rPr>
        <w:t>پ</w:t>
      </w:r>
      <w:r w:rsidRPr="00A30EF7">
        <w:rPr>
          <w:rFonts w:hint="cs"/>
          <w:rtl/>
          <w:lang w:bidi="fa-IR"/>
        </w:rPr>
        <w:t>ی</w:t>
      </w:r>
      <w:r w:rsidRPr="00A30EF7">
        <w:rPr>
          <w:rFonts w:hint="eastAsia"/>
          <w:rtl/>
          <w:lang w:bidi="fa-IR"/>
        </w:rPr>
        <w:t>شنهاد</w:t>
      </w:r>
      <w:r w:rsidRPr="00A30EF7">
        <w:rPr>
          <w:rtl/>
          <w:lang w:bidi="fa-IR"/>
        </w:rPr>
        <w:t xml:space="preserve"> </w:t>
      </w:r>
      <w:r w:rsidRPr="00A30EF7">
        <w:rPr>
          <w:rFonts w:hint="eastAsia"/>
          <w:rtl/>
          <w:lang w:bidi="fa-IR"/>
        </w:rPr>
        <w:t>اصل</w:t>
      </w:r>
      <w:r w:rsidRPr="00A30EF7">
        <w:rPr>
          <w:rFonts w:hint="cs"/>
          <w:rtl/>
          <w:lang w:bidi="fa-IR"/>
        </w:rPr>
        <w:t>ی</w:t>
      </w:r>
      <w:r w:rsidRPr="00A30EF7">
        <w:rPr>
          <w:rtl/>
          <w:lang w:bidi="fa-IR"/>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34"/>
        <w:gridCol w:w="1431"/>
        <w:gridCol w:w="2147"/>
        <w:gridCol w:w="2018"/>
        <w:gridCol w:w="1614"/>
        <w:gridCol w:w="816"/>
      </w:tblGrid>
      <w:tr w:rsidR="007C60F6" w:rsidRPr="007C60F6" w14:paraId="12B955CF" w14:textId="77777777" w:rsidTr="002A3626">
        <w:trPr>
          <w:tblHeader/>
          <w:tblCellSpacing w:w="15" w:type="dxa"/>
          <w:jc w:val="center"/>
        </w:trPr>
        <w:tc>
          <w:tcPr>
            <w:tcW w:w="0" w:type="auto"/>
            <w:vAlign w:val="center"/>
            <w:hideMark/>
          </w:tcPr>
          <w:p w14:paraId="271A6206" w14:textId="77777777" w:rsidR="007C60F6" w:rsidRPr="007C60F6" w:rsidRDefault="007C60F6" w:rsidP="002A3626">
            <w:pPr>
              <w:pStyle w:val="Text"/>
              <w:spacing w:after="0"/>
              <w:jc w:val="center"/>
              <w:rPr>
                <w:b/>
                <w:bCs/>
                <w:sz w:val="20"/>
                <w:szCs w:val="24"/>
                <w:lang w:val="en-US"/>
              </w:rPr>
            </w:pPr>
            <w:r w:rsidRPr="007C60F6">
              <w:rPr>
                <w:b/>
                <w:bCs/>
                <w:sz w:val="20"/>
                <w:szCs w:val="24"/>
                <w:rtl/>
                <w:lang w:val="en-US"/>
              </w:rPr>
              <w:t>گروه مشتریان</w:t>
            </w:r>
          </w:p>
        </w:tc>
        <w:tc>
          <w:tcPr>
            <w:tcW w:w="0" w:type="auto"/>
            <w:vAlign w:val="center"/>
            <w:hideMark/>
          </w:tcPr>
          <w:p w14:paraId="3A2F3B73" w14:textId="77777777" w:rsidR="007C60F6" w:rsidRPr="007C60F6" w:rsidRDefault="007C60F6" w:rsidP="002A3626">
            <w:pPr>
              <w:pStyle w:val="Text"/>
              <w:spacing w:after="0"/>
              <w:jc w:val="center"/>
              <w:rPr>
                <w:b/>
                <w:bCs/>
                <w:sz w:val="20"/>
                <w:szCs w:val="24"/>
                <w:lang w:val="en-US"/>
              </w:rPr>
            </w:pPr>
            <w:r w:rsidRPr="007C60F6">
              <w:rPr>
                <w:b/>
                <w:bCs/>
                <w:sz w:val="20"/>
                <w:szCs w:val="24"/>
                <w:rtl/>
                <w:lang w:val="en-US"/>
              </w:rPr>
              <w:t>جمعیت کل بانک</w:t>
            </w:r>
          </w:p>
        </w:tc>
        <w:tc>
          <w:tcPr>
            <w:tcW w:w="0" w:type="auto"/>
            <w:vAlign w:val="center"/>
            <w:hideMark/>
          </w:tcPr>
          <w:p w14:paraId="41087841" w14:textId="77777777" w:rsidR="007C60F6" w:rsidRPr="007C60F6" w:rsidRDefault="007C60F6" w:rsidP="002A3626">
            <w:pPr>
              <w:pStyle w:val="Text"/>
              <w:spacing w:after="0"/>
              <w:jc w:val="center"/>
              <w:rPr>
                <w:b/>
                <w:bCs/>
                <w:sz w:val="20"/>
                <w:szCs w:val="24"/>
                <w:lang w:val="en-US"/>
              </w:rPr>
            </w:pPr>
            <w:r w:rsidRPr="007C60F6">
              <w:rPr>
                <w:b/>
                <w:bCs/>
                <w:sz w:val="20"/>
                <w:szCs w:val="24"/>
                <w:rtl/>
                <w:lang w:val="en-US"/>
              </w:rPr>
              <w:t>جمعیت پس از پالایش</w:t>
            </w:r>
            <w:r w:rsidRPr="007C60F6">
              <w:rPr>
                <w:b/>
                <w:bCs/>
                <w:sz w:val="20"/>
                <w:szCs w:val="24"/>
                <w:lang w:val="en-US"/>
              </w:rPr>
              <w:t xml:space="preserve"> RFM</w:t>
            </w:r>
          </w:p>
        </w:tc>
        <w:tc>
          <w:tcPr>
            <w:tcW w:w="0" w:type="auto"/>
            <w:vAlign w:val="center"/>
            <w:hideMark/>
          </w:tcPr>
          <w:p w14:paraId="7CFA2868" w14:textId="77777777" w:rsidR="007C60F6" w:rsidRPr="007C60F6" w:rsidRDefault="007C60F6" w:rsidP="002A3626">
            <w:pPr>
              <w:pStyle w:val="Text"/>
              <w:spacing w:after="0"/>
              <w:jc w:val="center"/>
              <w:rPr>
                <w:b/>
                <w:bCs/>
                <w:sz w:val="20"/>
                <w:szCs w:val="24"/>
                <w:lang w:val="en-US"/>
              </w:rPr>
            </w:pPr>
            <w:r w:rsidRPr="007C60F6">
              <w:rPr>
                <w:b/>
                <w:bCs/>
                <w:sz w:val="20"/>
                <w:szCs w:val="24"/>
                <w:rtl/>
                <w:lang w:val="en-US"/>
              </w:rPr>
              <w:t>روش نمونه‌گیری</w:t>
            </w:r>
          </w:p>
        </w:tc>
        <w:tc>
          <w:tcPr>
            <w:tcW w:w="0" w:type="auto"/>
            <w:vAlign w:val="center"/>
            <w:hideMark/>
          </w:tcPr>
          <w:p w14:paraId="23ED12F9" w14:textId="77777777" w:rsidR="007C60F6" w:rsidRPr="007C60F6" w:rsidRDefault="007C60F6" w:rsidP="002A3626">
            <w:pPr>
              <w:pStyle w:val="Text"/>
              <w:spacing w:after="0"/>
              <w:jc w:val="center"/>
              <w:rPr>
                <w:b/>
                <w:bCs/>
                <w:sz w:val="20"/>
                <w:szCs w:val="24"/>
                <w:lang w:val="en-US"/>
              </w:rPr>
            </w:pPr>
            <w:r w:rsidRPr="007C60F6">
              <w:rPr>
                <w:b/>
                <w:bCs/>
                <w:sz w:val="20"/>
                <w:szCs w:val="24"/>
                <w:rtl/>
                <w:lang w:val="en-US"/>
              </w:rPr>
              <w:t>حجم نمونه مورد نیاز</w:t>
            </w:r>
          </w:p>
        </w:tc>
        <w:tc>
          <w:tcPr>
            <w:tcW w:w="0" w:type="auto"/>
            <w:vAlign w:val="center"/>
            <w:hideMark/>
          </w:tcPr>
          <w:p w14:paraId="58FD913A" w14:textId="77777777" w:rsidR="007C60F6" w:rsidRPr="007C60F6" w:rsidRDefault="007C60F6" w:rsidP="002A3626">
            <w:pPr>
              <w:pStyle w:val="Text"/>
              <w:spacing w:after="0"/>
              <w:jc w:val="center"/>
              <w:rPr>
                <w:b/>
                <w:bCs/>
                <w:sz w:val="20"/>
                <w:szCs w:val="24"/>
                <w:lang w:val="en-US"/>
              </w:rPr>
            </w:pPr>
            <w:r w:rsidRPr="007C60F6">
              <w:rPr>
                <w:b/>
                <w:bCs/>
                <w:sz w:val="20"/>
                <w:szCs w:val="24"/>
                <w:rtl/>
                <w:lang w:val="en-US"/>
              </w:rPr>
              <w:t>نسبت</w:t>
            </w:r>
          </w:p>
        </w:tc>
      </w:tr>
      <w:tr w:rsidR="007C60F6" w:rsidRPr="007C60F6" w14:paraId="519D7F0A" w14:textId="77777777" w:rsidTr="002A3626">
        <w:trPr>
          <w:tblCellSpacing w:w="15" w:type="dxa"/>
          <w:jc w:val="center"/>
        </w:trPr>
        <w:tc>
          <w:tcPr>
            <w:tcW w:w="0" w:type="auto"/>
            <w:vAlign w:val="center"/>
            <w:hideMark/>
          </w:tcPr>
          <w:p w14:paraId="6B1DA3B7" w14:textId="77777777" w:rsidR="007C60F6" w:rsidRPr="007C60F6" w:rsidRDefault="007C60F6" w:rsidP="0098210D">
            <w:pPr>
              <w:pStyle w:val="Text"/>
              <w:spacing w:after="0"/>
              <w:jc w:val="center"/>
              <w:rPr>
                <w:sz w:val="20"/>
                <w:szCs w:val="24"/>
                <w:lang w:val="en-US"/>
              </w:rPr>
            </w:pPr>
            <w:r w:rsidRPr="007C60F6">
              <w:rPr>
                <w:sz w:val="20"/>
                <w:szCs w:val="24"/>
                <w:rtl/>
                <w:lang w:val="en-US"/>
              </w:rPr>
              <w:t>مشتریان حقیقی</w:t>
            </w:r>
          </w:p>
        </w:tc>
        <w:tc>
          <w:tcPr>
            <w:tcW w:w="0" w:type="auto"/>
            <w:vAlign w:val="center"/>
            <w:hideMark/>
          </w:tcPr>
          <w:p w14:paraId="6B1E8230" w14:textId="77777777" w:rsidR="007C60F6" w:rsidRPr="007C60F6" w:rsidRDefault="007C60F6" w:rsidP="0098210D">
            <w:pPr>
              <w:pStyle w:val="Text"/>
              <w:spacing w:after="0"/>
              <w:jc w:val="center"/>
              <w:rPr>
                <w:sz w:val="20"/>
                <w:szCs w:val="24"/>
                <w:lang w:val="en-US"/>
              </w:rPr>
            </w:pPr>
            <w:r w:rsidRPr="007C60F6">
              <w:rPr>
                <w:sz w:val="20"/>
                <w:szCs w:val="24"/>
                <w:lang w:val="en-US"/>
              </w:rPr>
              <w:t>~7,100,000</w:t>
            </w:r>
          </w:p>
        </w:tc>
        <w:tc>
          <w:tcPr>
            <w:tcW w:w="0" w:type="auto"/>
            <w:vAlign w:val="center"/>
            <w:hideMark/>
          </w:tcPr>
          <w:p w14:paraId="0C755C0F" w14:textId="77777777" w:rsidR="007C60F6" w:rsidRPr="007C60F6" w:rsidRDefault="007C60F6" w:rsidP="0098210D">
            <w:pPr>
              <w:pStyle w:val="Text"/>
              <w:spacing w:after="0"/>
              <w:jc w:val="center"/>
              <w:rPr>
                <w:sz w:val="20"/>
                <w:szCs w:val="24"/>
                <w:lang w:val="en-US"/>
              </w:rPr>
            </w:pPr>
            <w:r w:rsidRPr="007C60F6">
              <w:rPr>
                <w:sz w:val="20"/>
                <w:szCs w:val="24"/>
                <w:lang w:val="en-US"/>
              </w:rPr>
              <w:t>1,625,262</w:t>
            </w:r>
          </w:p>
        </w:tc>
        <w:tc>
          <w:tcPr>
            <w:tcW w:w="0" w:type="auto"/>
            <w:vAlign w:val="center"/>
            <w:hideMark/>
          </w:tcPr>
          <w:p w14:paraId="0D595F3A" w14:textId="77777777" w:rsidR="007C60F6" w:rsidRPr="007C60F6" w:rsidRDefault="007C60F6" w:rsidP="0098210D">
            <w:pPr>
              <w:pStyle w:val="Text"/>
              <w:spacing w:after="0"/>
              <w:jc w:val="center"/>
              <w:rPr>
                <w:sz w:val="20"/>
                <w:szCs w:val="24"/>
                <w:lang w:val="en-US"/>
              </w:rPr>
            </w:pPr>
            <w:r w:rsidRPr="007C60F6">
              <w:rPr>
                <w:sz w:val="20"/>
                <w:szCs w:val="24"/>
                <w:rtl/>
                <w:lang w:val="en-US"/>
              </w:rPr>
              <w:t>نمونه‌گیری طبقه‌بندی شده</w:t>
            </w:r>
          </w:p>
        </w:tc>
        <w:tc>
          <w:tcPr>
            <w:tcW w:w="0" w:type="auto"/>
            <w:vAlign w:val="center"/>
            <w:hideMark/>
          </w:tcPr>
          <w:p w14:paraId="38A6FB41" w14:textId="77777777" w:rsidR="007C60F6" w:rsidRPr="007C60F6" w:rsidRDefault="007C60F6" w:rsidP="0098210D">
            <w:pPr>
              <w:pStyle w:val="Text"/>
              <w:spacing w:after="0"/>
              <w:jc w:val="center"/>
              <w:rPr>
                <w:sz w:val="20"/>
                <w:szCs w:val="24"/>
                <w:lang w:val="en-US"/>
              </w:rPr>
            </w:pPr>
            <w:r w:rsidRPr="007C60F6">
              <w:rPr>
                <w:b/>
                <w:bCs/>
                <w:sz w:val="20"/>
                <w:szCs w:val="24"/>
                <w:lang w:val="en-US"/>
              </w:rPr>
              <w:t>268,169</w:t>
            </w:r>
          </w:p>
        </w:tc>
        <w:tc>
          <w:tcPr>
            <w:tcW w:w="0" w:type="auto"/>
            <w:vAlign w:val="center"/>
            <w:hideMark/>
          </w:tcPr>
          <w:p w14:paraId="7901B584" w14:textId="77777777" w:rsidR="007C60F6" w:rsidRPr="007C60F6" w:rsidRDefault="007C60F6" w:rsidP="0098210D">
            <w:pPr>
              <w:pStyle w:val="Text"/>
              <w:spacing w:after="0"/>
              <w:jc w:val="center"/>
              <w:rPr>
                <w:sz w:val="20"/>
                <w:szCs w:val="24"/>
                <w:lang w:val="en-US"/>
              </w:rPr>
            </w:pPr>
            <w:r w:rsidRPr="007C60F6">
              <w:rPr>
                <w:sz w:val="20"/>
                <w:szCs w:val="24"/>
                <w:lang w:val="en-US"/>
              </w:rPr>
              <w:t>16.5%</w:t>
            </w:r>
          </w:p>
        </w:tc>
      </w:tr>
      <w:tr w:rsidR="007C60F6" w:rsidRPr="007C60F6" w14:paraId="0FEB9512" w14:textId="77777777" w:rsidTr="002A3626">
        <w:trPr>
          <w:tblCellSpacing w:w="15" w:type="dxa"/>
          <w:jc w:val="center"/>
        </w:trPr>
        <w:tc>
          <w:tcPr>
            <w:tcW w:w="0" w:type="auto"/>
            <w:vAlign w:val="center"/>
            <w:hideMark/>
          </w:tcPr>
          <w:p w14:paraId="221F86AA" w14:textId="77777777" w:rsidR="007C60F6" w:rsidRPr="007C60F6" w:rsidRDefault="007C60F6" w:rsidP="0098210D">
            <w:pPr>
              <w:pStyle w:val="Text"/>
              <w:spacing w:after="0"/>
              <w:jc w:val="center"/>
              <w:rPr>
                <w:sz w:val="20"/>
                <w:szCs w:val="24"/>
                <w:lang w:val="en-US"/>
              </w:rPr>
            </w:pPr>
            <w:r w:rsidRPr="007C60F6">
              <w:rPr>
                <w:sz w:val="20"/>
                <w:szCs w:val="24"/>
                <w:rtl/>
                <w:lang w:val="en-US"/>
              </w:rPr>
              <w:t>مشتریان حقوقی</w:t>
            </w:r>
          </w:p>
        </w:tc>
        <w:tc>
          <w:tcPr>
            <w:tcW w:w="0" w:type="auto"/>
            <w:vAlign w:val="center"/>
            <w:hideMark/>
          </w:tcPr>
          <w:p w14:paraId="2E7DEE0B" w14:textId="77777777" w:rsidR="007C60F6" w:rsidRPr="007C60F6" w:rsidRDefault="007C60F6" w:rsidP="0098210D">
            <w:pPr>
              <w:pStyle w:val="Text"/>
              <w:spacing w:after="0"/>
              <w:jc w:val="center"/>
              <w:rPr>
                <w:sz w:val="20"/>
                <w:szCs w:val="24"/>
                <w:lang w:val="en-US"/>
              </w:rPr>
            </w:pPr>
            <w:r w:rsidRPr="007C60F6">
              <w:rPr>
                <w:sz w:val="20"/>
                <w:szCs w:val="24"/>
                <w:lang w:val="en-US"/>
              </w:rPr>
              <w:t>~295,000</w:t>
            </w:r>
          </w:p>
        </w:tc>
        <w:tc>
          <w:tcPr>
            <w:tcW w:w="0" w:type="auto"/>
            <w:vAlign w:val="center"/>
            <w:hideMark/>
          </w:tcPr>
          <w:p w14:paraId="3021DE02" w14:textId="77777777" w:rsidR="007C60F6" w:rsidRPr="007C60F6" w:rsidRDefault="007C60F6" w:rsidP="0098210D">
            <w:pPr>
              <w:pStyle w:val="Text"/>
              <w:spacing w:after="0"/>
              <w:jc w:val="center"/>
              <w:rPr>
                <w:sz w:val="20"/>
                <w:szCs w:val="24"/>
                <w:lang w:val="en-US"/>
              </w:rPr>
            </w:pPr>
            <w:r w:rsidRPr="007C60F6">
              <w:rPr>
                <w:sz w:val="20"/>
                <w:szCs w:val="24"/>
                <w:lang w:val="en-US"/>
              </w:rPr>
              <w:t>58,513</w:t>
            </w:r>
          </w:p>
        </w:tc>
        <w:tc>
          <w:tcPr>
            <w:tcW w:w="0" w:type="auto"/>
            <w:vAlign w:val="center"/>
            <w:hideMark/>
          </w:tcPr>
          <w:p w14:paraId="1E4ECD8B" w14:textId="77777777" w:rsidR="007C60F6" w:rsidRPr="007C60F6" w:rsidRDefault="007C60F6" w:rsidP="0098210D">
            <w:pPr>
              <w:pStyle w:val="Text"/>
              <w:spacing w:after="0"/>
              <w:jc w:val="center"/>
              <w:rPr>
                <w:sz w:val="20"/>
                <w:szCs w:val="24"/>
                <w:lang w:val="en-US"/>
              </w:rPr>
            </w:pPr>
            <w:r w:rsidRPr="007C60F6">
              <w:rPr>
                <w:sz w:val="20"/>
                <w:szCs w:val="24"/>
                <w:rtl/>
                <w:lang w:val="en-US"/>
              </w:rPr>
              <w:t>کل جمعیت</w:t>
            </w:r>
            <w:r w:rsidRPr="007C60F6">
              <w:rPr>
                <w:sz w:val="20"/>
                <w:szCs w:val="24"/>
                <w:lang w:val="en-US"/>
              </w:rPr>
              <w:t xml:space="preserve"> (Census)</w:t>
            </w:r>
          </w:p>
        </w:tc>
        <w:tc>
          <w:tcPr>
            <w:tcW w:w="0" w:type="auto"/>
            <w:vAlign w:val="center"/>
            <w:hideMark/>
          </w:tcPr>
          <w:p w14:paraId="503006AA" w14:textId="77777777" w:rsidR="007C60F6" w:rsidRPr="007C60F6" w:rsidRDefault="007C60F6" w:rsidP="0098210D">
            <w:pPr>
              <w:pStyle w:val="Text"/>
              <w:spacing w:after="0"/>
              <w:jc w:val="center"/>
              <w:rPr>
                <w:sz w:val="20"/>
                <w:szCs w:val="24"/>
                <w:lang w:val="en-US"/>
              </w:rPr>
            </w:pPr>
            <w:r w:rsidRPr="007C60F6">
              <w:rPr>
                <w:b/>
                <w:bCs/>
                <w:sz w:val="20"/>
                <w:szCs w:val="24"/>
                <w:lang w:val="en-US"/>
              </w:rPr>
              <w:t>58,513</w:t>
            </w:r>
          </w:p>
        </w:tc>
        <w:tc>
          <w:tcPr>
            <w:tcW w:w="0" w:type="auto"/>
            <w:vAlign w:val="center"/>
            <w:hideMark/>
          </w:tcPr>
          <w:p w14:paraId="5D7C984C" w14:textId="77777777" w:rsidR="007C60F6" w:rsidRPr="007C60F6" w:rsidRDefault="007C60F6" w:rsidP="0098210D">
            <w:pPr>
              <w:pStyle w:val="Text"/>
              <w:spacing w:after="0"/>
              <w:jc w:val="center"/>
              <w:rPr>
                <w:sz w:val="20"/>
                <w:szCs w:val="24"/>
                <w:lang w:val="en-US"/>
              </w:rPr>
            </w:pPr>
            <w:r w:rsidRPr="007C60F6">
              <w:rPr>
                <w:sz w:val="20"/>
                <w:szCs w:val="24"/>
                <w:lang w:val="en-US"/>
              </w:rPr>
              <w:t>100%</w:t>
            </w:r>
          </w:p>
        </w:tc>
      </w:tr>
      <w:tr w:rsidR="007C60F6" w:rsidRPr="007C60F6" w14:paraId="31D65A64" w14:textId="77777777" w:rsidTr="002A3626">
        <w:trPr>
          <w:tblCellSpacing w:w="15" w:type="dxa"/>
          <w:jc w:val="center"/>
        </w:trPr>
        <w:tc>
          <w:tcPr>
            <w:tcW w:w="0" w:type="auto"/>
            <w:vAlign w:val="center"/>
            <w:hideMark/>
          </w:tcPr>
          <w:p w14:paraId="5BC297DF" w14:textId="77777777" w:rsidR="007C60F6" w:rsidRPr="007C60F6" w:rsidRDefault="007C60F6" w:rsidP="0098210D">
            <w:pPr>
              <w:pStyle w:val="Text"/>
              <w:spacing w:after="0"/>
              <w:jc w:val="center"/>
              <w:rPr>
                <w:sz w:val="20"/>
                <w:szCs w:val="24"/>
                <w:lang w:val="en-US"/>
              </w:rPr>
            </w:pPr>
            <w:r w:rsidRPr="007C60F6">
              <w:rPr>
                <w:b/>
                <w:bCs/>
                <w:sz w:val="20"/>
                <w:szCs w:val="24"/>
                <w:rtl/>
                <w:lang w:val="en-US"/>
              </w:rPr>
              <w:t>جمع کل</w:t>
            </w:r>
          </w:p>
        </w:tc>
        <w:tc>
          <w:tcPr>
            <w:tcW w:w="0" w:type="auto"/>
            <w:vAlign w:val="center"/>
            <w:hideMark/>
          </w:tcPr>
          <w:p w14:paraId="53493907" w14:textId="77777777" w:rsidR="007C60F6" w:rsidRPr="007C60F6" w:rsidRDefault="007C60F6" w:rsidP="0098210D">
            <w:pPr>
              <w:pStyle w:val="Text"/>
              <w:spacing w:after="0"/>
              <w:jc w:val="center"/>
              <w:rPr>
                <w:sz w:val="20"/>
                <w:szCs w:val="24"/>
                <w:lang w:val="en-US"/>
              </w:rPr>
            </w:pPr>
            <w:r w:rsidRPr="007C60F6">
              <w:rPr>
                <w:b/>
                <w:bCs/>
                <w:sz w:val="20"/>
                <w:szCs w:val="24"/>
                <w:lang w:val="en-US"/>
              </w:rPr>
              <w:t>~7,400,000</w:t>
            </w:r>
          </w:p>
        </w:tc>
        <w:tc>
          <w:tcPr>
            <w:tcW w:w="0" w:type="auto"/>
            <w:vAlign w:val="center"/>
            <w:hideMark/>
          </w:tcPr>
          <w:p w14:paraId="3B1D946A" w14:textId="77777777" w:rsidR="007C60F6" w:rsidRPr="007C60F6" w:rsidRDefault="007C60F6" w:rsidP="0098210D">
            <w:pPr>
              <w:pStyle w:val="Text"/>
              <w:spacing w:after="0"/>
              <w:jc w:val="center"/>
              <w:rPr>
                <w:sz w:val="20"/>
                <w:szCs w:val="24"/>
                <w:lang w:val="en-US"/>
              </w:rPr>
            </w:pPr>
            <w:r w:rsidRPr="007C60F6">
              <w:rPr>
                <w:b/>
                <w:bCs/>
                <w:sz w:val="20"/>
                <w:szCs w:val="24"/>
                <w:lang w:val="en-US"/>
              </w:rPr>
              <w:t>1,683,775</w:t>
            </w:r>
          </w:p>
        </w:tc>
        <w:tc>
          <w:tcPr>
            <w:tcW w:w="0" w:type="auto"/>
            <w:vAlign w:val="center"/>
            <w:hideMark/>
          </w:tcPr>
          <w:p w14:paraId="78D37C4C" w14:textId="77777777" w:rsidR="007C60F6" w:rsidRPr="007C60F6" w:rsidRDefault="007C60F6" w:rsidP="0098210D">
            <w:pPr>
              <w:pStyle w:val="Text"/>
              <w:spacing w:after="0"/>
              <w:jc w:val="center"/>
              <w:rPr>
                <w:sz w:val="20"/>
                <w:szCs w:val="24"/>
                <w:lang w:val="en-US"/>
              </w:rPr>
            </w:pPr>
            <w:r w:rsidRPr="007C60F6">
              <w:rPr>
                <w:b/>
                <w:bCs/>
                <w:sz w:val="20"/>
                <w:szCs w:val="24"/>
                <w:rtl/>
                <w:lang w:val="en-US"/>
              </w:rPr>
              <w:t>ترکیبی</w:t>
            </w:r>
          </w:p>
        </w:tc>
        <w:tc>
          <w:tcPr>
            <w:tcW w:w="0" w:type="auto"/>
            <w:vAlign w:val="center"/>
            <w:hideMark/>
          </w:tcPr>
          <w:p w14:paraId="64546EFC" w14:textId="77777777" w:rsidR="007C60F6" w:rsidRPr="007C60F6" w:rsidRDefault="007C60F6" w:rsidP="0098210D">
            <w:pPr>
              <w:pStyle w:val="Text"/>
              <w:spacing w:after="0"/>
              <w:jc w:val="center"/>
              <w:rPr>
                <w:sz w:val="20"/>
                <w:szCs w:val="24"/>
                <w:lang w:val="en-US"/>
              </w:rPr>
            </w:pPr>
            <w:r w:rsidRPr="007C60F6">
              <w:rPr>
                <w:b/>
                <w:bCs/>
                <w:sz w:val="20"/>
                <w:szCs w:val="24"/>
                <w:lang w:val="en-US"/>
              </w:rPr>
              <w:t>326,682</w:t>
            </w:r>
          </w:p>
        </w:tc>
        <w:tc>
          <w:tcPr>
            <w:tcW w:w="0" w:type="auto"/>
            <w:vAlign w:val="center"/>
            <w:hideMark/>
          </w:tcPr>
          <w:p w14:paraId="1632B1A9" w14:textId="77777777" w:rsidR="007C60F6" w:rsidRPr="007C60F6" w:rsidRDefault="007C60F6" w:rsidP="0098210D">
            <w:pPr>
              <w:pStyle w:val="Text"/>
              <w:spacing w:after="0"/>
              <w:jc w:val="center"/>
              <w:rPr>
                <w:sz w:val="20"/>
                <w:szCs w:val="24"/>
                <w:lang w:val="en-US"/>
              </w:rPr>
            </w:pPr>
            <w:r w:rsidRPr="007C60F6">
              <w:rPr>
                <w:b/>
                <w:bCs/>
                <w:sz w:val="20"/>
                <w:szCs w:val="24"/>
                <w:lang w:val="en-US"/>
              </w:rPr>
              <w:t>19.4%</w:t>
            </w:r>
          </w:p>
        </w:tc>
      </w:tr>
    </w:tbl>
    <w:p w14:paraId="2EF0BCD6" w14:textId="77777777" w:rsidR="002A3626" w:rsidRDefault="002A3626" w:rsidP="007C60F6">
      <w:pPr>
        <w:pStyle w:val="Text"/>
        <w:rPr>
          <w:rtl/>
          <w:lang w:val="en-US"/>
        </w:rPr>
      </w:pPr>
    </w:p>
    <w:p w14:paraId="07567870" w14:textId="1A9706E8" w:rsidR="007C60F6" w:rsidRPr="007C60F6" w:rsidRDefault="007C60F6" w:rsidP="002A3626">
      <w:pPr>
        <w:pStyle w:val="Text"/>
        <w:rPr>
          <w:lang w:val="en-US"/>
        </w:rPr>
      </w:pPr>
      <w:r w:rsidRPr="007C60F6">
        <w:rPr>
          <w:rtl/>
          <w:lang w:val="en-US"/>
        </w:rPr>
        <w:lastRenderedPageBreak/>
        <w:t xml:space="preserve">این استراتژی تضمین می‌کند که نمونه انتخاب شده هم از نظر آماری معتبر است (با سطح اطمینان </w:t>
      </w:r>
      <w:r w:rsidRPr="007C60F6">
        <w:rPr>
          <w:rtl/>
          <w:lang w:val="en-US" w:bidi="fa-IR"/>
        </w:rPr>
        <w:t>۹۵</w:t>
      </w:r>
      <w:r w:rsidRPr="007C60F6">
        <w:rPr>
          <w:rFonts w:ascii="Arial" w:hAnsi="Arial" w:cs="Arial" w:hint="cs"/>
          <w:rtl/>
          <w:lang w:val="en-US" w:bidi="fa-IR"/>
        </w:rPr>
        <w:t>٪</w:t>
      </w:r>
      <w:r w:rsidRPr="007C60F6">
        <w:rPr>
          <w:rtl/>
          <w:lang w:val="en-US"/>
        </w:rPr>
        <w:t xml:space="preserve"> و خطای </w:t>
      </w:r>
      <w:r w:rsidRPr="007C60F6">
        <w:rPr>
          <w:rtl/>
          <w:lang w:val="en-US" w:bidi="fa-IR"/>
        </w:rPr>
        <w:t>۲</w:t>
      </w:r>
      <w:r w:rsidRPr="007C60F6">
        <w:rPr>
          <w:rFonts w:ascii="Arial" w:hAnsi="Arial" w:cs="Arial" w:hint="cs"/>
          <w:rtl/>
          <w:lang w:val="en-US" w:bidi="fa-IR"/>
        </w:rPr>
        <w:t>٪</w:t>
      </w:r>
      <w:r w:rsidRPr="007C60F6">
        <w:rPr>
          <w:rtl/>
          <w:lang w:val="en-US" w:bidi="fa-IR"/>
        </w:rPr>
        <w:t>)</w:t>
      </w:r>
      <w:r w:rsidRPr="007C60F6">
        <w:rPr>
          <w:rtl/>
          <w:lang w:val="en-US"/>
        </w:rPr>
        <w:t xml:space="preserve">، هم برای الگوریتم‌های یادگیری ماشین کافی است (با حداقل </w:t>
      </w:r>
      <w:r w:rsidRPr="007C60F6">
        <w:rPr>
          <w:rtl/>
          <w:lang w:val="en-US" w:bidi="fa-IR"/>
        </w:rPr>
        <w:t>۱۵</w:t>
      </w:r>
      <w:r w:rsidRPr="007C60F6">
        <w:rPr>
          <w:rFonts w:ascii="Arial" w:hAnsi="Arial" w:cs="Arial" w:hint="cs"/>
          <w:rtl/>
          <w:lang w:val="en-US" w:bidi="fa-IR"/>
        </w:rPr>
        <w:t>٪</w:t>
      </w:r>
      <w:r w:rsidRPr="007C60F6">
        <w:rPr>
          <w:rtl/>
          <w:lang w:val="en-US"/>
        </w:rPr>
        <w:t xml:space="preserve"> جمعیت)، و هم از نظر عملیاتی قابل اجرا است</w:t>
      </w:r>
      <w:r w:rsidRPr="007C60F6">
        <w:rPr>
          <w:lang w:val="en-US"/>
        </w:rPr>
        <w:t>.</w:t>
      </w:r>
    </w:p>
    <w:p w14:paraId="1B570674" w14:textId="77777777" w:rsidR="007C60F6" w:rsidRPr="007C60F6" w:rsidRDefault="007C60F6" w:rsidP="000514DB">
      <w:pPr>
        <w:pStyle w:val="Heading2"/>
      </w:pPr>
      <w:r w:rsidRPr="007C60F6">
        <w:rPr>
          <w:rtl/>
        </w:rPr>
        <w:t>۶.۳</w:t>
      </w:r>
      <w:r w:rsidRPr="007C60F6">
        <w:t xml:space="preserve"> </w:t>
      </w:r>
      <w:r w:rsidRPr="007C60F6">
        <w:rPr>
          <w:rtl/>
        </w:rPr>
        <w:t>نحوه تخصیص نمونه به طبقات</w:t>
      </w:r>
    </w:p>
    <w:p w14:paraId="749F5898" w14:textId="77777777" w:rsidR="007C60F6" w:rsidRPr="007C60F6" w:rsidRDefault="007C60F6" w:rsidP="007C60F6">
      <w:pPr>
        <w:pStyle w:val="Text"/>
        <w:rPr>
          <w:lang w:val="en-US"/>
        </w:rPr>
      </w:pPr>
      <w:r w:rsidRPr="007C60F6">
        <w:rPr>
          <w:rtl/>
          <w:lang w:val="en-US"/>
        </w:rPr>
        <w:t>برای مشتریان حقیقی، نمونه‌گیری باید به صورت طبقه‌بندی شده</w:t>
      </w:r>
      <w:r w:rsidRPr="007C60F6">
        <w:rPr>
          <w:lang w:val="en-US"/>
        </w:rPr>
        <w:t xml:space="preserve"> (Stratified Random Sampling) </w:t>
      </w:r>
      <w:r w:rsidRPr="007C60F6">
        <w:rPr>
          <w:rtl/>
          <w:lang w:val="en-US"/>
        </w:rPr>
        <w:t>و با روش تخصیص متناسب</w:t>
      </w:r>
      <w:r w:rsidRPr="007C60F6">
        <w:rPr>
          <w:lang w:val="en-US"/>
        </w:rPr>
        <w:t xml:space="preserve"> (Proportional Allocation) </w:t>
      </w:r>
      <w:r w:rsidRPr="007C60F6">
        <w:rPr>
          <w:rtl/>
          <w:lang w:val="en-US"/>
        </w:rPr>
        <w:t>انجام شود. این بدان معناست که نمونه از هر طبقه متناسب با اندازه آن طبقه در جمعیت انتخاب می‌شود. طبقه‌بندی‌های پیشنهادی عبارتند از</w:t>
      </w:r>
      <w:r w:rsidRPr="007C60F6">
        <w:rPr>
          <w:lang w:val="en-US"/>
        </w:rPr>
        <w:t>:</w:t>
      </w:r>
    </w:p>
    <w:p w14:paraId="2016B1DC" w14:textId="525A5ADB" w:rsidR="007C60F6" w:rsidRPr="007C60F6" w:rsidRDefault="007C60F6" w:rsidP="007C60F6">
      <w:pPr>
        <w:pStyle w:val="Text"/>
        <w:rPr>
          <w:lang w:val="en-US"/>
        </w:rPr>
      </w:pPr>
      <w:r w:rsidRPr="007C60F6">
        <w:rPr>
          <w:b/>
          <w:bCs/>
          <w:rtl/>
          <w:lang w:val="en-US"/>
        </w:rPr>
        <w:t>الف) طبقه‌بندی</w:t>
      </w:r>
      <w:r w:rsidRPr="007C60F6">
        <w:rPr>
          <w:b/>
          <w:bCs/>
          <w:lang w:val="en-US"/>
        </w:rPr>
        <w:t>:</w:t>
      </w:r>
    </w:p>
    <w:p w14:paraId="21B21B77" w14:textId="77777777" w:rsidR="007C60F6" w:rsidRPr="007C60F6" w:rsidRDefault="007C60F6" w:rsidP="007C60F6">
      <w:pPr>
        <w:pStyle w:val="Text"/>
        <w:numPr>
          <w:ilvl w:val="0"/>
          <w:numId w:val="28"/>
        </w:numPr>
        <w:rPr>
          <w:lang w:val="en-US"/>
        </w:rPr>
      </w:pPr>
      <w:r w:rsidRPr="007C60F6">
        <w:rPr>
          <w:rtl/>
          <w:lang w:val="en-US"/>
        </w:rPr>
        <w:t>نوع مشتری: حقیقی یا حقوقی</w:t>
      </w:r>
    </w:p>
    <w:p w14:paraId="48D47634" w14:textId="77777777" w:rsidR="007C60F6" w:rsidRPr="007C60F6" w:rsidRDefault="007C60F6" w:rsidP="007C60F6">
      <w:pPr>
        <w:pStyle w:val="Text"/>
        <w:numPr>
          <w:ilvl w:val="0"/>
          <w:numId w:val="28"/>
        </w:numPr>
        <w:rPr>
          <w:lang w:val="en-US"/>
        </w:rPr>
      </w:pPr>
      <w:r w:rsidRPr="007C60F6">
        <w:rPr>
          <w:rtl/>
          <w:lang w:val="en-US"/>
        </w:rPr>
        <w:t>منطقه جغرافیایی: استان محل شعبه (</w:t>
      </w:r>
      <w:r w:rsidRPr="007C60F6">
        <w:rPr>
          <w:rtl/>
          <w:lang w:val="en-US" w:bidi="fa-IR"/>
        </w:rPr>
        <w:t>۳۱</w:t>
      </w:r>
      <w:r w:rsidRPr="007C60F6">
        <w:rPr>
          <w:rtl/>
          <w:lang w:val="en-US"/>
        </w:rPr>
        <w:t xml:space="preserve"> استان)</w:t>
      </w:r>
    </w:p>
    <w:p w14:paraId="66F4727E" w14:textId="08FD469A" w:rsidR="007C60F6" w:rsidRPr="007C60F6" w:rsidRDefault="007C60F6" w:rsidP="00CA3E78">
      <w:pPr>
        <w:pStyle w:val="Text"/>
        <w:rPr>
          <w:lang w:val="en-US"/>
        </w:rPr>
      </w:pPr>
      <w:r w:rsidRPr="007C60F6">
        <w:rPr>
          <w:rtl/>
          <w:lang w:val="en-US"/>
        </w:rPr>
        <w:t>فرمول تخصیص متناسب برای هر طبقه</w:t>
      </w:r>
      <w:r w:rsidRPr="007C60F6">
        <w:rPr>
          <w:lang w:val="en-US"/>
        </w:rPr>
        <w:t xml:space="preserve"> i </w:t>
      </w:r>
      <w:r w:rsidRPr="007C60F6">
        <w:rPr>
          <w:rtl/>
          <w:lang w:val="en-US"/>
        </w:rPr>
        <w:t>به صورت زیر است</w:t>
      </w:r>
      <w:r w:rsidRPr="007C60F6">
        <w:rPr>
          <w:lang w:val="en-US"/>
        </w:rPr>
        <w:t>:</w:t>
      </w:r>
    </w:p>
    <w:p w14:paraId="4AD927C9" w14:textId="77777777" w:rsidR="007C60F6" w:rsidRPr="007C60F6" w:rsidRDefault="007C60F6" w:rsidP="00CA3E78">
      <w:pPr>
        <w:pStyle w:val="Text"/>
        <w:bidi w:val="0"/>
        <w:rPr>
          <w:lang w:val="en-US"/>
        </w:rPr>
      </w:pPr>
      <w:r w:rsidRPr="007C60F6">
        <w:rPr>
          <w:lang w:val="en-US"/>
        </w:rPr>
        <w:t>n_i = n × (N_i / N)</w:t>
      </w:r>
    </w:p>
    <w:p w14:paraId="07D825F6" w14:textId="03809441" w:rsidR="007C60F6" w:rsidRPr="007C60F6" w:rsidRDefault="007C60F6" w:rsidP="007C60F6">
      <w:pPr>
        <w:pStyle w:val="Text"/>
        <w:rPr>
          <w:lang w:val="en-US"/>
        </w:rPr>
      </w:pPr>
      <w:r w:rsidRPr="007C60F6">
        <w:rPr>
          <w:rtl/>
          <w:lang w:val="en-US"/>
        </w:rPr>
        <w:t>که در آن</w:t>
      </w:r>
      <w:r w:rsidRPr="007C60F6">
        <w:rPr>
          <w:lang w:val="en-US"/>
        </w:rPr>
        <w:t xml:space="preserve"> n </w:t>
      </w:r>
      <w:r w:rsidRPr="007C60F6">
        <w:rPr>
          <w:rtl/>
          <w:lang w:val="en-US"/>
        </w:rPr>
        <w:t>کل حجم نمونه</w:t>
      </w:r>
      <w:r w:rsidR="007B3704">
        <w:rPr>
          <w:rFonts w:hint="cs"/>
          <w:rtl/>
          <w:lang w:val="en-US"/>
        </w:rPr>
        <w:t>(</w:t>
      </w:r>
      <w:r w:rsidRPr="007C60F6">
        <w:rPr>
          <w:rtl/>
          <w:lang w:val="en-US" w:bidi="fa-IR"/>
        </w:rPr>
        <w:t>۲۶۸,۱۶۹</w:t>
      </w:r>
      <w:r w:rsidR="007B3704">
        <w:rPr>
          <w:rFonts w:hint="cs"/>
          <w:rtl/>
          <w:lang w:val="en-US"/>
        </w:rPr>
        <w:t>)</w:t>
      </w:r>
      <w:r w:rsidRPr="007C60F6">
        <w:rPr>
          <w:rtl/>
          <w:lang w:val="en-US"/>
        </w:rPr>
        <w:t xml:space="preserve">، </w:t>
      </w:r>
      <w:r w:rsidRPr="007C60F6">
        <w:rPr>
          <w:lang w:val="en-US"/>
        </w:rPr>
        <w:t>N_i</w:t>
      </w:r>
      <w:r w:rsidR="007B3704">
        <w:rPr>
          <w:rFonts w:hint="cs"/>
          <w:rtl/>
          <w:lang w:val="en-US"/>
        </w:rPr>
        <w:t xml:space="preserve"> </w:t>
      </w:r>
      <w:r w:rsidRPr="007C60F6">
        <w:rPr>
          <w:lang w:val="en-US"/>
        </w:rPr>
        <w:t xml:space="preserve"> </w:t>
      </w:r>
      <w:r w:rsidRPr="007C60F6">
        <w:rPr>
          <w:rtl/>
          <w:lang w:val="en-US"/>
        </w:rPr>
        <w:t>اندازه طبقه</w:t>
      </w:r>
      <w:r w:rsidRPr="007C60F6">
        <w:rPr>
          <w:lang w:val="en-US"/>
        </w:rPr>
        <w:t xml:space="preserve"> i </w:t>
      </w:r>
      <w:r w:rsidRPr="007C60F6">
        <w:rPr>
          <w:rtl/>
          <w:lang w:val="en-US"/>
        </w:rPr>
        <w:t>در جمعیت، و</w:t>
      </w:r>
      <w:r w:rsidRPr="007C60F6">
        <w:rPr>
          <w:lang w:val="en-US"/>
        </w:rPr>
        <w:t xml:space="preserve"> N </w:t>
      </w:r>
      <w:r w:rsidRPr="007C60F6">
        <w:rPr>
          <w:rtl/>
          <w:lang w:val="en-US"/>
        </w:rPr>
        <w:t>کل جمعیت (</w:t>
      </w:r>
      <w:r w:rsidRPr="007C60F6">
        <w:rPr>
          <w:rtl/>
          <w:lang w:val="en-US" w:bidi="fa-IR"/>
        </w:rPr>
        <w:t xml:space="preserve">۱,۶۲۵,۲۶۲) </w:t>
      </w:r>
      <w:r w:rsidRPr="007C60F6">
        <w:rPr>
          <w:rtl/>
          <w:lang w:val="en-US"/>
        </w:rPr>
        <w:t>است</w:t>
      </w:r>
      <w:r w:rsidRPr="007C60F6">
        <w:rPr>
          <w:lang w:val="en-US"/>
        </w:rPr>
        <w:t>.</w:t>
      </w:r>
    </w:p>
    <w:p w14:paraId="0A34FCFA" w14:textId="401367ED" w:rsidR="007C60F6" w:rsidRDefault="000514DB" w:rsidP="000514DB">
      <w:pPr>
        <w:pStyle w:val="Text"/>
        <w:rPr>
          <w:rtl/>
        </w:rPr>
      </w:pPr>
      <w:r w:rsidRPr="000514DB">
        <w:rPr>
          <w:rFonts w:hint="cs"/>
          <w:szCs w:val="22"/>
          <w:rtl/>
        </w:rPr>
        <w:t xml:space="preserve">بطور مثال </w:t>
      </w:r>
      <w:r w:rsidR="007C60F6" w:rsidRPr="007C60F6">
        <w:rPr>
          <w:rtl/>
        </w:rPr>
        <w:t xml:space="preserve">اگر استان تهران </w:t>
      </w:r>
      <w:r w:rsidR="007C60F6" w:rsidRPr="007C60F6">
        <w:rPr>
          <w:rtl/>
          <w:lang w:bidi="fa-IR"/>
        </w:rPr>
        <w:t>۳۰</w:t>
      </w:r>
      <w:r w:rsidR="007C60F6" w:rsidRPr="007C60F6">
        <w:rPr>
          <w:rFonts w:ascii="Arial" w:hAnsi="Arial" w:cs="Arial" w:hint="cs"/>
          <w:rtl/>
          <w:lang w:bidi="fa-IR"/>
        </w:rPr>
        <w:t>٪</w:t>
      </w:r>
      <w:r w:rsidR="007C60F6" w:rsidRPr="007C60F6">
        <w:rPr>
          <w:rtl/>
        </w:rPr>
        <w:t xml:space="preserve"> از جمعیت فعال را تشکیل دهد، باید </w:t>
      </w:r>
      <w:r w:rsidR="007C60F6" w:rsidRPr="007C60F6">
        <w:rPr>
          <w:rtl/>
          <w:lang w:bidi="fa-IR"/>
        </w:rPr>
        <w:t>۳۰</w:t>
      </w:r>
      <w:r w:rsidR="007C60F6" w:rsidRPr="007C60F6">
        <w:rPr>
          <w:rFonts w:ascii="Arial" w:hAnsi="Arial" w:cs="Arial" w:hint="cs"/>
          <w:rtl/>
          <w:lang w:bidi="fa-IR"/>
        </w:rPr>
        <w:t>٪</w:t>
      </w:r>
      <w:r w:rsidR="007C60F6" w:rsidRPr="007C60F6">
        <w:rPr>
          <w:rtl/>
        </w:rPr>
        <w:t xml:space="preserve"> از نمونه یعنی حدود </w:t>
      </w:r>
      <w:r w:rsidR="007C60F6" w:rsidRPr="007C60F6">
        <w:rPr>
          <w:rtl/>
          <w:lang w:bidi="fa-IR"/>
        </w:rPr>
        <w:t>۸۰,۴۵۱</w:t>
      </w:r>
      <w:r w:rsidR="007C60F6" w:rsidRPr="007C60F6">
        <w:rPr>
          <w:rtl/>
        </w:rPr>
        <w:t xml:space="preserve"> نفر از این استان انتخاب شوند</w:t>
      </w:r>
      <w:r w:rsidR="007C60F6" w:rsidRPr="007C60F6">
        <w:t>.</w:t>
      </w:r>
    </w:p>
    <w:p w14:paraId="3C4F951C" w14:textId="77777777" w:rsidR="000514DB" w:rsidRPr="007C60F6" w:rsidRDefault="000514DB" w:rsidP="00A35261">
      <w:pPr>
        <w:pStyle w:val="Text"/>
        <w:ind w:firstLine="0"/>
      </w:pPr>
    </w:p>
    <w:p w14:paraId="2DD9B58C" w14:textId="77777777" w:rsidR="007C60F6" w:rsidRPr="007C60F6" w:rsidRDefault="007C60F6" w:rsidP="000514DB">
      <w:pPr>
        <w:pStyle w:val="Heading2"/>
      </w:pPr>
      <w:r w:rsidRPr="007C60F6">
        <w:rPr>
          <w:rtl/>
        </w:rPr>
        <w:t>۶.۴</w:t>
      </w:r>
      <w:r w:rsidRPr="007C60F6">
        <w:t xml:space="preserve"> </w:t>
      </w:r>
      <w:r w:rsidRPr="007C60F6">
        <w:rPr>
          <w:rtl/>
        </w:rPr>
        <w:t>درخواست داده از بانک برای مرحله بعد</w:t>
      </w:r>
    </w:p>
    <w:p w14:paraId="14169494" w14:textId="77777777" w:rsidR="007C60F6" w:rsidRPr="007C60F6" w:rsidRDefault="007C60F6" w:rsidP="007C60F6">
      <w:pPr>
        <w:pStyle w:val="Text"/>
        <w:rPr>
          <w:lang w:val="en-US"/>
        </w:rPr>
      </w:pPr>
      <w:r w:rsidRPr="007C60F6">
        <w:rPr>
          <w:rtl/>
          <w:lang w:val="en-US"/>
        </w:rPr>
        <w:t xml:space="preserve">برای اجرای مراحل بعدی پروژه شامل خوشه‌بندی، تحلیل الگوهای رفتاری، و مدل‌سازی پیش‌بینی، نیاز به دریافت داده‌های دقیق و جزئی از بانک داریم. بر اساس استراتژی تعیین شده، </w:t>
      </w:r>
      <w:r w:rsidRPr="007C60F6">
        <w:rPr>
          <w:b/>
          <w:bCs/>
          <w:rtl/>
          <w:lang w:val="en-US"/>
        </w:rPr>
        <w:t>درخواست داده به صورت زیر</w:t>
      </w:r>
      <w:r w:rsidRPr="007C60F6">
        <w:rPr>
          <w:rtl/>
          <w:lang w:val="en-US"/>
        </w:rPr>
        <w:t xml:space="preserve"> است</w:t>
      </w:r>
      <w:r w:rsidRPr="007C60F6">
        <w:rPr>
          <w:lang w:val="en-US"/>
        </w:rPr>
        <w:t>:</w:t>
      </w:r>
    </w:p>
    <w:p w14:paraId="414EA7A4" w14:textId="77777777" w:rsidR="007C60F6" w:rsidRPr="007C60F6" w:rsidRDefault="007C60F6" w:rsidP="0098210D">
      <w:pPr>
        <w:pStyle w:val="Heading3"/>
        <w:rPr>
          <w:lang w:val="en-US"/>
        </w:rPr>
      </w:pPr>
      <w:r w:rsidRPr="007C60F6">
        <w:rPr>
          <w:rtl/>
          <w:lang w:val="en-US" w:bidi="fa-IR"/>
        </w:rPr>
        <w:t>۶.۴.۱</w:t>
      </w:r>
      <w:r w:rsidRPr="007C60F6">
        <w:rPr>
          <w:lang w:val="en-US"/>
        </w:rPr>
        <w:t xml:space="preserve"> </w:t>
      </w:r>
      <w:r w:rsidRPr="007C60F6">
        <w:rPr>
          <w:rtl/>
          <w:lang w:val="en-US"/>
        </w:rPr>
        <w:t>گام اول: شناسایی و پالایش جمعیت هدف</w:t>
      </w:r>
    </w:p>
    <w:p w14:paraId="01820910" w14:textId="07F8A30B" w:rsidR="007C60F6" w:rsidRPr="007C60F6" w:rsidRDefault="007C60F6" w:rsidP="007C60F6">
      <w:pPr>
        <w:pStyle w:val="Text"/>
        <w:rPr>
          <w:lang w:val="en-US"/>
        </w:rPr>
      </w:pPr>
      <w:r w:rsidRPr="007C60F6">
        <w:rPr>
          <w:b/>
          <w:bCs/>
          <w:rtl/>
          <w:lang w:val="en-US"/>
        </w:rPr>
        <w:t>درخواست</w:t>
      </w:r>
      <w:r w:rsidR="004D66D7">
        <w:rPr>
          <w:rFonts w:hint="cs"/>
          <w:b/>
          <w:bCs/>
          <w:rtl/>
          <w:lang w:val="en-US"/>
        </w:rPr>
        <w:t xml:space="preserve">: </w:t>
      </w:r>
      <w:r w:rsidR="005F0FA4" w:rsidRPr="005F0FA4">
        <w:rPr>
          <w:rFonts w:hint="cs"/>
          <w:rtl/>
          <w:lang w:val="en-US"/>
        </w:rPr>
        <w:t>ابتدا همکاران محترم</w:t>
      </w:r>
      <w:r w:rsidR="005F0FA4">
        <w:rPr>
          <w:rFonts w:hint="cs"/>
          <w:b/>
          <w:bCs/>
          <w:rtl/>
          <w:lang w:val="en-US"/>
        </w:rPr>
        <w:t xml:space="preserve"> </w:t>
      </w:r>
      <w:r w:rsidRPr="007C60F6">
        <w:rPr>
          <w:rtl/>
          <w:lang w:val="en-US"/>
        </w:rPr>
        <w:t>بانک ابتدا مشتریان فعال را بر اساس معیارهای</w:t>
      </w:r>
      <w:r w:rsidRPr="007C60F6">
        <w:rPr>
          <w:lang w:val="en-US"/>
        </w:rPr>
        <w:t xml:space="preserve"> RFM </w:t>
      </w:r>
      <w:r w:rsidRPr="007C60F6">
        <w:rPr>
          <w:rtl/>
          <w:lang w:val="en-US"/>
        </w:rPr>
        <w:t>زیر شناسایی</w:t>
      </w:r>
      <w:r w:rsidR="004D66D7">
        <w:rPr>
          <w:rFonts w:hint="cs"/>
          <w:rtl/>
          <w:lang w:val="en-US"/>
        </w:rPr>
        <w:t xml:space="preserve"> و فیلتر</w:t>
      </w:r>
      <w:r w:rsidRPr="007C60F6">
        <w:rPr>
          <w:rtl/>
          <w:lang w:val="en-US"/>
        </w:rPr>
        <w:t xml:space="preserve"> </w:t>
      </w:r>
      <w:r w:rsidR="005F0FA4">
        <w:rPr>
          <w:rFonts w:hint="cs"/>
          <w:rtl/>
          <w:lang w:val="en-US"/>
        </w:rPr>
        <w:t>نمایند.</w:t>
      </w:r>
    </w:p>
    <w:p w14:paraId="74A24D0D" w14:textId="42183D5E" w:rsidR="007C60F6" w:rsidRPr="007C60F6" w:rsidRDefault="007C60F6" w:rsidP="007C60F6">
      <w:pPr>
        <w:pStyle w:val="Text"/>
        <w:rPr>
          <w:lang w:val="en-US"/>
        </w:rPr>
      </w:pPr>
    </w:p>
    <w:p w14:paraId="34DC5443" w14:textId="56AB91B8" w:rsidR="005F0FA4" w:rsidRDefault="005F0FA4" w:rsidP="005F0FA4">
      <w:pPr>
        <w:pStyle w:val="Table"/>
      </w:pPr>
      <w:r>
        <w:rPr>
          <w:rFonts w:cs="Times New Roman"/>
          <w:rtl/>
        </w:rPr>
        <w:t>جدول</w:t>
      </w:r>
      <w:r>
        <w:t xml:space="preserve"> </w:t>
      </w:r>
      <w:r>
        <w:fldChar w:fldCharType="begin"/>
      </w:r>
      <w:r>
        <w:instrText xml:space="preserve"> SEQ </w:instrText>
      </w:r>
      <w:r>
        <w:rPr>
          <w:rFonts w:cs="Times New Roman"/>
          <w:rtl/>
        </w:rPr>
        <w:instrText>جدول</w:instrText>
      </w:r>
      <w:r>
        <w:instrText xml:space="preserve"> \* ARABIC </w:instrText>
      </w:r>
      <w:r>
        <w:fldChar w:fldCharType="separate"/>
      </w:r>
      <w:r>
        <w:rPr>
          <w:noProof/>
        </w:rPr>
        <w:t>10</w:t>
      </w:r>
      <w:r>
        <w:fldChar w:fldCharType="end"/>
      </w:r>
      <w:r>
        <w:rPr>
          <w:rFonts w:cstheme="minorBidi" w:hint="cs"/>
          <w:rtl/>
          <w:lang w:bidi="fa-IR"/>
        </w:rPr>
        <w:t xml:space="preserve">. </w:t>
      </w:r>
      <w:r w:rsidRPr="00530C93">
        <w:rPr>
          <w:rFonts w:hint="eastAsia"/>
          <w:rtl/>
          <w:lang w:bidi="fa-IR"/>
        </w:rPr>
        <w:t>مع</w:t>
      </w:r>
      <w:r w:rsidRPr="00530C93">
        <w:rPr>
          <w:rFonts w:hint="cs"/>
          <w:rtl/>
          <w:lang w:bidi="fa-IR"/>
        </w:rPr>
        <w:t>ی</w:t>
      </w:r>
      <w:r w:rsidRPr="00530C93">
        <w:rPr>
          <w:rFonts w:hint="eastAsia"/>
          <w:rtl/>
          <w:lang w:bidi="fa-IR"/>
        </w:rPr>
        <w:t>ارها</w:t>
      </w:r>
      <w:r w:rsidRPr="00530C93">
        <w:rPr>
          <w:rFonts w:hint="cs"/>
          <w:rtl/>
          <w:lang w:bidi="fa-IR"/>
        </w:rPr>
        <w:t>ی</w:t>
      </w:r>
      <w:r w:rsidRPr="00530C93">
        <w:rPr>
          <w:rtl/>
          <w:lang w:bidi="fa-IR"/>
        </w:rPr>
        <w:t xml:space="preserve"> </w:t>
      </w:r>
      <w:r w:rsidRPr="00530C93">
        <w:rPr>
          <w:rFonts w:hint="eastAsia"/>
          <w:rtl/>
          <w:lang w:bidi="fa-IR"/>
        </w:rPr>
        <w:t>پالا</w:t>
      </w:r>
      <w:r w:rsidRPr="00530C93">
        <w:rPr>
          <w:rFonts w:hint="cs"/>
          <w:rtl/>
          <w:lang w:bidi="fa-IR"/>
        </w:rPr>
        <w:t>ی</w:t>
      </w:r>
      <w:r w:rsidRPr="00530C93">
        <w:rPr>
          <w:rFonts w:hint="eastAsia"/>
          <w:rtl/>
          <w:lang w:bidi="fa-IR"/>
        </w:rPr>
        <w:t>ش</w:t>
      </w:r>
      <w:r w:rsidRPr="00530C93">
        <w:rPr>
          <w:rtl/>
          <w:lang w:bidi="fa-IR"/>
        </w:rPr>
        <w:t xml:space="preserve"> </w:t>
      </w:r>
      <w:r w:rsidRPr="00530C93">
        <w:rPr>
          <w:rFonts w:hint="eastAsia"/>
          <w:rtl/>
          <w:lang w:bidi="fa-IR"/>
        </w:rPr>
        <w:t>برا</w:t>
      </w:r>
      <w:r w:rsidRPr="00530C93">
        <w:rPr>
          <w:rFonts w:hint="cs"/>
          <w:rtl/>
          <w:lang w:bidi="fa-IR"/>
        </w:rPr>
        <w:t>ی</w:t>
      </w:r>
      <w:r w:rsidRPr="00530C93">
        <w:rPr>
          <w:rtl/>
          <w:lang w:bidi="fa-IR"/>
        </w:rPr>
        <w:t xml:space="preserve"> </w:t>
      </w:r>
      <w:r w:rsidRPr="00530C93">
        <w:rPr>
          <w:rFonts w:hint="eastAsia"/>
          <w:rtl/>
          <w:lang w:bidi="fa-IR"/>
        </w:rPr>
        <w:t>شناسا</w:t>
      </w:r>
      <w:r w:rsidRPr="00530C93">
        <w:rPr>
          <w:rFonts w:hint="cs"/>
          <w:rtl/>
          <w:lang w:bidi="fa-IR"/>
        </w:rPr>
        <w:t>یی</w:t>
      </w:r>
      <w:r w:rsidRPr="00530C93">
        <w:rPr>
          <w:rtl/>
          <w:lang w:bidi="fa-IR"/>
        </w:rPr>
        <w:t xml:space="preserve"> </w:t>
      </w:r>
      <w:r w:rsidRPr="00530C93">
        <w:rPr>
          <w:rFonts w:hint="eastAsia"/>
          <w:rtl/>
          <w:lang w:bidi="fa-IR"/>
        </w:rPr>
        <w:t>مشتر</w:t>
      </w:r>
      <w:r w:rsidRPr="00530C93">
        <w:rPr>
          <w:rFonts w:hint="cs"/>
          <w:rtl/>
          <w:lang w:bidi="fa-IR"/>
        </w:rPr>
        <w:t>ی</w:t>
      </w:r>
      <w:r w:rsidRPr="00530C93">
        <w:rPr>
          <w:rFonts w:hint="eastAsia"/>
          <w:rtl/>
          <w:lang w:bidi="fa-IR"/>
        </w:rPr>
        <w:t>ان</w:t>
      </w:r>
      <w:r w:rsidRPr="00530C93">
        <w:rPr>
          <w:rtl/>
          <w:lang w:bidi="fa-IR"/>
        </w:rPr>
        <w:t xml:space="preserve"> </w:t>
      </w:r>
      <w:r w:rsidRPr="00530C93">
        <w:rPr>
          <w:rFonts w:hint="eastAsia"/>
          <w:rtl/>
          <w:lang w:bidi="fa-IR"/>
        </w:rPr>
        <w:t>فعال</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25"/>
        <w:gridCol w:w="2613"/>
        <w:gridCol w:w="2236"/>
      </w:tblGrid>
      <w:tr w:rsidR="007C60F6" w:rsidRPr="007C60F6" w14:paraId="6CED4367" w14:textId="77777777" w:rsidTr="005F0FA4">
        <w:trPr>
          <w:tblHeader/>
          <w:tblCellSpacing w:w="15" w:type="dxa"/>
          <w:jc w:val="center"/>
        </w:trPr>
        <w:tc>
          <w:tcPr>
            <w:tcW w:w="0" w:type="auto"/>
            <w:vAlign w:val="center"/>
            <w:hideMark/>
          </w:tcPr>
          <w:p w14:paraId="1172EC4E" w14:textId="77777777" w:rsidR="007C60F6" w:rsidRPr="007C60F6" w:rsidRDefault="007C60F6" w:rsidP="005F0FA4">
            <w:pPr>
              <w:pStyle w:val="Text"/>
              <w:bidi w:val="0"/>
              <w:spacing w:after="0"/>
              <w:jc w:val="center"/>
              <w:rPr>
                <w:b/>
                <w:bCs/>
                <w:lang w:val="en-US"/>
              </w:rPr>
            </w:pPr>
            <w:r w:rsidRPr="007C60F6">
              <w:rPr>
                <w:b/>
                <w:bCs/>
                <w:rtl/>
                <w:lang w:val="en-US"/>
              </w:rPr>
              <w:t>معیار</w:t>
            </w:r>
          </w:p>
        </w:tc>
        <w:tc>
          <w:tcPr>
            <w:tcW w:w="0" w:type="auto"/>
            <w:vAlign w:val="center"/>
            <w:hideMark/>
          </w:tcPr>
          <w:p w14:paraId="00E01FAA" w14:textId="77777777" w:rsidR="007C60F6" w:rsidRPr="007C60F6" w:rsidRDefault="007C60F6" w:rsidP="005F0FA4">
            <w:pPr>
              <w:pStyle w:val="Text"/>
              <w:bidi w:val="0"/>
              <w:spacing w:after="0"/>
              <w:jc w:val="center"/>
              <w:rPr>
                <w:b/>
                <w:bCs/>
                <w:lang w:val="en-US"/>
              </w:rPr>
            </w:pPr>
            <w:r w:rsidRPr="007C60F6">
              <w:rPr>
                <w:b/>
                <w:bCs/>
                <w:rtl/>
                <w:lang w:val="en-US"/>
              </w:rPr>
              <w:t>آستانه</w:t>
            </w:r>
          </w:p>
        </w:tc>
        <w:tc>
          <w:tcPr>
            <w:tcW w:w="0" w:type="auto"/>
            <w:vAlign w:val="center"/>
            <w:hideMark/>
          </w:tcPr>
          <w:p w14:paraId="312B807F" w14:textId="77777777" w:rsidR="007C60F6" w:rsidRPr="007C60F6" w:rsidRDefault="007C60F6" w:rsidP="005F0FA4">
            <w:pPr>
              <w:pStyle w:val="Text"/>
              <w:bidi w:val="0"/>
              <w:spacing w:after="0"/>
              <w:jc w:val="center"/>
              <w:rPr>
                <w:b/>
                <w:bCs/>
                <w:lang w:val="en-US"/>
              </w:rPr>
            </w:pPr>
            <w:r w:rsidRPr="007C60F6">
              <w:rPr>
                <w:b/>
                <w:bCs/>
                <w:rtl/>
                <w:lang w:val="en-US"/>
              </w:rPr>
              <w:t>توضیحات</w:t>
            </w:r>
          </w:p>
        </w:tc>
      </w:tr>
      <w:tr w:rsidR="007C60F6" w:rsidRPr="007C60F6" w14:paraId="1DDAEF52" w14:textId="77777777" w:rsidTr="005F0FA4">
        <w:trPr>
          <w:tblCellSpacing w:w="15" w:type="dxa"/>
          <w:jc w:val="center"/>
        </w:trPr>
        <w:tc>
          <w:tcPr>
            <w:tcW w:w="0" w:type="auto"/>
            <w:vAlign w:val="center"/>
            <w:hideMark/>
          </w:tcPr>
          <w:p w14:paraId="653FC5C2" w14:textId="77777777" w:rsidR="007C60F6" w:rsidRPr="007C60F6" w:rsidRDefault="007C60F6" w:rsidP="005F0FA4">
            <w:pPr>
              <w:pStyle w:val="Text"/>
              <w:bidi w:val="0"/>
              <w:spacing w:after="0"/>
              <w:jc w:val="center"/>
              <w:rPr>
                <w:lang w:val="en-US"/>
              </w:rPr>
            </w:pPr>
            <w:r w:rsidRPr="007C60F6">
              <w:rPr>
                <w:lang w:val="en-US"/>
              </w:rPr>
              <w:t>Recency (</w:t>
            </w:r>
            <w:r w:rsidRPr="007C60F6">
              <w:rPr>
                <w:rtl/>
                <w:lang w:val="en-US"/>
              </w:rPr>
              <w:t>تازگی</w:t>
            </w:r>
            <w:r w:rsidRPr="007C60F6">
              <w:rPr>
                <w:lang w:val="en-US"/>
              </w:rPr>
              <w:t>)</w:t>
            </w:r>
          </w:p>
        </w:tc>
        <w:tc>
          <w:tcPr>
            <w:tcW w:w="0" w:type="auto"/>
            <w:vAlign w:val="center"/>
            <w:hideMark/>
          </w:tcPr>
          <w:p w14:paraId="5A9284F5" w14:textId="77777777" w:rsidR="007C60F6" w:rsidRPr="007C60F6" w:rsidRDefault="007C60F6" w:rsidP="005F0FA4">
            <w:pPr>
              <w:pStyle w:val="Text"/>
              <w:bidi w:val="0"/>
              <w:spacing w:after="0"/>
              <w:jc w:val="center"/>
              <w:rPr>
                <w:lang w:val="en-US"/>
              </w:rPr>
            </w:pPr>
            <w:r w:rsidRPr="007C60F6">
              <w:rPr>
                <w:rtl/>
                <w:lang w:val="en-US"/>
              </w:rPr>
              <w:t xml:space="preserve">تراکنش در </w:t>
            </w:r>
            <w:r w:rsidRPr="007C60F6">
              <w:rPr>
                <w:rtl/>
                <w:lang w:val="en-US" w:bidi="fa-IR"/>
              </w:rPr>
              <w:t>۶</w:t>
            </w:r>
            <w:r w:rsidRPr="007C60F6">
              <w:rPr>
                <w:rtl/>
                <w:lang w:val="en-US"/>
              </w:rPr>
              <w:t xml:space="preserve"> ماه اخیر</w:t>
            </w:r>
          </w:p>
        </w:tc>
        <w:tc>
          <w:tcPr>
            <w:tcW w:w="0" w:type="auto"/>
            <w:vAlign w:val="center"/>
            <w:hideMark/>
          </w:tcPr>
          <w:p w14:paraId="420390E8" w14:textId="77777777" w:rsidR="007C60F6" w:rsidRPr="007C60F6" w:rsidRDefault="007C60F6" w:rsidP="005F0FA4">
            <w:pPr>
              <w:pStyle w:val="Text"/>
              <w:bidi w:val="0"/>
              <w:spacing w:after="0"/>
              <w:jc w:val="center"/>
              <w:rPr>
                <w:lang w:val="en-US"/>
              </w:rPr>
            </w:pPr>
            <w:r w:rsidRPr="007C60F6">
              <w:rPr>
                <w:rtl/>
                <w:lang w:val="en-US"/>
              </w:rPr>
              <w:t xml:space="preserve">از تاریخ مهر </w:t>
            </w:r>
            <w:r w:rsidRPr="007C60F6">
              <w:rPr>
                <w:rtl/>
                <w:lang w:val="en-US" w:bidi="fa-IR"/>
              </w:rPr>
              <w:t>۱۴۰۴</w:t>
            </w:r>
            <w:r w:rsidRPr="007C60F6">
              <w:rPr>
                <w:rtl/>
                <w:lang w:val="en-US"/>
              </w:rPr>
              <w:t xml:space="preserve"> به بعد</w:t>
            </w:r>
          </w:p>
        </w:tc>
      </w:tr>
      <w:tr w:rsidR="007C60F6" w:rsidRPr="007C60F6" w14:paraId="3B4F84C8" w14:textId="77777777" w:rsidTr="005F0FA4">
        <w:trPr>
          <w:tblCellSpacing w:w="15" w:type="dxa"/>
          <w:jc w:val="center"/>
        </w:trPr>
        <w:tc>
          <w:tcPr>
            <w:tcW w:w="0" w:type="auto"/>
            <w:vAlign w:val="center"/>
            <w:hideMark/>
          </w:tcPr>
          <w:p w14:paraId="731BEADD" w14:textId="77777777" w:rsidR="007C60F6" w:rsidRPr="007C60F6" w:rsidRDefault="007C60F6" w:rsidP="005F0FA4">
            <w:pPr>
              <w:pStyle w:val="Text"/>
              <w:bidi w:val="0"/>
              <w:spacing w:after="0"/>
              <w:jc w:val="center"/>
              <w:rPr>
                <w:lang w:val="en-US"/>
              </w:rPr>
            </w:pPr>
            <w:r w:rsidRPr="007C60F6">
              <w:rPr>
                <w:lang w:val="en-US"/>
              </w:rPr>
              <w:lastRenderedPageBreak/>
              <w:t>Frequency (</w:t>
            </w:r>
            <w:r w:rsidRPr="007C60F6">
              <w:rPr>
                <w:rtl/>
                <w:lang w:val="en-US"/>
              </w:rPr>
              <w:t>تکرار</w:t>
            </w:r>
            <w:r w:rsidRPr="007C60F6">
              <w:rPr>
                <w:lang w:val="en-US"/>
              </w:rPr>
              <w:t>)</w:t>
            </w:r>
          </w:p>
        </w:tc>
        <w:tc>
          <w:tcPr>
            <w:tcW w:w="0" w:type="auto"/>
            <w:vAlign w:val="center"/>
            <w:hideMark/>
          </w:tcPr>
          <w:p w14:paraId="110E0478" w14:textId="77777777" w:rsidR="007C60F6" w:rsidRPr="007C60F6" w:rsidRDefault="007C60F6" w:rsidP="005F0FA4">
            <w:pPr>
              <w:pStyle w:val="Text"/>
              <w:bidi w:val="0"/>
              <w:spacing w:after="0"/>
              <w:jc w:val="center"/>
              <w:rPr>
                <w:lang w:val="en-US"/>
              </w:rPr>
            </w:pPr>
            <w:r w:rsidRPr="007C60F6">
              <w:rPr>
                <w:rtl/>
                <w:lang w:val="en-US"/>
              </w:rPr>
              <w:t xml:space="preserve">حداقل </w:t>
            </w:r>
            <w:r w:rsidRPr="007C60F6">
              <w:rPr>
                <w:rtl/>
                <w:lang w:val="en-US" w:bidi="fa-IR"/>
              </w:rPr>
              <w:t>۱</w:t>
            </w:r>
            <w:r w:rsidRPr="007C60F6">
              <w:rPr>
                <w:rtl/>
                <w:lang w:val="en-US"/>
              </w:rPr>
              <w:t xml:space="preserve"> تراکنش</w:t>
            </w:r>
          </w:p>
        </w:tc>
        <w:tc>
          <w:tcPr>
            <w:tcW w:w="0" w:type="auto"/>
            <w:vAlign w:val="center"/>
            <w:hideMark/>
          </w:tcPr>
          <w:p w14:paraId="61CE1D86" w14:textId="77777777" w:rsidR="007C60F6" w:rsidRPr="007C60F6" w:rsidRDefault="007C60F6" w:rsidP="005F0FA4">
            <w:pPr>
              <w:pStyle w:val="Text"/>
              <w:bidi w:val="0"/>
              <w:spacing w:after="0"/>
              <w:jc w:val="center"/>
              <w:rPr>
                <w:lang w:val="en-US"/>
              </w:rPr>
            </w:pPr>
            <w:r w:rsidRPr="007C60F6">
              <w:rPr>
                <w:rtl/>
                <w:lang w:val="en-US"/>
              </w:rPr>
              <w:t xml:space="preserve">در کل دوره </w:t>
            </w:r>
            <w:r w:rsidRPr="007C60F6">
              <w:rPr>
                <w:rtl/>
                <w:lang w:val="en-US" w:bidi="fa-IR"/>
              </w:rPr>
              <w:t>۶۸</w:t>
            </w:r>
            <w:r w:rsidRPr="007C60F6">
              <w:rPr>
                <w:rtl/>
                <w:lang w:val="en-US"/>
              </w:rPr>
              <w:t xml:space="preserve"> ماهه</w:t>
            </w:r>
          </w:p>
        </w:tc>
      </w:tr>
      <w:tr w:rsidR="007C60F6" w:rsidRPr="007C60F6" w14:paraId="45A60D55" w14:textId="77777777" w:rsidTr="005F0FA4">
        <w:trPr>
          <w:tblCellSpacing w:w="15" w:type="dxa"/>
          <w:jc w:val="center"/>
        </w:trPr>
        <w:tc>
          <w:tcPr>
            <w:tcW w:w="0" w:type="auto"/>
            <w:vAlign w:val="center"/>
            <w:hideMark/>
          </w:tcPr>
          <w:p w14:paraId="74A5C418" w14:textId="77777777" w:rsidR="007C60F6" w:rsidRPr="007C60F6" w:rsidRDefault="007C60F6" w:rsidP="005F0FA4">
            <w:pPr>
              <w:pStyle w:val="Text"/>
              <w:bidi w:val="0"/>
              <w:spacing w:after="0"/>
              <w:jc w:val="center"/>
              <w:rPr>
                <w:lang w:val="en-US"/>
              </w:rPr>
            </w:pPr>
            <w:r w:rsidRPr="007C60F6">
              <w:rPr>
                <w:lang w:val="en-US"/>
              </w:rPr>
              <w:t>Monetary-Deposit</w:t>
            </w:r>
          </w:p>
        </w:tc>
        <w:tc>
          <w:tcPr>
            <w:tcW w:w="0" w:type="auto"/>
            <w:vAlign w:val="center"/>
            <w:hideMark/>
          </w:tcPr>
          <w:p w14:paraId="1660CBF3" w14:textId="77777777" w:rsidR="007C60F6" w:rsidRPr="007C60F6" w:rsidRDefault="007C60F6" w:rsidP="005F0FA4">
            <w:pPr>
              <w:pStyle w:val="Text"/>
              <w:bidi w:val="0"/>
              <w:spacing w:after="0"/>
              <w:jc w:val="center"/>
              <w:rPr>
                <w:lang w:val="en-US"/>
              </w:rPr>
            </w:pPr>
            <w:r w:rsidRPr="007C60F6">
              <w:rPr>
                <w:rtl/>
                <w:lang w:val="en-US"/>
              </w:rPr>
              <w:t xml:space="preserve">مانده </w:t>
            </w:r>
            <w:r w:rsidRPr="007C60F6">
              <w:rPr>
                <w:rFonts w:ascii="Cambria Math" w:hAnsi="Cambria Math" w:cs="Cambria Math" w:hint="cs"/>
                <w:rtl/>
                <w:lang w:val="en-US"/>
              </w:rPr>
              <w:t>≥</w:t>
            </w:r>
            <w:r w:rsidRPr="007C60F6">
              <w:rPr>
                <w:rtl/>
                <w:lang w:val="en-US"/>
              </w:rPr>
              <w:t xml:space="preserve"> </w:t>
            </w:r>
            <w:r w:rsidRPr="007C60F6">
              <w:rPr>
                <w:rtl/>
                <w:lang w:val="en-US" w:bidi="fa-IR"/>
              </w:rPr>
              <w:t>۵</w:t>
            </w:r>
            <w:r w:rsidRPr="007C60F6">
              <w:rPr>
                <w:rtl/>
                <w:lang w:val="en-US"/>
              </w:rPr>
              <w:t xml:space="preserve"> میلیون ریال</w:t>
            </w:r>
          </w:p>
        </w:tc>
        <w:tc>
          <w:tcPr>
            <w:tcW w:w="0" w:type="auto"/>
            <w:vAlign w:val="center"/>
            <w:hideMark/>
          </w:tcPr>
          <w:p w14:paraId="1A7CED3D" w14:textId="77777777" w:rsidR="007C60F6" w:rsidRPr="007C60F6" w:rsidRDefault="007C60F6" w:rsidP="005F0FA4">
            <w:pPr>
              <w:pStyle w:val="Text"/>
              <w:bidi w:val="0"/>
              <w:spacing w:after="0"/>
              <w:jc w:val="center"/>
              <w:rPr>
                <w:lang w:val="en-US"/>
              </w:rPr>
            </w:pPr>
            <w:r w:rsidRPr="007C60F6">
              <w:rPr>
                <w:rtl/>
                <w:lang w:val="en-US"/>
              </w:rPr>
              <w:t>در هر زمان طی دوره</w:t>
            </w:r>
          </w:p>
        </w:tc>
      </w:tr>
      <w:tr w:rsidR="007C60F6" w:rsidRPr="007C60F6" w14:paraId="59218F19" w14:textId="77777777" w:rsidTr="005F0FA4">
        <w:trPr>
          <w:tblCellSpacing w:w="15" w:type="dxa"/>
          <w:jc w:val="center"/>
        </w:trPr>
        <w:tc>
          <w:tcPr>
            <w:tcW w:w="0" w:type="auto"/>
            <w:vAlign w:val="center"/>
            <w:hideMark/>
          </w:tcPr>
          <w:p w14:paraId="0E5A5D5C" w14:textId="77777777" w:rsidR="007C60F6" w:rsidRPr="007C60F6" w:rsidRDefault="007C60F6" w:rsidP="005F0FA4">
            <w:pPr>
              <w:pStyle w:val="Text"/>
              <w:bidi w:val="0"/>
              <w:spacing w:after="0"/>
              <w:jc w:val="center"/>
              <w:rPr>
                <w:lang w:val="en-US"/>
              </w:rPr>
            </w:pPr>
            <w:r w:rsidRPr="007C60F6">
              <w:rPr>
                <w:lang w:val="en-US"/>
              </w:rPr>
              <w:t>Monetary-Loan</w:t>
            </w:r>
          </w:p>
        </w:tc>
        <w:tc>
          <w:tcPr>
            <w:tcW w:w="0" w:type="auto"/>
            <w:vAlign w:val="center"/>
            <w:hideMark/>
          </w:tcPr>
          <w:p w14:paraId="3BBC3FFB" w14:textId="77777777" w:rsidR="007C60F6" w:rsidRPr="007C60F6" w:rsidRDefault="007C60F6" w:rsidP="005F0FA4">
            <w:pPr>
              <w:pStyle w:val="Text"/>
              <w:bidi w:val="0"/>
              <w:spacing w:after="0"/>
              <w:jc w:val="center"/>
              <w:rPr>
                <w:lang w:val="en-US"/>
              </w:rPr>
            </w:pPr>
            <w:r w:rsidRPr="007C60F6">
              <w:rPr>
                <w:rtl/>
                <w:lang w:val="en-US"/>
              </w:rPr>
              <w:t xml:space="preserve">تسهیلات </w:t>
            </w:r>
            <w:r w:rsidRPr="007C60F6">
              <w:rPr>
                <w:rFonts w:ascii="Cambria Math" w:hAnsi="Cambria Math" w:cs="Cambria Math" w:hint="cs"/>
                <w:rtl/>
                <w:lang w:val="en-US"/>
              </w:rPr>
              <w:t>≥</w:t>
            </w:r>
            <w:r w:rsidRPr="007C60F6">
              <w:rPr>
                <w:rtl/>
                <w:lang w:val="en-US"/>
              </w:rPr>
              <w:t xml:space="preserve"> </w:t>
            </w:r>
            <w:r w:rsidRPr="007C60F6">
              <w:rPr>
                <w:rtl/>
                <w:lang w:val="en-US" w:bidi="fa-IR"/>
              </w:rPr>
              <w:t>۲۵۰</w:t>
            </w:r>
            <w:r w:rsidRPr="007C60F6">
              <w:rPr>
                <w:rtl/>
                <w:lang w:val="en-US"/>
              </w:rPr>
              <w:t xml:space="preserve"> میلیون ریال</w:t>
            </w:r>
          </w:p>
        </w:tc>
        <w:tc>
          <w:tcPr>
            <w:tcW w:w="0" w:type="auto"/>
            <w:vAlign w:val="center"/>
            <w:hideMark/>
          </w:tcPr>
          <w:p w14:paraId="3FEF4472" w14:textId="77777777" w:rsidR="007C60F6" w:rsidRPr="007C60F6" w:rsidRDefault="007C60F6" w:rsidP="005F0FA4">
            <w:pPr>
              <w:pStyle w:val="Text"/>
              <w:bidi w:val="0"/>
              <w:spacing w:after="0"/>
              <w:jc w:val="center"/>
              <w:rPr>
                <w:lang w:val="en-US"/>
              </w:rPr>
            </w:pPr>
            <w:r w:rsidRPr="007C60F6">
              <w:rPr>
                <w:rtl/>
                <w:lang w:val="en-US"/>
              </w:rPr>
              <w:t>در هر زمان طی دوره</w:t>
            </w:r>
          </w:p>
        </w:tc>
      </w:tr>
      <w:tr w:rsidR="007C60F6" w:rsidRPr="007C60F6" w14:paraId="17176F82" w14:textId="77777777" w:rsidTr="005F0FA4">
        <w:trPr>
          <w:tblCellSpacing w:w="15" w:type="dxa"/>
          <w:jc w:val="center"/>
        </w:trPr>
        <w:tc>
          <w:tcPr>
            <w:tcW w:w="0" w:type="auto"/>
            <w:vAlign w:val="center"/>
            <w:hideMark/>
          </w:tcPr>
          <w:p w14:paraId="777B8912" w14:textId="77777777" w:rsidR="007C60F6" w:rsidRPr="007C60F6" w:rsidRDefault="007C60F6" w:rsidP="005F0FA4">
            <w:pPr>
              <w:pStyle w:val="Text"/>
              <w:bidi w:val="0"/>
              <w:spacing w:after="0"/>
              <w:jc w:val="center"/>
              <w:rPr>
                <w:lang w:val="en-US"/>
              </w:rPr>
            </w:pPr>
            <w:r w:rsidRPr="007C60F6">
              <w:rPr>
                <w:lang w:val="en-US"/>
              </w:rPr>
              <w:t>Tenure (</w:t>
            </w:r>
            <w:r w:rsidRPr="007C60F6">
              <w:rPr>
                <w:rtl/>
                <w:lang w:val="en-US"/>
              </w:rPr>
              <w:t>قدمت</w:t>
            </w:r>
            <w:r w:rsidRPr="007C60F6">
              <w:rPr>
                <w:lang w:val="en-US"/>
              </w:rPr>
              <w:t>)</w:t>
            </w:r>
          </w:p>
        </w:tc>
        <w:tc>
          <w:tcPr>
            <w:tcW w:w="0" w:type="auto"/>
            <w:vAlign w:val="center"/>
            <w:hideMark/>
          </w:tcPr>
          <w:p w14:paraId="59467352" w14:textId="77777777" w:rsidR="007C60F6" w:rsidRPr="007C60F6" w:rsidRDefault="007C60F6" w:rsidP="005F0FA4">
            <w:pPr>
              <w:pStyle w:val="Text"/>
              <w:bidi w:val="0"/>
              <w:spacing w:after="0"/>
              <w:jc w:val="center"/>
              <w:rPr>
                <w:lang w:val="en-US"/>
              </w:rPr>
            </w:pPr>
            <w:r w:rsidRPr="007C60F6">
              <w:rPr>
                <w:rtl/>
                <w:lang w:val="en-US"/>
              </w:rPr>
              <w:t xml:space="preserve">قدمت </w:t>
            </w:r>
            <w:r w:rsidRPr="007C60F6">
              <w:rPr>
                <w:rFonts w:ascii="Cambria Math" w:hAnsi="Cambria Math" w:cs="Cambria Math" w:hint="cs"/>
                <w:rtl/>
                <w:lang w:val="en-US"/>
              </w:rPr>
              <w:t>≥</w:t>
            </w:r>
            <w:r w:rsidRPr="007C60F6">
              <w:rPr>
                <w:rtl/>
                <w:lang w:val="en-US"/>
              </w:rPr>
              <w:t xml:space="preserve"> </w:t>
            </w:r>
            <w:r w:rsidRPr="007C60F6">
              <w:rPr>
                <w:rtl/>
                <w:lang w:val="en-US" w:bidi="fa-IR"/>
              </w:rPr>
              <w:t>۱۲</w:t>
            </w:r>
            <w:r w:rsidRPr="007C60F6">
              <w:rPr>
                <w:rtl/>
                <w:lang w:val="en-US"/>
              </w:rPr>
              <w:t xml:space="preserve"> ماه</w:t>
            </w:r>
          </w:p>
        </w:tc>
        <w:tc>
          <w:tcPr>
            <w:tcW w:w="0" w:type="auto"/>
            <w:vAlign w:val="center"/>
            <w:hideMark/>
          </w:tcPr>
          <w:p w14:paraId="7EC2ED52" w14:textId="77777777" w:rsidR="007C60F6" w:rsidRPr="007C60F6" w:rsidRDefault="007C60F6" w:rsidP="005F0FA4">
            <w:pPr>
              <w:pStyle w:val="Text"/>
              <w:bidi w:val="0"/>
              <w:spacing w:after="0"/>
              <w:jc w:val="center"/>
              <w:rPr>
                <w:lang w:val="en-US"/>
              </w:rPr>
            </w:pPr>
            <w:r w:rsidRPr="007C60F6">
              <w:rPr>
                <w:rtl/>
                <w:lang w:val="en-US"/>
              </w:rPr>
              <w:t>از تاریخ افتتاح حساب</w:t>
            </w:r>
          </w:p>
        </w:tc>
      </w:tr>
    </w:tbl>
    <w:p w14:paraId="3BC3FEA8" w14:textId="77777777" w:rsidR="005F0FA4" w:rsidRDefault="005F0FA4" w:rsidP="005F0FA4">
      <w:pPr>
        <w:pStyle w:val="NoSpacing"/>
        <w:bidi/>
        <w:rPr>
          <w:rtl/>
          <w:lang w:val="en-US"/>
        </w:rPr>
      </w:pPr>
    </w:p>
    <w:p w14:paraId="791D867F" w14:textId="68A1F886" w:rsidR="007C60F6" w:rsidRPr="007C60F6" w:rsidRDefault="007C60F6" w:rsidP="005F0FA4">
      <w:pPr>
        <w:pStyle w:val="Text"/>
        <w:rPr>
          <w:lang w:val="en-US"/>
        </w:rPr>
      </w:pPr>
      <w:r w:rsidRPr="007C60F6">
        <w:rPr>
          <w:b/>
          <w:bCs/>
          <w:rtl/>
          <w:lang w:val="en-US"/>
        </w:rPr>
        <w:t>نکته مهم</w:t>
      </w:r>
      <w:r w:rsidRPr="007C60F6">
        <w:rPr>
          <w:b/>
          <w:bCs/>
          <w:lang w:val="en-US"/>
        </w:rPr>
        <w:t>:</w:t>
      </w:r>
      <w:r w:rsidRPr="007C60F6">
        <w:rPr>
          <w:lang w:val="en-US"/>
        </w:rPr>
        <w:t xml:space="preserve"> </w:t>
      </w:r>
      <w:r w:rsidRPr="007C60F6">
        <w:rPr>
          <w:rtl/>
          <w:lang w:val="en-US"/>
        </w:rPr>
        <w:t xml:space="preserve">مشتری در صورتی فعال محسوب می‌شود که </w:t>
      </w:r>
      <w:r w:rsidRPr="007C60F6">
        <w:rPr>
          <w:b/>
          <w:bCs/>
          <w:rtl/>
          <w:lang w:val="en-US"/>
        </w:rPr>
        <w:t>همه</w:t>
      </w:r>
      <w:r w:rsidRPr="007C60F6">
        <w:rPr>
          <w:rtl/>
          <w:lang w:val="en-US"/>
        </w:rPr>
        <w:t xml:space="preserve"> شرایط بالا را همزمان داشته باشد</w:t>
      </w:r>
      <w:r w:rsidR="005F0FA4">
        <w:rPr>
          <w:rFonts w:hint="cs"/>
          <w:rtl/>
          <w:lang w:val="en-US"/>
        </w:rPr>
        <w:t>.</w:t>
      </w:r>
    </w:p>
    <w:p w14:paraId="7CBD9FC8" w14:textId="77777777" w:rsidR="007C60F6" w:rsidRPr="007C60F6" w:rsidRDefault="007C60F6" w:rsidP="007C60F6">
      <w:pPr>
        <w:pStyle w:val="Text"/>
        <w:rPr>
          <w:lang w:val="en-US"/>
        </w:rPr>
      </w:pPr>
      <w:r w:rsidRPr="007C60F6">
        <w:rPr>
          <w:b/>
          <w:bCs/>
          <w:rtl/>
          <w:lang w:val="en-US"/>
        </w:rPr>
        <w:t>خروجی مورد انتظار</w:t>
      </w:r>
      <w:r w:rsidRPr="007C60F6">
        <w:rPr>
          <w:b/>
          <w:bCs/>
          <w:lang w:val="en-US"/>
        </w:rPr>
        <w:t>:</w:t>
      </w:r>
      <w:r w:rsidRPr="007C60F6">
        <w:rPr>
          <w:lang w:val="en-US"/>
        </w:rPr>
        <w:t xml:space="preserve"> </w:t>
      </w:r>
      <w:r w:rsidRPr="007C60F6">
        <w:rPr>
          <w:rtl/>
          <w:lang w:val="en-US"/>
        </w:rPr>
        <w:t>لیست شناسه‌های منحصر به فرد</w:t>
      </w:r>
      <w:r w:rsidRPr="007C60F6">
        <w:rPr>
          <w:lang w:val="en-US"/>
        </w:rPr>
        <w:t xml:space="preserve"> (Customer ID) </w:t>
      </w:r>
      <w:r w:rsidRPr="007C60F6">
        <w:rPr>
          <w:rtl/>
          <w:lang w:val="en-US"/>
        </w:rPr>
        <w:t xml:space="preserve">مشتریان فعال که پس از پالایش باید حدود </w:t>
      </w:r>
      <w:r w:rsidRPr="007C60F6">
        <w:rPr>
          <w:b/>
          <w:bCs/>
          <w:rtl/>
          <w:lang w:val="en-US" w:bidi="fa-IR"/>
        </w:rPr>
        <w:t>۱,۶۲۵,۲۶۲</w:t>
      </w:r>
      <w:r w:rsidRPr="007C60F6">
        <w:rPr>
          <w:b/>
          <w:bCs/>
          <w:lang w:val="en-US"/>
        </w:rPr>
        <w:t xml:space="preserve"> </w:t>
      </w:r>
      <w:r w:rsidRPr="007C60F6">
        <w:rPr>
          <w:b/>
          <w:bCs/>
          <w:rtl/>
          <w:lang w:val="en-US"/>
        </w:rPr>
        <w:t>مشتری حقیقی</w:t>
      </w:r>
      <w:r w:rsidRPr="007C60F6">
        <w:rPr>
          <w:rtl/>
          <w:lang w:val="en-US"/>
        </w:rPr>
        <w:t xml:space="preserve"> و </w:t>
      </w:r>
      <w:r w:rsidRPr="007C60F6">
        <w:rPr>
          <w:b/>
          <w:bCs/>
          <w:rtl/>
          <w:lang w:val="en-US" w:bidi="fa-IR"/>
        </w:rPr>
        <w:t>۵۸,۵۱۳</w:t>
      </w:r>
      <w:r w:rsidRPr="007C60F6">
        <w:rPr>
          <w:b/>
          <w:bCs/>
          <w:lang w:val="en-US"/>
        </w:rPr>
        <w:t xml:space="preserve"> </w:t>
      </w:r>
      <w:r w:rsidRPr="007C60F6">
        <w:rPr>
          <w:b/>
          <w:bCs/>
          <w:rtl/>
          <w:lang w:val="en-US"/>
        </w:rPr>
        <w:t>مشتری حقوقی</w:t>
      </w:r>
      <w:r w:rsidRPr="007C60F6">
        <w:rPr>
          <w:rtl/>
          <w:lang w:val="en-US"/>
        </w:rPr>
        <w:t xml:space="preserve"> باشد</w:t>
      </w:r>
      <w:r w:rsidRPr="007C60F6">
        <w:rPr>
          <w:lang w:val="en-US"/>
        </w:rPr>
        <w:t>.</w:t>
      </w:r>
    </w:p>
    <w:p w14:paraId="11A7C05B" w14:textId="77777777" w:rsidR="007C60F6" w:rsidRPr="007C60F6" w:rsidRDefault="007C60F6" w:rsidP="005F0FA4">
      <w:pPr>
        <w:pStyle w:val="Heading3"/>
        <w:rPr>
          <w:lang w:val="en-US"/>
        </w:rPr>
      </w:pPr>
      <w:r w:rsidRPr="007C60F6">
        <w:rPr>
          <w:rtl/>
          <w:lang w:val="en-US" w:bidi="fa-IR"/>
        </w:rPr>
        <w:t>۶.۴.۲</w:t>
      </w:r>
      <w:r w:rsidRPr="007C60F6">
        <w:rPr>
          <w:lang w:val="en-US"/>
        </w:rPr>
        <w:t xml:space="preserve"> </w:t>
      </w:r>
      <w:r w:rsidRPr="007C60F6">
        <w:rPr>
          <w:rtl/>
          <w:lang w:val="en-US"/>
        </w:rPr>
        <w:t>گام دوم: نمونه‌گیری طبقه‌بندی شده</w:t>
      </w:r>
    </w:p>
    <w:p w14:paraId="6B8B30E8" w14:textId="459999DB" w:rsidR="007C60F6" w:rsidRPr="007C60F6" w:rsidRDefault="007C60F6" w:rsidP="007C60F6">
      <w:pPr>
        <w:pStyle w:val="Text"/>
        <w:rPr>
          <w:lang w:val="en-US"/>
        </w:rPr>
      </w:pPr>
      <w:r w:rsidRPr="007C60F6">
        <w:rPr>
          <w:b/>
          <w:bCs/>
          <w:rtl/>
          <w:lang w:val="en-US"/>
        </w:rPr>
        <w:t>درخواست</w:t>
      </w:r>
      <w:r w:rsidR="005F0FA4">
        <w:rPr>
          <w:rFonts w:hint="cs"/>
          <w:b/>
          <w:bCs/>
          <w:rtl/>
          <w:lang w:val="en-US"/>
        </w:rPr>
        <w:t xml:space="preserve">: </w:t>
      </w:r>
      <w:r w:rsidRPr="007C60F6">
        <w:rPr>
          <w:rtl/>
          <w:lang w:val="en-US"/>
        </w:rPr>
        <w:t>از لیست مشتریان فعال شناسایی شده در گام اول، نمونه‌گیری تصادفی طبقه‌بندی شده انجام شود</w:t>
      </w:r>
      <w:r w:rsidRPr="007C60F6">
        <w:rPr>
          <w:lang w:val="en-US"/>
        </w:rPr>
        <w:t>:</w:t>
      </w:r>
    </w:p>
    <w:p w14:paraId="55E029EB" w14:textId="77777777" w:rsidR="007C60F6" w:rsidRPr="007C60F6" w:rsidRDefault="007C60F6" w:rsidP="007C60F6">
      <w:pPr>
        <w:pStyle w:val="Text"/>
        <w:rPr>
          <w:lang w:val="en-US"/>
        </w:rPr>
      </w:pPr>
      <w:r w:rsidRPr="007C60F6">
        <w:rPr>
          <w:b/>
          <w:bCs/>
          <w:rtl/>
          <w:lang w:val="en-US"/>
        </w:rPr>
        <w:t>الف) برای مشتریان حقیقی</w:t>
      </w:r>
      <w:r w:rsidRPr="007C60F6">
        <w:rPr>
          <w:b/>
          <w:bCs/>
          <w:lang w:val="en-US"/>
        </w:rPr>
        <w:t>:</w:t>
      </w:r>
    </w:p>
    <w:p w14:paraId="13B4FD1B" w14:textId="77777777" w:rsidR="007C60F6" w:rsidRPr="007C60F6" w:rsidRDefault="007C60F6" w:rsidP="007C60F6">
      <w:pPr>
        <w:pStyle w:val="Text"/>
        <w:numPr>
          <w:ilvl w:val="0"/>
          <w:numId w:val="30"/>
        </w:numPr>
        <w:rPr>
          <w:lang w:val="en-US"/>
        </w:rPr>
      </w:pPr>
      <w:r w:rsidRPr="007C60F6">
        <w:rPr>
          <w:rtl/>
          <w:lang w:val="en-US"/>
        </w:rPr>
        <w:t>تعداد کل نمونه</w:t>
      </w:r>
      <w:r w:rsidRPr="007C60F6">
        <w:rPr>
          <w:lang w:val="en-US"/>
        </w:rPr>
        <w:t xml:space="preserve">: </w:t>
      </w:r>
      <w:r w:rsidRPr="007C60F6">
        <w:rPr>
          <w:b/>
          <w:bCs/>
          <w:rtl/>
          <w:lang w:val="en-US" w:bidi="fa-IR"/>
        </w:rPr>
        <w:t>۲۶۸,۱۶۹</w:t>
      </w:r>
      <w:r w:rsidRPr="007C60F6">
        <w:rPr>
          <w:b/>
          <w:bCs/>
          <w:lang w:val="en-US"/>
        </w:rPr>
        <w:t xml:space="preserve"> </w:t>
      </w:r>
      <w:r w:rsidRPr="007C60F6">
        <w:rPr>
          <w:b/>
          <w:bCs/>
          <w:rtl/>
          <w:lang w:val="en-US"/>
        </w:rPr>
        <w:t>مشتری</w:t>
      </w:r>
    </w:p>
    <w:p w14:paraId="215EBB65" w14:textId="77777777" w:rsidR="007C60F6" w:rsidRPr="007C60F6" w:rsidRDefault="007C60F6" w:rsidP="007C60F6">
      <w:pPr>
        <w:pStyle w:val="Text"/>
        <w:numPr>
          <w:ilvl w:val="0"/>
          <w:numId w:val="30"/>
        </w:numPr>
        <w:rPr>
          <w:lang w:val="en-US"/>
        </w:rPr>
      </w:pPr>
      <w:r w:rsidRPr="007C60F6">
        <w:rPr>
          <w:rtl/>
          <w:lang w:val="en-US"/>
        </w:rPr>
        <w:t>روش: نمونه‌گیری تصادفی طبقه‌بندی شده با تخصیص متناسب</w:t>
      </w:r>
    </w:p>
    <w:p w14:paraId="4A47C937" w14:textId="1921BB29" w:rsidR="007C60F6" w:rsidRPr="007C60F6" w:rsidRDefault="007C60F6" w:rsidP="007C60F6">
      <w:pPr>
        <w:pStyle w:val="Text"/>
        <w:numPr>
          <w:ilvl w:val="0"/>
          <w:numId w:val="30"/>
        </w:numPr>
        <w:rPr>
          <w:lang w:val="en-US"/>
        </w:rPr>
      </w:pPr>
      <w:r w:rsidRPr="007C60F6">
        <w:rPr>
          <w:rtl/>
          <w:lang w:val="en-US"/>
        </w:rPr>
        <w:t xml:space="preserve">طبقه‌بندی بر اساس: استان + </w:t>
      </w:r>
      <w:r w:rsidR="005F0FA4">
        <w:rPr>
          <w:rFonts w:hint="cs"/>
          <w:rtl/>
          <w:lang w:val="en-US"/>
        </w:rPr>
        <w:t>شعبه</w:t>
      </w:r>
    </w:p>
    <w:p w14:paraId="3EFF0D4F" w14:textId="77777777" w:rsidR="007C60F6" w:rsidRPr="007C60F6" w:rsidRDefault="007C60F6" w:rsidP="007C60F6">
      <w:pPr>
        <w:pStyle w:val="Text"/>
        <w:numPr>
          <w:ilvl w:val="0"/>
          <w:numId w:val="30"/>
        </w:numPr>
        <w:rPr>
          <w:lang w:val="en-US"/>
        </w:rPr>
      </w:pPr>
      <w:r w:rsidRPr="007C60F6">
        <w:rPr>
          <w:rtl/>
          <w:lang w:val="en-US"/>
        </w:rPr>
        <w:t xml:space="preserve">خروجی: لیست </w:t>
      </w:r>
      <w:r w:rsidRPr="007C60F6">
        <w:rPr>
          <w:rtl/>
          <w:lang w:val="en-US" w:bidi="fa-IR"/>
        </w:rPr>
        <w:t>۲۶۸,۱۶۹</w:t>
      </w:r>
      <w:r w:rsidRPr="007C60F6">
        <w:rPr>
          <w:rtl/>
          <w:lang w:val="en-US"/>
        </w:rPr>
        <w:t xml:space="preserve"> شناسه منحصر به فرد</w:t>
      </w:r>
      <w:r w:rsidRPr="007C60F6">
        <w:rPr>
          <w:lang w:val="en-US"/>
        </w:rPr>
        <w:t xml:space="preserve"> (Customer ID)</w:t>
      </w:r>
    </w:p>
    <w:p w14:paraId="59AE70BB" w14:textId="77777777" w:rsidR="007C60F6" w:rsidRPr="007C60F6" w:rsidRDefault="007C60F6" w:rsidP="007C60F6">
      <w:pPr>
        <w:pStyle w:val="Text"/>
        <w:rPr>
          <w:lang w:val="en-US"/>
        </w:rPr>
      </w:pPr>
      <w:r w:rsidRPr="007C60F6">
        <w:rPr>
          <w:b/>
          <w:bCs/>
          <w:rtl/>
          <w:lang w:val="en-US"/>
        </w:rPr>
        <w:t>ب) برای مشتریان حقوقی</w:t>
      </w:r>
      <w:r w:rsidRPr="007C60F6">
        <w:rPr>
          <w:b/>
          <w:bCs/>
          <w:lang w:val="en-US"/>
        </w:rPr>
        <w:t>:</w:t>
      </w:r>
    </w:p>
    <w:p w14:paraId="14279864" w14:textId="70B99E22" w:rsidR="007C60F6" w:rsidRPr="007C60F6" w:rsidRDefault="007C60F6" w:rsidP="007C60F6">
      <w:pPr>
        <w:pStyle w:val="Text"/>
        <w:numPr>
          <w:ilvl w:val="0"/>
          <w:numId w:val="31"/>
        </w:numPr>
        <w:rPr>
          <w:lang w:val="en-US"/>
        </w:rPr>
      </w:pPr>
      <w:r w:rsidRPr="007C60F6">
        <w:rPr>
          <w:rtl/>
          <w:lang w:val="en-US"/>
        </w:rPr>
        <w:t>تعداد</w:t>
      </w:r>
      <w:r w:rsidRPr="007C60F6">
        <w:rPr>
          <w:lang w:val="en-US"/>
        </w:rPr>
        <w:t xml:space="preserve">: </w:t>
      </w:r>
      <w:r w:rsidRPr="007C60F6">
        <w:rPr>
          <w:b/>
          <w:bCs/>
          <w:rtl/>
          <w:lang w:val="en-US"/>
        </w:rPr>
        <w:t xml:space="preserve">همه </w:t>
      </w:r>
      <w:r w:rsidRPr="007C60F6">
        <w:rPr>
          <w:b/>
          <w:bCs/>
          <w:rtl/>
          <w:lang w:val="en-US" w:bidi="fa-IR"/>
        </w:rPr>
        <w:t>۵۸,۵۱۳</w:t>
      </w:r>
      <w:r w:rsidRPr="007C60F6">
        <w:rPr>
          <w:b/>
          <w:bCs/>
          <w:rtl/>
          <w:lang w:val="en-US"/>
        </w:rPr>
        <w:t xml:space="preserve"> شرکت</w:t>
      </w:r>
      <w:r w:rsidRPr="007C60F6">
        <w:rPr>
          <w:rtl/>
          <w:lang w:val="en-US"/>
        </w:rPr>
        <w:t xml:space="preserve"> </w:t>
      </w:r>
      <w:r w:rsidR="00C44726">
        <w:rPr>
          <w:rFonts w:hint="cs"/>
          <w:rtl/>
          <w:lang w:val="en-US"/>
        </w:rPr>
        <w:t>(</w:t>
      </w:r>
      <w:r w:rsidRPr="007C60F6">
        <w:rPr>
          <w:rtl/>
          <w:lang w:val="en-US"/>
        </w:rPr>
        <w:t>استفاده از کل جمعیت</w:t>
      </w:r>
      <w:r w:rsidR="00C44726">
        <w:rPr>
          <w:rFonts w:hint="cs"/>
          <w:rtl/>
          <w:lang w:val="en-US"/>
        </w:rPr>
        <w:t>)</w:t>
      </w:r>
    </w:p>
    <w:p w14:paraId="4E0E01BB" w14:textId="77777777" w:rsidR="007C60F6" w:rsidRPr="007C60F6" w:rsidRDefault="007C60F6" w:rsidP="007C60F6">
      <w:pPr>
        <w:pStyle w:val="Text"/>
        <w:numPr>
          <w:ilvl w:val="0"/>
          <w:numId w:val="31"/>
        </w:numPr>
        <w:rPr>
          <w:lang w:val="en-US"/>
        </w:rPr>
      </w:pPr>
      <w:r w:rsidRPr="007C60F6">
        <w:rPr>
          <w:rtl/>
          <w:lang w:val="en-US"/>
        </w:rPr>
        <w:t>خروجی: لیست کامل شناسه‌های منحصر به فرد</w:t>
      </w:r>
    </w:p>
    <w:p w14:paraId="0A652EC4" w14:textId="77777777" w:rsidR="007C60F6" w:rsidRPr="007C60F6" w:rsidRDefault="007C60F6" w:rsidP="00C44726">
      <w:pPr>
        <w:pStyle w:val="Text"/>
        <w:pBdr>
          <w:top w:val="single" w:sz="4" w:space="1" w:color="auto"/>
          <w:left w:val="single" w:sz="4" w:space="4" w:color="auto"/>
          <w:bottom w:val="single" w:sz="4" w:space="1" w:color="auto"/>
          <w:right w:val="single" w:sz="4" w:space="4" w:color="auto"/>
        </w:pBdr>
        <w:ind w:firstLine="0"/>
        <w:jc w:val="center"/>
        <w:rPr>
          <w:lang w:val="en-US"/>
        </w:rPr>
      </w:pPr>
      <w:r w:rsidRPr="007C60F6">
        <w:rPr>
          <w:b/>
          <w:bCs/>
          <w:rtl/>
          <w:lang w:val="en-US"/>
        </w:rPr>
        <w:t xml:space="preserve">جمع کل شناسه‌های مورد نیاز: </w:t>
      </w:r>
      <w:r w:rsidRPr="007C60F6">
        <w:rPr>
          <w:b/>
          <w:bCs/>
          <w:rtl/>
          <w:lang w:val="en-US" w:bidi="fa-IR"/>
        </w:rPr>
        <w:t>۳۲۶,۶۸۲</w:t>
      </w:r>
      <w:r w:rsidRPr="007C60F6">
        <w:rPr>
          <w:b/>
          <w:bCs/>
          <w:rtl/>
          <w:lang w:val="en-US"/>
        </w:rPr>
        <w:t xml:space="preserve"> مشتری</w:t>
      </w:r>
    </w:p>
    <w:p w14:paraId="66BFC1C9" w14:textId="77777777" w:rsidR="007C60F6" w:rsidRPr="007C60F6" w:rsidRDefault="007C60F6" w:rsidP="00C44726">
      <w:pPr>
        <w:pStyle w:val="Heading3"/>
        <w:rPr>
          <w:lang w:val="en-US"/>
        </w:rPr>
      </w:pPr>
      <w:r w:rsidRPr="007C60F6">
        <w:rPr>
          <w:rtl/>
          <w:lang w:val="en-US" w:bidi="fa-IR"/>
        </w:rPr>
        <w:t>۶.۴.۳</w:t>
      </w:r>
      <w:r w:rsidRPr="007C60F6">
        <w:rPr>
          <w:lang w:val="en-US"/>
        </w:rPr>
        <w:t xml:space="preserve"> </w:t>
      </w:r>
      <w:r w:rsidRPr="007C60F6">
        <w:rPr>
          <w:rtl/>
          <w:lang w:val="en-US"/>
        </w:rPr>
        <w:t>گام سوم: استخراج داده‌های جزئی</w:t>
      </w:r>
    </w:p>
    <w:p w14:paraId="24DF2D8E" w14:textId="1FA1995B" w:rsidR="007C60F6" w:rsidRPr="007C60F6" w:rsidRDefault="007C60F6" w:rsidP="00844856">
      <w:pPr>
        <w:pStyle w:val="Text"/>
        <w:rPr>
          <w:lang w:val="en-US"/>
        </w:rPr>
      </w:pPr>
      <w:r w:rsidRPr="007C60F6">
        <w:rPr>
          <w:b/>
          <w:bCs/>
          <w:rtl/>
          <w:lang w:val="en-US"/>
        </w:rPr>
        <w:t>درخواست اصلی</w:t>
      </w:r>
      <w:r w:rsidR="00844856">
        <w:rPr>
          <w:rFonts w:hint="cs"/>
          <w:b/>
          <w:bCs/>
          <w:rtl/>
          <w:lang w:val="en-US"/>
        </w:rPr>
        <w:t xml:space="preserve">: </w:t>
      </w:r>
      <w:r w:rsidRPr="007C60F6">
        <w:rPr>
          <w:rtl/>
          <w:lang w:val="en-US"/>
        </w:rPr>
        <w:t xml:space="preserve">برای </w:t>
      </w:r>
      <w:r w:rsidRPr="007C60F6">
        <w:rPr>
          <w:rtl/>
          <w:lang w:val="en-US" w:bidi="fa-IR"/>
        </w:rPr>
        <w:t>۳۲۶,۶۸۲</w:t>
      </w:r>
      <w:r w:rsidRPr="007C60F6">
        <w:rPr>
          <w:rtl/>
          <w:lang w:val="en-US"/>
        </w:rPr>
        <w:t xml:space="preserve"> مشتری شناسایی شده در گام دوم، </w:t>
      </w:r>
      <w:r w:rsidR="00844856">
        <w:rPr>
          <w:rFonts w:hint="cs"/>
          <w:rtl/>
          <w:lang w:val="en-US"/>
        </w:rPr>
        <w:t xml:space="preserve">تمامی </w:t>
      </w:r>
      <w:r w:rsidRPr="007C60F6">
        <w:rPr>
          <w:rtl/>
          <w:lang w:val="en-US"/>
        </w:rPr>
        <w:t xml:space="preserve">داده‌های </w:t>
      </w:r>
      <w:r w:rsidR="00844856">
        <w:rPr>
          <w:rFonts w:hint="cs"/>
          <w:rtl/>
          <w:lang w:val="en-US"/>
        </w:rPr>
        <w:t>تراکنشی مطابق فایل اکسل</w:t>
      </w:r>
      <w:r w:rsidR="00A35261">
        <w:rPr>
          <w:rFonts w:hint="cs"/>
          <w:rtl/>
          <w:lang w:val="en-US"/>
        </w:rPr>
        <w:t xml:space="preserve"> با عنون </w:t>
      </w:r>
      <w:r w:rsidR="00A35261" w:rsidRPr="00A35261">
        <w:rPr>
          <w:lang w:val="en-US"/>
        </w:rPr>
        <w:t>Data_Required_R4_Monthly</w:t>
      </w:r>
      <w:r w:rsidR="00A35261">
        <w:rPr>
          <w:rFonts w:hint="cs"/>
          <w:rtl/>
          <w:lang w:val="en-US"/>
        </w:rPr>
        <w:t xml:space="preserve"> که قبلا برای بانک ارسال شده تهیه و در اختیار تیم پژوهش قرار گیرد.</w:t>
      </w:r>
    </w:p>
    <w:p w14:paraId="37F353E6" w14:textId="51E31317" w:rsidR="007C60F6" w:rsidRPr="007C60F6" w:rsidRDefault="007C60F6" w:rsidP="00A35261">
      <w:pPr>
        <w:pStyle w:val="Text"/>
        <w:rPr>
          <w:lang w:val="en-US"/>
        </w:rPr>
      </w:pPr>
    </w:p>
    <w:p w14:paraId="44BA34F7" w14:textId="29FC2863" w:rsidR="0000372D" w:rsidRPr="00680516" w:rsidRDefault="0038197D" w:rsidP="00C9168B">
      <w:pPr>
        <w:bidi/>
        <w:spacing w:after="160" w:line="278" w:lineRule="auto"/>
        <w:rPr>
          <w:rFonts w:cs="B Nazanin"/>
          <w:lang w:val="en-US"/>
        </w:rPr>
      </w:pPr>
      <w:r>
        <w:rPr>
          <w:rFonts w:cs="B Nazanin"/>
          <w:lang w:val="en-US"/>
        </w:rPr>
        <w:lastRenderedPageBreak/>
        <w:pict w14:anchorId="73E4EA8D">
          <v:rect id="_x0000_i1026" style="width:0;height:1.5pt" o:hralign="center" o:hrstd="t" o:hr="t" fillcolor="#a0a0a0" stroked="f"/>
        </w:pict>
      </w:r>
    </w:p>
    <w:p w14:paraId="1DDB7D3A" w14:textId="77777777" w:rsidR="00A35261" w:rsidRDefault="00A35261">
      <w:pPr>
        <w:rPr>
          <w:rFonts w:ascii="Arial" w:eastAsia="Arial" w:hAnsi="Arial" w:cs="B Titr"/>
          <w:bCs/>
          <w:color w:val="002060"/>
          <w:sz w:val="28"/>
          <w:szCs w:val="28"/>
          <w:rtl/>
          <w:lang w:bidi="fa-IR"/>
        </w:rPr>
      </w:pPr>
      <w:r>
        <w:rPr>
          <w:rtl/>
        </w:rPr>
        <w:br w:type="page"/>
      </w:r>
    </w:p>
    <w:p w14:paraId="368ECF22" w14:textId="1A6E8B1C" w:rsidR="0000372D" w:rsidRPr="00680516" w:rsidRDefault="0000372D" w:rsidP="00A35261">
      <w:pPr>
        <w:pStyle w:val="Heading1"/>
        <w:rPr>
          <w:lang w:val="en-US"/>
        </w:rPr>
      </w:pPr>
      <w:r w:rsidRPr="00680516">
        <w:rPr>
          <w:rtl/>
        </w:rPr>
        <w:lastRenderedPageBreak/>
        <w:t>مراجع</w:t>
      </w:r>
    </w:p>
    <w:p w14:paraId="1FAD184E" w14:textId="77777777" w:rsidR="0000372D" w:rsidRPr="00AE2BF1" w:rsidRDefault="0000372D" w:rsidP="00AE2BF1">
      <w:pPr>
        <w:pStyle w:val="References"/>
      </w:pPr>
      <w:r w:rsidRPr="00AE2BF1">
        <w:t>Berry, M. J., &amp; Linoff, G. S. (2004). Data mining techniques: For marketing, sales, and customer relationship management (2nd ed.). Wiley Publishing.</w:t>
      </w:r>
    </w:p>
    <w:p w14:paraId="4E8A30B7" w14:textId="77777777" w:rsidR="0000372D" w:rsidRPr="00AE2BF1" w:rsidRDefault="0000372D" w:rsidP="00AE2BF1">
      <w:pPr>
        <w:pStyle w:val="References"/>
      </w:pPr>
      <w:r w:rsidRPr="00AE2BF1">
        <w:t>Cochran, W. G. (1977). Sampling techniques (3rd ed.). John Wiley &amp; Sons.</w:t>
      </w:r>
    </w:p>
    <w:p w14:paraId="267BC828" w14:textId="77777777" w:rsidR="0000372D" w:rsidRPr="00AE2BF1" w:rsidRDefault="0000372D" w:rsidP="00AE2BF1">
      <w:pPr>
        <w:pStyle w:val="References"/>
      </w:pPr>
      <w:r w:rsidRPr="00AE2BF1">
        <w:t>Fader, P. S., &amp; Hardie, B. G. (2010). Customer-base valuation in a contractual setting: The perils of ignoring heterogeneity. Marketing Science, 29(1), 85-93. https://doi.org/10.1287/mksc.1080.0482</w:t>
      </w:r>
    </w:p>
    <w:p w14:paraId="75BA5AAE" w14:textId="77777777" w:rsidR="0000372D" w:rsidRPr="00AE2BF1" w:rsidRDefault="0000372D" w:rsidP="00AE2BF1">
      <w:pPr>
        <w:pStyle w:val="References"/>
      </w:pPr>
      <w:r w:rsidRPr="00AE2BF1">
        <w:t>Goodfellow, I., Bengio, Y., &amp; Courville, A. (2016). Deep learning. MIT Press.</w:t>
      </w:r>
    </w:p>
    <w:p w14:paraId="0935AF3D" w14:textId="77777777" w:rsidR="0000372D" w:rsidRPr="00AE2BF1" w:rsidRDefault="0000372D" w:rsidP="00AE2BF1">
      <w:pPr>
        <w:pStyle w:val="References"/>
      </w:pPr>
      <w:r w:rsidRPr="00AE2BF1">
        <w:t>Groves, R. M., Fowler, F. J., Couper, M. P., Lepkowski, J. M., Singer, E., &amp; Tourangeau, R. (2009). Survey methodology (2nd ed.). John Wiley &amp; Sons.</w:t>
      </w:r>
    </w:p>
    <w:p w14:paraId="6B906B88" w14:textId="77777777" w:rsidR="0000372D" w:rsidRPr="00AE2BF1" w:rsidRDefault="0000372D" w:rsidP="00AE2BF1">
      <w:pPr>
        <w:pStyle w:val="References"/>
      </w:pPr>
      <w:r w:rsidRPr="00AE2BF1">
        <w:t>Gupta, S., Hanssens, D., Hardie, B., Kahn, W., Kumar, V., Lin, N., Ravishanker, N., &amp; Sriram, S. (2006). Modeling customer lifetime value. Journal of Service Research, 9(2), 139-155. https://doi.org/10.1177/1094670506293810</w:t>
      </w:r>
    </w:p>
    <w:p w14:paraId="1E7A3F56" w14:textId="77777777" w:rsidR="0000372D" w:rsidRPr="00AE2BF1" w:rsidRDefault="0000372D" w:rsidP="00AE2BF1">
      <w:pPr>
        <w:pStyle w:val="References"/>
      </w:pPr>
      <w:r w:rsidRPr="00AE2BF1">
        <w:t>Hair, J. F., Black, W. C., Babin, B. J., &amp; Anderson, R. E. (2010). Multivariate data analysis (7th ed.). Pearson Prentice Hall.</w:t>
      </w:r>
    </w:p>
    <w:p w14:paraId="52DC94B1" w14:textId="77777777" w:rsidR="0000372D" w:rsidRPr="00AE2BF1" w:rsidRDefault="0000372D" w:rsidP="00AE2BF1">
      <w:pPr>
        <w:pStyle w:val="References"/>
      </w:pPr>
      <w:r w:rsidRPr="00AE2BF1">
        <w:t>Hastie, T., Tibshirani, R., &amp; Friedman, J. (2009). The elements of statistical learning: Data mining, inference, and prediction (2nd ed.). Springer.</w:t>
      </w:r>
    </w:p>
    <w:p w14:paraId="73412AF5" w14:textId="77777777" w:rsidR="0000372D" w:rsidRPr="00AE2BF1" w:rsidRDefault="0000372D" w:rsidP="00AE2BF1">
      <w:pPr>
        <w:pStyle w:val="References"/>
      </w:pPr>
      <w:r w:rsidRPr="00AE2BF1">
        <w:t>Krejcie, R. V., &amp; Morgan, D. W. (1970). Determining sample size for research activities. Educational and Psychological Measurement, 30(3), 607-610. https://doi.org/10.1177/001316447003000308</w:t>
      </w:r>
    </w:p>
    <w:p w14:paraId="2619DEFC" w14:textId="77777777" w:rsidR="0000372D" w:rsidRPr="00AE2BF1" w:rsidRDefault="0000372D" w:rsidP="00AE2BF1">
      <w:pPr>
        <w:pStyle w:val="References"/>
      </w:pPr>
      <w:r w:rsidRPr="00AE2BF1">
        <w:t>Kumar, V., &amp; Reinartz, W. (2012). Customer relationship management: Concept, strategy, and tools (2nd ed.). Springer Science &amp; Business Media.</w:t>
      </w:r>
    </w:p>
    <w:p w14:paraId="498C2544" w14:textId="77777777" w:rsidR="0000372D" w:rsidRPr="00AE2BF1" w:rsidRDefault="0000372D" w:rsidP="00AE2BF1">
      <w:pPr>
        <w:pStyle w:val="References"/>
      </w:pPr>
      <w:r w:rsidRPr="00AE2BF1">
        <w:t>Lohr, S. L. (2019). Sampling: Design and analysis (3rd ed.). CRC Press.</w:t>
      </w:r>
    </w:p>
    <w:p w14:paraId="207E72A1" w14:textId="77777777" w:rsidR="0000372D" w:rsidRPr="00AE2BF1" w:rsidRDefault="0000372D" w:rsidP="00AE2BF1">
      <w:pPr>
        <w:pStyle w:val="References"/>
      </w:pPr>
      <w:r w:rsidRPr="00AE2BF1">
        <w:t>Malhotra, N. K., &amp; Birks, D. F. (2007). Marketing research: An applied approach (3rd European ed.). Pearson Education.</w:t>
      </w:r>
    </w:p>
    <w:p w14:paraId="2E00448F" w14:textId="77777777" w:rsidR="0000372D" w:rsidRPr="00AE2BF1" w:rsidRDefault="0000372D" w:rsidP="00AE2BF1">
      <w:pPr>
        <w:pStyle w:val="References"/>
      </w:pPr>
      <w:r w:rsidRPr="00AE2BF1">
        <w:t>Ng, A. (2019). CS229: Machine Learning [Course notes]. Stanford University. Retrieved from http://cs229.stanford.edu/</w:t>
      </w:r>
    </w:p>
    <w:p w14:paraId="5B52F305" w14:textId="77777777" w:rsidR="0000372D" w:rsidRPr="00AE2BF1" w:rsidRDefault="0000372D" w:rsidP="00AE2BF1">
      <w:pPr>
        <w:pStyle w:val="References"/>
      </w:pPr>
      <w:r w:rsidRPr="00AE2BF1">
        <w:t>Provost, F., &amp; Fawcett, T. (2013). Data science for business: What you need to know about data mining and data-analytic thinking. O'Reilly Media.</w:t>
      </w:r>
    </w:p>
    <w:p w14:paraId="1841F530" w14:textId="77777777" w:rsidR="0000372D" w:rsidRPr="00AE2BF1" w:rsidRDefault="0000372D" w:rsidP="00AE2BF1">
      <w:pPr>
        <w:pStyle w:val="References"/>
      </w:pPr>
      <w:r w:rsidRPr="00AE2BF1">
        <w:t>Reinartz, W., &amp; Kumar, V. (2003). The impact of customer relationship characteristics on profitable lifetime duration. Journal of Marketing, 67(1), 77-99. https://doi.org/10.1509/jmkg.67.1.77.18589</w:t>
      </w:r>
    </w:p>
    <w:p w14:paraId="3567FB45" w14:textId="77777777" w:rsidR="0000372D" w:rsidRPr="00AE2BF1" w:rsidRDefault="0000372D" w:rsidP="00AE2BF1">
      <w:pPr>
        <w:pStyle w:val="References"/>
      </w:pPr>
      <w:r w:rsidRPr="00AE2BF1">
        <w:t>Sudman, S. (1976). Applied sampling. Academic Press.</w:t>
      </w:r>
    </w:p>
    <w:p w14:paraId="03A4170B" w14:textId="63E1DE9E" w:rsidR="005F6D37" w:rsidRPr="00532340" w:rsidRDefault="005F6D37">
      <w:pPr>
        <w:bidi/>
        <w:rPr>
          <w:rFonts w:ascii="Arial" w:eastAsia="Arial" w:hAnsi="Arial" w:cs="B Nazanin"/>
          <w:color w:val="1B1C1D"/>
        </w:rPr>
      </w:pPr>
    </w:p>
    <w:sectPr w:rsidR="005F6D37" w:rsidRPr="00532340" w:rsidSect="000037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6771F" w14:textId="77777777" w:rsidR="0038197D" w:rsidRDefault="0038197D" w:rsidP="00586953">
      <w:pPr>
        <w:spacing w:line="240" w:lineRule="auto"/>
      </w:pPr>
      <w:r>
        <w:separator/>
      </w:r>
    </w:p>
  </w:endnote>
  <w:endnote w:type="continuationSeparator" w:id="0">
    <w:p w14:paraId="1475B317" w14:textId="77777777" w:rsidR="0038197D" w:rsidRDefault="0038197D" w:rsidP="005869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embedRegular r:id="rId1" w:fontKey="{5A716521-3453-445A-92ED-3C1C5FCE1A10}"/>
    <w:embedBold r:id="rId2" w:fontKey="{88BE5B00-F6F8-4DED-AB62-5BE64B43335D}"/>
    <w:embedItalic r:id="rId3" w:fontKey="{97DF2277-87DE-4D4C-A6EC-B07852656175}"/>
    <w:embedBoldItalic r:id="rId4" w:fontKey="{3D956DF0-797C-44FF-BC03-B48492323CEB}"/>
  </w:font>
  <w:font w:name="B Titr">
    <w:panose1 w:val="00000700000000000000"/>
    <w:charset w:val="B2"/>
    <w:family w:val="auto"/>
    <w:pitch w:val="variable"/>
    <w:sig w:usb0="00002001" w:usb1="80000000" w:usb2="00000008" w:usb3="00000000" w:csb0="00000040" w:csb1="00000000"/>
    <w:embedBold r:id="rId5" w:fontKey="{F644BCDB-FD49-4886-8F0B-88B947F2DC25}"/>
    <w:embedBoldItalic r:id="rId6" w:fontKey="{063ACFE7-35B7-4320-BAD4-28B6CF65C80A}"/>
  </w:font>
  <w:font w:name="B Nazanin">
    <w:panose1 w:val="00000400000000000000"/>
    <w:charset w:val="B2"/>
    <w:family w:val="auto"/>
    <w:pitch w:val="variable"/>
    <w:sig w:usb0="00002001" w:usb1="80000000" w:usb2="00000008" w:usb3="00000000" w:csb0="00000040" w:csb1="00000000"/>
    <w:embedRegular r:id="rId7" w:fontKey="{D02B50B8-AC8A-4F80-B6C8-6BDA224C402D}"/>
    <w:embedBold r:id="rId8" w:fontKey="{7DEC8ED1-A247-4F9A-8310-9CF56DCEF366}"/>
    <w:embedBoldItalic r:id="rId9" w:fontKey="{8F8690A3-3A36-4E5A-8D6D-D16733C0C593}"/>
  </w:font>
  <w:font w:name="Cambria">
    <w:panose1 w:val="02040503050406030204"/>
    <w:charset w:val="00"/>
    <w:family w:val="roman"/>
    <w:pitch w:val="variable"/>
    <w:sig w:usb0="E00006FF" w:usb1="420024FF" w:usb2="02000000" w:usb3="00000000" w:csb0="0000019F" w:csb1="00000000"/>
    <w:embedRegular r:id="rId10" w:fontKey="{0FC4CD6A-055D-4DE1-A30E-C7C115601418}"/>
    <w:embedBold r:id="rId11" w:fontKey="{1B3218C4-E9AD-42BF-8833-BCA8B086184E}"/>
  </w:font>
  <w:font w:name="Cambria Math">
    <w:panose1 w:val="02040503050406030204"/>
    <w:charset w:val="00"/>
    <w:family w:val="roman"/>
    <w:pitch w:val="variable"/>
    <w:sig w:usb0="E00006FF" w:usb1="420024FF" w:usb2="02000000" w:usb3="00000000" w:csb0="0000019F" w:csb1="00000000"/>
    <w:embedRegular r:id="rId12" w:fontKey="{B4C5BA99-CE05-4269-BB52-1D555A748E0A}"/>
  </w:font>
  <w:font w:name="Calibri">
    <w:panose1 w:val="020F0502020204030204"/>
    <w:charset w:val="00"/>
    <w:family w:val="swiss"/>
    <w:pitch w:val="variable"/>
    <w:sig w:usb0="E4002EFF" w:usb1="C200247B" w:usb2="00000009" w:usb3="00000000" w:csb0="000001FF" w:csb1="00000000"/>
    <w:embedRegular r:id="rId13" w:fontKey="{F4B3DD4E-A2FC-4CEF-B41B-95426F95FCB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0D431" w14:textId="77777777" w:rsidR="0038197D" w:rsidRDefault="0038197D" w:rsidP="00586953">
      <w:pPr>
        <w:spacing w:line="240" w:lineRule="auto"/>
      </w:pPr>
      <w:r>
        <w:separator/>
      </w:r>
    </w:p>
  </w:footnote>
  <w:footnote w:type="continuationSeparator" w:id="0">
    <w:p w14:paraId="73C5AA98" w14:textId="77777777" w:rsidR="0038197D" w:rsidRDefault="0038197D" w:rsidP="0058695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044"/>
    <w:multiLevelType w:val="multilevel"/>
    <w:tmpl w:val="E9FE7B8C"/>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366FE3"/>
    <w:multiLevelType w:val="multilevel"/>
    <w:tmpl w:val="54F22D64"/>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105CB1"/>
    <w:multiLevelType w:val="multilevel"/>
    <w:tmpl w:val="58D2C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E3D5E"/>
    <w:multiLevelType w:val="multilevel"/>
    <w:tmpl w:val="E9FE7B8C"/>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A91C2E"/>
    <w:multiLevelType w:val="multilevel"/>
    <w:tmpl w:val="93C8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C234E"/>
    <w:multiLevelType w:val="multilevel"/>
    <w:tmpl w:val="27A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00104"/>
    <w:multiLevelType w:val="multilevel"/>
    <w:tmpl w:val="54B2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01D47"/>
    <w:multiLevelType w:val="multilevel"/>
    <w:tmpl w:val="E6A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B1B8A"/>
    <w:multiLevelType w:val="hybridMultilevel"/>
    <w:tmpl w:val="89A4C6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DF473C"/>
    <w:multiLevelType w:val="multilevel"/>
    <w:tmpl w:val="36B2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05947"/>
    <w:multiLevelType w:val="multilevel"/>
    <w:tmpl w:val="8A90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90016"/>
    <w:multiLevelType w:val="multilevel"/>
    <w:tmpl w:val="010E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E6C9B"/>
    <w:multiLevelType w:val="multilevel"/>
    <w:tmpl w:val="6CA2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C5EB0"/>
    <w:multiLevelType w:val="multilevel"/>
    <w:tmpl w:val="B9B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F1E71"/>
    <w:multiLevelType w:val="multilevel"/>
    <w:tmpl w:val="F848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42D19"/>
    <w:multiLevelType w:val="multilevel"/>
    <w:tmpl w:val="C260570C"/>
    <w:lvl w:ilvl="0">
      <w:start w:val="1"/>
      <w:numFmt w:val="decimal"/>
      <w:lvlText w:val="%1."/>
      <w:lvlJc w:val="left"/>
      <w:pPr>
        <w:ind w:left="720" w:hanging="360"/>
      </w:pPr>
      <w:rPr>
        <w:rFonts w:ascii="Arial" w:eastAsia="Arial" w:hAnsi="Arial" w:cs="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5E7725F"/>
    <w:multiLevelType w:val="multilevel"/>
    <w:tmpl w:val="044A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54E4F"/>
    <w:multiLevelType w:val="multilevel"/>
    <w:tmpl w:val="054A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B6467"/>
    <w:multiLevelType w:val="multilevel"/>
    <w:tmpl w:val="8146D062"/>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712E5D"/>
    <w:multiLevelType w:val="multilevel"/>
    <w:tmpl w:val="C816A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0F6BE0"/>
    <w:multiLevelType w:val="multilevel"/>
    <w:tmpl w:val="8FBC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21BD5"/>
    <w:multiLevelType w:val="multilevel"/>
    <w:tmpl w:val="EF16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92185"/>
    <w:multiLevelType w:val="multilevel"/>
    <w:tmpl w:val="2650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20DE5"/>
    <w:multiLevelType w:val="multilevel"/>
    <w:tmpl w:val="81286280"/>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287CEC"/>
    <w:multiLevelType w:val="multilevel"/>
    <w:tmpl w:val="9D30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94C5F"/>
    <w:multiLevelType w:val="multilevel"/>
    <w:tmpl w:val="3E3E3B66"/>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1ED7C02"/>
    <w:multiLevelType w:val="multilevel"/>
    <w:tmpl w:val="4D10B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756E3E"/>
    <w:multiLevelType w:val="multilevel"/>
    <w:tmpl w:val="109C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1C4397"/>
    <w:multiLevelType w:val="multilevel"/>
    <w:tmpl w:val="8F48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F6374"/>
    <w:multiLevelType w:val="multilevel"/>
    <w:tmpl w:val="39200E7C"/>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E60162E"/>
    <w:multiLevelType w:val="multilevel"/>
    <w:tmpl w:val="35C6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1C61EC"/>
    <w:multiLevelType w:val="multilevel"/>
    <w:tmpl w:val="CD08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1C7B46"/>
    <w:multiLevelType w:val="multilevel"/>
    <w:tmpl w:val="E9FE7B8C"/>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56900FD"/>
    <w:multiLevelType w:val="multilevel"/>
    <w:tmpl w:val="4682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902859">
    <w:abstractNumId w:val="18"/>
  </w:num>
  <w:num w:numId="2" w16cid:durableId="1018581431">
    <w:abstractNumId w:val="1"/>
  </w:num>
  <w:num w:numId="3" w16cid:durableId="366831100">
    <w:abstractNumId w:val="15"/>
  </w:num>
  <w:num w:numId="4" w16cid:durableId="1714308647">
    <w:abstractNumId w:val="25"/>
  </w:num>
  <w:num w:numId="5" w16cid:durableId="276106962">
    <w:abstractNumId w:val="3"/>
  </w:num>
  <w:num w:numId="6" w16cid:durableId="563489463">
    <w:abstractNumId w:val="23"/>
  </w:num>
  <w:num w:numId="7" w16cid:durableId="844326542">
    <w:abstractNumId w:val="29"/>
  </w:num>
  <w:num w:numId="8" w16cid:durableId="1884557162">
    <w:abstractNumId w:val="0"/>
  </w:num>
  <w:num w:numId="9" w16cid:durableId="2058895026">
    <w:abstractNumId w:val="32"/>
  </w:num>
  <w:num w:numId="10" w16cid:durableId="922691036">
    <w:abstractNumId w:val="8"/>
  </w:num>
  <w:num w:numId="11" w16cid:durableId="285236762">
    <w:abstractNumId w:val="9"/>
  </w:num>
  <w:num w:numId="12" w16cid:durableId="1995451620">
    <w:abstractNumId w:val="21"/>
  </w:num>
  <w:num w:numId="13" w16cid:durableId="729810799">
    <w:abstractNumId w:val="24"/>
  </w:num>
  <w:num w:numId="14" w16cid:durableId="1624775343">
    <w:abstractNumId w:val="28"/>
  </w:num>
  <w:num w:numId="15" w16cid:durableId="701632268">
    <w:abstractNumId w:val="26"/>
  </w:num>
  <w:num w:numId="16" w16cid:durableId="1675188310">
    <w:abstractNumId w:val="19"/>
  </w:num>
  <w:num w:numId="17" w16cid:durableId="1512914012">
    <w:abstractNumId w:val="31"/>
  </w:num>
  <w:num w:numId="18" w16cid:durableId="1830558502">
    <w:abstractNumId w:val="22"/>
  </w:num>
  <w:num w:numId="19" w16cid:durableId="1302809681">
    <w:abstractNumId w:val="10"/>
  </w:num>
  <w:num w:numId="20" w16cid:durableId="1172143384">
    <w:abstractNumId w:val="33"/>
  </w:num>
  <w:num w:numId="21" w16cid:durableId="101192362">
    <w:abstractNumId w:val="27"/>
  </w:num>
  <w:num w:numId="22" w16cid:durableId="647828887">
    <w:abstractNumId w:val="11"/>
  </w:num>
  <w:num w:numId="23" w16cid:durableId="1702365721">
    <w:abstractNumId w:val="2"/>
  </w:num>
  <w:num w:numId="24" w16cid:durableId="1793476966">
    <w:abstractNumId w:val="4"/>
  </w:num>
  <w:num w:numId="25" w16cid:durableId="1528711249">
    <w:abstractNumId w:val="5"/>
  </w:num>
  <w:num w:numId="26" w16cid:durableId="1803687377">
    <w:abstractNumId w:val="7"/>
  </w:num>
  <w:num w:numId="27" w16cid:durableId="771053833">
    <w:abstractNumId w:val="12"/>
  </w:num>
  <w:num w:numId="28" w16cid:durableId="1642923548">
    <w:abstractNumId w:val="16"/>
  </w:num>
  <w:num w:numId="29" w16cid:durableId="351952795">
    <w:abstractNumId w:val="6"/>
  </w:num>
  <w:num w:numId="30" w16cid:durableId="694188284">
    <w:abstractNumId w:val="20"/>
  </w:num>
  <w:num w:numId="31" w16cid:durableId="1149128967">
    <w:abstractNumId w:val="14"/>
  </w:num>
  <w:num w:numId="32" w16cid:durableId="1445924166">
    <w:abstractNumId w:val="13"/>
  </w:num>
  <w:num w:numId="33" w16cid:durableId="2043624042">
    <w:abstractNumId w:val="30"/>
  </w:num>
  <w:num w:numId="34" w16cid:durableId="17552802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D37"/>
    <w:rsid w:val="0000372D"/>
    <w:rsid w:val="00006FF7"/>
    <w:rsid w:val="00015B1D"/>
    <w:rsid w:val="00036ECE"/>
    <w:rsid w:val="00045BF1"/>
    <w:rsid w:val="000514DB"/>
    <w:rsid w:val="000749E9"/>
    <w:rsid w:val="000767E2"/>
    <w:rsid w:val="00077209"/>
    <w:rsid w:val="00082FA9"/>
    <w:rsid w:val="000B1839"/>
    <w:rsid w:val="000E2B03"/>
    <w:rsid w:val="0019296F"/>
    <w:rsid w:val="001D7599"/>
    <w:rsid w:val="00274EF4"/>
    <w:rsid w:val="00292DAB"/>
    <w:rsid w:val="002A3626"/>
    <w:rsid w:val="002D0B43"/>
    <w:rsid w:val="002F4703"/>
    <w:rsid w:val="0038197D"/>
    <w:rsid w:val="003C2FD3"/>
    <w:rsid w:val="003C5227"/>
    <w:rsid w:val="003E5B0A"/>
    <w:rsid w:val="004610AA"/>
    <w:rsid w:val="00461FDD"/>
    <w:rsid w:val="00492224"/>
    <w:rsid w:val="004D66D7"/>
    <w:rsid w:val="004D69CE"/>
    <w:rsid w:val="004F03BB"/>
    <w:rsid w:val="00532340"/>
    <w:rsid w:val="00547533"/>
    <w:rsid w:val="0054755C"/>
    <w:rsid w:val="00565D7F"/>
    <w:rsid w:val="005701CE"/>
    <w:rsid w:val="00571798"/>
    <w:rsid w:val="00580DCF"/>
    <w:rsid w:val="005811C5"/>
    <w:rsid w:val="00586953"/>
    <w:rsid w:val="005A3C31"/>
    <w:rsid w:val="005A4630"/>
    <w:rsid w:val="005A649D"/>
    <w:rsid w:val="005F03B7"/>
    <w:rsid w:val="005F0EB1"/>
    <w:rsid w:val="005F0FA4"/>
    <w:rsid w:val="005F6D37"/>
    <w:rsid w:val="00620968"/>
    <w:rsid w:val="006516E1"/>
    <w:rsid w:val="00682834"/>
    <w:rsid w:val="00683936"/>
    <w:rsid w:val="006B4B10"/>
    <w:rsid w:val="006C4870"/>
    <w:rsid w:val="006E5BB1"/>
    <w:rsid w:val="00772567"/>
    <w:rsid w:val="0078247B"/>
    <w:rsid w:val="007A7E0F"/>
    <w:rsid w:val="007B3704"/>
    <w:rsid w:val="007C60F6"/>
    <w:rsid w:val="007E5B5F"/>
    <w:rsid w:val="008062AB"/>
    <w:rsid w:val="00822537"/>
    <w:rsid w:val="0084237F"/>
    <w:rsid w:val="00844856"/>
    <w:rsid w:val="00874863"/>
    <w:rsid w:val="008A4AF2"/>
    <w:rsid w:val="008B4DBA"/>
    <w:rsid w:val="008F41AA"/>
    <w:rsid w:val="00915192"/>
    <w:rsid w:val="00945B24"/>
    <w:rsid w:val="0098210D"/>
    <w:rsid w:val="009A557C"/>
    <w:rsid w:val="009C06AC"/>
    <w:rsid w:val="009E4856"/>
    <w:rsid w:val="009F30C0"/>
    <w:rsid w:val="00A35261"/>
    <w:rsid w:val="00A41119"/>
    <w:rsid w:val="00AB53D7"/>
    <w:rsid w:val="00AD4B45"/>
    <w:rsid w:val="00AE2BF1"/>
    <w:rsid w:val="00AE2EF3"/>
    <w:rsid w:val="00B01358"/>
    <w:rsid w:val="00B33685"/>
    <w:rsid w:val="00B5263C"/>
    <w:rsid w:val="00B80FB2"/>
    <w:rsid w:val="00B939A7"/>
    <w:rsid w:val="00BB20EE"/>
    <w:rsid w:val="00C075AA"/>
    <w:rsid w:val="00C12080"/>
    <w:rsid w:val="00C127CF"/>
    <w:rsid w:val="00C44726"/>
    <w:rsid w:val="00C47382"/>
    <w:rsid w:val="00C5600D"/>
    <w:rsid w:val="00C9168B"/>
    <w:rsid w:val="00C9493E"/>
    <w:rsid w:val="00CA3E78"/>
    <w:rsid w:val="00CC473C"/>
    <w:rsid w:val="00D00261"/>
    <w:rsid w:val="00D90FF3"/>
    <w:rsid w:val="00DB4FBD"/>
    <w:rsid w:val="00DC01B4"/>
    <w:rsid w:val="00DE2565"/>
    <w:rsid w:val="00E03F15"/>
    <w:rsid w:val="00E07D90"/>
    <w:rsid w:val="00E12C6F"/>
    <w:rsid w:val="00E145BC"/>
    <w:rsid w:val="00E24B6A"/>
    <w:rsid w:val="00E403C6"/>
    <w:rsid w:val="00E6272D"/>
    <w:rsid w:val="00E65087"/>
    <w:rsid w:val="00E85B2B"/>
    <w:rsid w:val="00EB0360"/>
    <w:rsid w:val="00EB18C8"/>
    <w:rsid w:val="00EC423E"/>
    <w:rsid w:val="00EC56A4"/>
    <w:rsid w:val="00F357B6"/>
    <w:rsid w:val="00F61D50"/>
    <w:rsid w:val="00F705B0"/>
    <w:rsid w:val="00F7268E"/>
    <w:rsid w:val="00F771E5"/>
    <w:rsid w:val="00FD00F9"/>
    <w:rsid w:val="00FE1CA9"/>
    <w:rsid w:val="00FF40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416D0"/>
  <w15:docId w15:val="{C8F2E1A0-AB3C-4506-88A9-C2EC642D1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6"/>
        <w:szCs w:val="26"/>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4"/>
    <w:next w:val="Normal"/>
    <w:uiPriority w:val="9"/>
    <w:qFormat/>
    <w:rsid w:val="003C2FD3"/>
    <w:pPr>
      <w:keepNext w:val="0"/>
      <w:keepLines w:val="0"/>
      <w:bidi/>
      <w:spacing w:before="0" w:after="120"/>
      <w:outlineLvl w:val="0"/>
    </w:pPr>
    <w:rPr>
      <w:rFonts w:ascii="Arial" w:eastAsia="Arial" w:hAnsi="Arial" w:cs="B Titr"/>
      <w:bCs/>
      <w:color w:val="002060"/>
      <w:sz w:val="28"/>
      <w:szCs w:val="28"/>
      <w:lang w:bidi="fa-IR"/>
    </w:rPr>
  </w:style>
  <w:style w:type="paragraph" w:styleId="Heading2">
    <w:name w:val="heading 2"/>
    <w:basedOn w:val="Normal"/>
    <w:next w:val="Normal"/>
    <w:uiPriority w:val="9"/>
    <w:unhideWhenUsed/>
    <w:qFormat/>
    <w:rsid w:val="00C47382"/>
    <w:pPr>
      <w:bidi/>
      <w:spacing w:before="240" w:after="120" w:line="278" w:lineRule="auto"/>
      <w:outlineLvl w:val="1"/>
    </w:pPr>
    <w:rPr>
      <w:rFonts w:cs="B Nazanin"/>
      <w:b/>
      <w:bCs/>
      <w:color w:val="0070C0"/>
      <w:sz w:val="24"/>
      <w:szCs w:val="28"/>
      <w:lang w:val="en-US" w:bidi="fa-IR"/>
    </w:rPr>
  </w:style>
  <w:style w:type="paragraph" w:styleId="Heading3">
    <w:name w:val="heading 3"/>
    <w:basedOn w:val="Normal"/>
    <w:next w:val="Normal"/>
    <w:uiPriority w:val="9"/>
    <w:unhideWhenUsed/>
    <w:qFormat/>
    <w:rsid w:val="00045BF1"/>
    <w:pPr>
      <w:bidi/>
      <w:spacing w:before="240" w:after="120" w:line="278" w:lineRule="auto"/>
      <w:outlineLvl w:val="2"/>
    </w:pPr>
    <w:rPr>
      <w:rFonts w:cs="B Nazanin"/>
      <w:b/>
      <w:bCs/>
      <w:i/>
      <w:iCs/>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Heading3"/>
    <w:next w:val="Normal"/>
    <w:uiPriority w:val="10"/>
    <w:qFormat/>
    <w:rsid w:val="00AE2BF1"/>
    <w:pPr>
      <w:jc w:val="center"/>
    </w:pPr>
    <w:rPr>
      <w:rFonts w:ascii="Arial" w:eastAsia="Arial" w:hAnsi="Arial" w:cs="B Titr"/>
      <w:b w:val="0"/>
      <w:color w:val="1B1C1D"/>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customStyle="1" w:styleId="Text">
    <w:name w:val="Text"/>
    <w:basedOn w:val="Normal"/>
    <w:link w:val="TextChar"/>
    <w:qFormat/>
    <w:rsid w:val="00547533"/>
    <w:pPr>
      <w:bidi/>
      <w:spacing w:after="120"/>
      <w:ind w:firstLine="144"/>
    </w:pPr>
    <w:rPr>
      <w:rFonts w:ascii="Cambria" w:eastAsia="Arial" w:hAnsi="Cambria" w:cs="B Nazanin"/>
      <w:color w:val="1B1C1D"/>
      <w:sz w:val="22"/>
    </w:rPr>
  </w:style>
  <w:style w:type="character" w:customStyle="1" w:styleId="TextChar">
    <w:name w:val="Text Char"/>
    <w:basedOn w:val="DefaultParagraphFont"/>
    <w:link w:val="Text"/>
    <w:rsid w:val="00547533"/>
    <w:rPr>
      <w:rFonts w:ascii="Cambria" w:eastAsia="Arial" w:hAnsi="Cambria" w:cs="B Nazanin"/>
      <w:color w:val="1B1C1D"/>
      <w:sz w:val="22"/>
    </w:rPr>
  </w:style>
  <w:style w:type="character" w:styleId="Hyperlink">
    <w:name w:val="Hyperlink"/>
    <w:basedOn w:val="DefaultParagraphFont"/>
    <w:uiPriority w:val="99"/>
    <w:unhideWhenUsed/>
    <w:rsid w:val="004610AA"/>
    <w:rPr>
      <w:color w:val="0000FF" w:themeColor="hyperlink"/>
      <w:u w:val="single"/>
    </w:rPr>
  </w:style>
  <w:style w:type="character" w:styleId="UnresolvedMention">
    <w:name w:val="Unresolved Mention"/>
    <w:basedOn w:val="DefaultParagraphFont"/>
    <w:uiPriority w:val="99"/>
    <w:semiHidden/>
    <w:unhideWhenUsed/>
    <w:rsid w:val="004610AA"/>
    <w:rPr>
      <w:color w:val="605E5C"/>
      <w:shd w:val="clear" w:color="auto" w:fill="E1DFDD"/>
    </w:rPr>
  </w:style>
  <w:style w:type="paragraph" w:styleId="ListParagraph">
    <w:name w:val="List Paragraph"/>
    <w:basedOn w:val="Normal"/>
    <w:uiPriority w:val="34"/>
    <w:qFormat/>
    <w:rsid w:val="00874863"/>
    <w:pPr>
      <w:ind w:left="720"/>
      <w:contextualSpacing/>
    </w:pPr>
  </w:style>
  <w:style w:type="paragraph" w:customStyle="1" w:styleId="References">
    <w:name w:val="References"/>
    <w:basedOn w:val="Normal"/>
    <w:link w:val="ReferencesChar"/>
    <w:qFormat/>
    <w:rsid w:val="00AE2BF1"/>
    <w:pPr>
      <w:spacing w:after="160" w:line="278" w:lineRule="auto"/>
    </w:pPr>
    <w:rPr>
      <w:rFonts w:cs="B Nazanin"/>
      <w:sz w:val="24"/>
      <w:szCs w:val="24"/>
      <w:lang w:val="en-US"/>
    </w:rPr>
  </w:style>
  <w:style w:type="character" w:customStyle="1" w:styleId="ReferencesChar">
    <w:name w:val="References Char"/>
    <w:basedOn w:val="DefaultParagraphFont"/>
    <w:link w:val="References"/>
    <w:rsid w:val="00AE2BF1"/>
    <w:rPr>
      <w:rFonts w:cs="B Nazanin"/>
      <w:sz w:val="24"/>
      <w:szCs w:val="24"/>
      <w:lang w:val="en-US"/>
    </w:rPr>
  </w:style>
  <w:style w:type="paragraph" w:styleId="NoSpacing">
    <w:name w:val="No Spacing"/>
    <w:uiPriority w:val="1"/>
    <w:qFormat/>
    <w:rsid w:val="00620968"/>
    <w:pPr>
      <w:spacing w:line="240" w:lineRule="auto"/>
    </w:pPr>
  </w:style>
  <w:style w:type="paragraph" w:customStyle="1" w:styleId="Table">
    <w:name w:val="Table"/>
    <w:basedOn w:val="Text"/>
    <w:link w:val="TableChar"/>
    <w:qFormat/>
    <w:rsid w:val="00045BF1"/>
    <w:pPr>
      <w:spacing w:before="120" w:after="0"/>
      <w:jc w:val="center"/>
    </w:pPr>
    <w:rPr>
      <w:b/>
      <w:bCs/>
      <w:szCs w:val="24"/>
      <w:lang w:val="en-US"/>
    </w:rPr>
  </w:style>
  <w:style w:type="character" w:customStyle="1" w:styleId="TableChar">
    <w:name w:val="Table Char"/>
    <w:basedOn w:val="TextChar"/>
    <w:link w:val="Table"/>
    <w:rsid w:val="00045BF1"/>
    <w:rPr>
      <w:rFonts w:ascii="Cambria" w:eastAsia="Arial" w:hAnsi="Cambria" w:cs="B Nazanin"/>
      <w:b/>
      <w:bCs/>
      <w:color w:val="1B1C1D"/>
      <w:sz w:val="22"/>
      <w:szCs w:val="24"/>
      <w:lang w:val="en-US"/>
    </w:rPr>
  </w:style>
  <w:style w:type="paragraph" w:styleId="Header">
    <w:name w:val="header"/>
    <w:basedOn w:val="Normal"/>
    <w:link w:val="HeaderChar"/>
    <w:uiPriority w:val="99"/>
    <w:unhideWhenUsed/>
    <w:rsid w:val="00586953"/>
    <w:pPr>
      <w:tabs>
        <w:tab w:val="center" w:pos="4680"/>
        <w:tab w:val="right" w:pos="9360"/>
      </w:tabs>
      <w:spacing w:line="240" w:lineRule="auto"/>
    </w:pPr>
  </w:style>
  <w:style w:type="character" w:customStyle="1" w:styleId="HeaderChar">
    <w:name w:val="Header Char"/>
    <w:basedOn w:val="DefaultParagraphFont"/>
    <w:link w:val="Header"/>
    <w:uiPriority w:val="99"/>
    <w:rsid w:val="00586953"/>
  </w:style>
  <w:style w:type="paragraph" w:styleId="Footer">
    <w:name w:val="footer"/>
    <w:basedOn w:val="Normal"/>
    <w:link w:val="FooterChar"/>
    <w:uiPriority w:val="99"/>
    <w:unhideWhenUsed/>
    <w:rsid w:val="00586953"/>
    <w:pPr>
      <w:tabs>
        <w:tab w:val="center" w:pos="4680"/>
        <w:tab w:val="right" w:pos="9360"/>
      </w:tabs>
      <w:spacing w:line="240" w:lineRule="auto"/>
    </w:pPr>
  </w:style>
  <w:style w:type="character" w:customStyle="1" w:styleId="FooterChar">
    <w:name w:val="Footer Char"/>
    <w:basedOn w:val="DefaultParagraphFont"/>
    <w:link w:val="Footer"/>
    <w:uiPriority w:val="99"/>
    <w:rsid w:val="00586953"/>
  </w:style>
  <w:style w:type="character" w:styleId="SubtleEmphasis">
    <w:name w:val="Subtle Emphasis"/>
    <w:basedOn w:val="DefaultParagraphFont"/>
    <w:uiPriority w:val="19"/>
    <w:qFormat/>
    <w:rsid w:val="00292DAB"/>
    <w:rPr>
      <w:i/>
      <w:iCs/>
      <w:color w:val="404040" w:themeColor="text1" w:themeTint="BF"/>
    </w:rPr>
  </w:style>
  <w:style w:type="paragraph" w:styleId="Caption">
    <w:name w:val="caption"/>
    <w:basedOn w:val="Normal"/>
    <w:next w:val="Normal"/>
    <w:uiPriority w:val="35"/>
    <w:unhideWhenUsed/>
    <w:qFormat/>
    <w:rsid w:val="00045BF1"/>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38</Pages>
  <Words>8441</Words>
  <Characters>48120</Characters>
  <Application>Microsoft Office Word</Application>
  <DocSecurity>0</DocSecurity>
  <Lines>401</Lines>
  <Paragraphs>112</Paragraphs>
  <ScaleCrop>false</ScaleCrop>
  <Company/>
  <LinksUpToDate>false</LinksUpToDate>
  <CharactersWithSpaces>56449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Payam Chiniforooshan</cp:lastModifiedBy>
  <cp:revision>3</cp:revision>
  <dcterms:created xsi:type="dcterms:W3CDTF">2026-02-27T08:19:00Z</dcterms:created>
  <dcterms:modified xsi:type="dcterms:W3CDTF">2026-02-27T08:20:00Z</dcterms:modified>
</cp:coreProperties>
</file>