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6C" w:rsidRDefault="00EC39F1" w:rsidP="00EC39F1">
      <w:pPr>
        <w:pStyle w:val="Heading1"/>
      </w:pPr>
      <w:r>
        <w:tab/>
      </w:r>
      <w:r>
        <w:tab/>
      </w:r>
      <w:r w:rsidR="00084429">
        <w:t>Report of Indoor Localization using Machine Learning</w:t>
      </w:r>
    </w:p>
    <w:p w:rsidR="00EC39F1" w:rsidRPr="00EC39F1" w:rsidRDefault="00EC39F1" w:rsidP="00EC39F1"/>
    <w:p w:rsidR="00084429" w:rsidRDefault="00084429">
      <w:r w:rsidRPr="00EC39F1">
        <w:rPr>
          <w:b/>
          <w:sz w:val="24"/>
        </w:rPr>
        <w:t>Tool Used</w:t>
      </w:r>
      <w:r w:rsidR="00EC39F1">
        <w:rPr>
          <w:b/>
          <w:sz w:val="24"/>
        </w:rPr>
        <w:tab/>
      </w:r>
      <w:r w:rsidR="00EC39F1">
        <w:rPr>
          <w:b/>
          <w:sz w:val="24"/>
        </w:rPr>
        <w:tab/>
      </w:r>
      <w:r w:rsidRPr="00EC39F1">
        <w:rPr>
          <w:b/>
          <w:sz w:val="24"/>
        </w:rPr>
        <w:t>:</w:t>
      </w:r>
      <w:r w:rsidRPr="00EC39F1">
        <w:rPr>
          <w:sz w:val="24"/>
        </w:rPr>
        <w:t xml:space="preserve"> </w:t>
      </w:r>
      <w:r>
        <w:t>Scikit Learn</w:t>
      </w:r>
    </w:p>
    <w:p w:rsidR="00084429" w:rsidRDefault="00084429">
      <w:r w:rsidRPr="00EC39F1">
        <w:rPr>
          <w:b/>
          <w:sz w:val="24"/>
        </w:rPr>
        <w:t>Language used</w:t>
      </w:r>
      <w:r w:rsidR="00EC39F1">
        <w:rPr>
          <w:b/>
          <w:sz w:val="24"/>
        </w:rPr>
        <w:tab/>
      </w:r>
      <w:r>
        <w:t>: Python</w:t>
      </w:r>
    </w:p>
    <w:p w:rsidR="00ED0934" w:rsidRPr="00EC39F1" w:rsidRDefault="00ED0934">
      <w:pPr>
        <w:rPr>
          <w:b/>
          <w:sz w:val="24"/>
        </w:rPr>
      </w:pPr>
      <w:r w:rsidRPr="00EC39F1">
        <w:rPr>
          <w:b/>
          <w:sz w:val="24"/>
        </w:rPr>
        <w:t>Dataset:</w:t>
      </w:r>
    </w:p>
    <w:tbl>
      <w:tblPr>
        <w:tblStyle w:val="TableGrid"/>
        <w:tblW w:w="11334" w:type="dxa"/>
        <w:tblLook w:val="04A0"/>
      </w:tblPr>
      <w:tblGrid>
        <w:gridCol w:w="3778"/>
        <w:gridCol w:w="3778"/>
        <w:gridCol w:w="3778"/>
      </w:tblGrid>
      <w:tr w:rsidR="00ED0934" w:rsidTr="00EC39F1">
        <w:trPr>
          <w:trHeight w:val="407"/>
        </w:trPr>
        <w:tc>
          <w:tcPr>
            <w:tcW w:w="3778" w:type="dxa"/>
          </w:tcPr>
          <w:p w:rsidR="00ED0934" w:rsidRPr="00EC39F1" w:rsidRDefault="00EC39F1" w:rsidP="00EC39F1">
            <w:pPr>
              <w:jc w:val="center"/>
              <w:rPr>
                <w:b/>
              </w:rPr>
            </w:pPr>
            <w:r w:rsidRPr="00EC39F1">
              <w:rPr>
                <w:b/>
              </w:rPr>
              <w:t>Dataset</w:t>
            </w:r>
          </w:p>
        </w:tc>
        <w:tc>
          <w:tcPr>
            <w:tcW w:w="3778" w:type="dxa"/>
          </w:tcPr>
          <w:p w:rsidR="00ED0934" w:rsidRPr="00EC39F1" w:rsidRDefault="00EC39F1" w:rsidP="00EC39F1">
            <w:pPr>
              <w:jc w:val="center"/>
              <w:rPr>
                <w:b/>
              </w:rPr>
            </w:pPr>
            <w:r w:rsidRPr="00EC39F1">
              <w:rPr>
                <w:b/>
              </w:rPr>
              <w:t>Specification</w:t>
            </w:r>
          </w:p>
        </w:tc>
        <w:tc>
          <w:tcPr>
            <w:tcW w:w="3778" w:type="dxa"/>
          </w:tcPr>
          <w:p w:rsidR="00ED0934" w:rsidRPr="00EC39F1" w:rsidRDefault="00EC39F1" w:rsidP="00EC39F1">
            <w:pPr>
              <w:jc w:val="center"/>
              <w:rPr>
                <w:b/>
              </w:rPr>
            </w:pPr>
            <w:r w:rsidRPr="00EC39F1">
              <w:rPr>
                <w:b/>
              </w:rPr>
              <w:t>File</w:t>
            </w:r>
          </w:p>
        </w:tc>
      </w:tr>
      <w:tr w:rsidR="00ED0934" w:rsidTr="00EC39F1">
        <w:trPr>
          <w:trHeight w:val="385"/>
        </w:trPr>
        <w:tc>
          <w:tcPr>
            <w:tcW w:w="3778" w:type="dxa"/>
          </w:tcPr>
          <w:p w:rsidR="00ED0934" w:rsidRDefault="00ED0934" w:rsidP="00EC39F1">
            <w:pPr>
              <w:jc w:val="center"/>
            </w:pPr>
            <w:r>
              <w:t>Training Dataset</w:t>
            </w:r>
          </w:p>
        </w:tc>
        <w:tc>
          <w:tcPr>
            <w:tcW w:w="3778" w:type="dxa"/>
          </w:tcPr>
          <w:p w:rsidR="00ED0934" w:rsidRDefault="00ED0934" w:rsidP="00EC39F1">
            <w:pPr>
              <w:jc w:val="center"/>
            </w:pPr>
            <w:r>
              <w:t>23056 rows and 106 columns</w:t>
            </w:r>
          </w:p>
        </w:tc>
        <w:tc>
          <w:tcPr>
            <w:tcW w:w="3778" w:type="dxa"/>
          </w:tcPr>
          <w:p w:rsidR="00ED0934" w:rsidRDefault="00734488" w:rsidP="00EC39F1">
            <w:pPr>
              <w:jc w:val="center"/>
            </w:pPr>
            <w:hyperlink r:id="rId4" w:history="1">
              <w:r w:rsidR="00EC39F1" w:rsidRPr="00EC39F1">
                <w:rPr>
                  <w:rStyle w:val="Hyperlink"/>
                </w:rPr>
                <w:t>indoor\training set.csv</w:t>
              </w:r>
            </w:hyperlink>
          </w:p>
        </w:tc>
      </w:tr>
      <w:tr w:rsidR="00ED0934" w:rsidTr="00EC39F1">
        <w:trPr>
          <w:trHeight w:val="407"/>
        </w:trPr>
        <w:tc>
          <w:tcPr>
            <w:tcW w:w="3778" w:type="dxa"/>
          </w:tcPr>
          <w:p w:rsidR="00ED0934" w:rsidRDefault="00ED0934" w:rsidP="00EC39F1">
            <w:pPr>
              <w:jc w:val="center"/>
            </w:pPr>
            <w:r>
              <w:t>Test dataset</w:t>
            </w:r>
          </w:p>
        </w:tc>
        <w:tc>
          <w:tcPr>
            <w:tcW w:w="3778" w:type="dxa"/>
          </w:tcPr>
          <w:p w:rsidR="00ED0934" w:rsidRDefault="00ED0934" w:rsidP="00EC39F1">
            <w:pPr>
              <w:jc w:val="center"/>
            </w:pPr>
            <w:r>
              <w:t>1443 rows and 106 columns</w:t>
            </w:r>
          </w:p>
        </w:tc>
        <w:tc>
          <w:tcPr>
            <w:tcW w:w="3778" w:type="dxa"/>
          </w:tcPr>
          <w:p w:rsidR="00ED0934" w:rsidRDefault="00734488" w:rsidP="00EC39F1">
            <w:pPr>
              <w:jc w:val="center"/>
            </w:pPr>
            <w:hyperlink r:id="rId5" w:history="1">
              <w:r w:rsidR="00EC39F1" w:rsidRPr="00EC39F1">
                <w:rPr>
                  <w:rStyle w:val="Hyperlink"/>
                </w:rPr>
                <w:t>indoor\training set.csv</w:t>
              </w:r>
            </w:hyperlink>
          </w:p>
        </w:tc>
      </w:tr>
    </w:tbl>
    <w:p w:rsidR="00ED0934" w:rsidRPr="00EC39F1" w:rsidRDefault="00ED0934">
      <w:pPr>
        <w:rPr>
          <w:b/>
          <w:sz w:val="24"/>
        </w:rPr>
      </w:pPr>
    </w:p>
    <w:p w:rsidR="00EC39F1" w:rsidRDefault="00EC39F1">
      <w:pPr>
        <w:rPr>
          <w:b/>
          <w:sz w:val="24"/>
        </w:rPr>
      </w:pPr>
      <w:r w:rsidRPr="00EC39F1">
        <w:rPr>
          <w:b/>
          <w:sz w:val="24"/>
        </w:rPr>
        <w:t>Accuracy equation:</w:t>
      </w:r>
    </w:p>
    <w:p w:rsidR="00EC39F1" w:rsidRPr="00EC39F1" w:rsidRDefault="00EC39F1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3248025" cy="523875"/>
            <wp:effectExtent l="19050" t="0" r="9525" b="0"/>
            <wp:docPr id="1" name="Picture 1" descr="\texttt{accuracy}(y, \hat{y}) = \frac{1}{n_\text{samples}} \sum_{i=0}^{n_\text{samples}-1} 1(\hat{y}_i = y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exttt{accuracy}(y, \hat{y}) = \frac{1}{n_\text{samples}} \sum_{i=0}^{n_\text{samples}-1} 1(\hat{y}_i = y_i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9F1" w:rsidRDefault="00EC39F1" w:rsidP="00872A21">
      <w:pPr>
        <w:ind w:right="-540"/>
        <w:rPr>
          <w:b/>
          <w:sz w:val="24"/>
        </w:rPr>
      </w:pPr>
      <w:r w:rsidRPr="00EC39F1">
        <w:rPr>
          <w:b/>
          <w:sz w:val="24"/>
        </w:rPr>
        <w:t>Accuracy chart:</w:t>
      </w:r>
    </w:p>
    <w:tbl>
      <w:tblPr>
        <w:tblW w:w="5760" w:type="dxa"/>
        <w:tblInd w:w="93" w:type="dxa"/>
        <w:tblLook w:val="04A0"/>
      </w:tblPr>
      <w:tblGrid>
        <w:gridCol w:w="2880"/>
        <w:gridCol w:w="2880"/>
      </w:tblGrid>
      <w:tr w:rsidR="002703B8" w:rsidRPr="002703B8" w:rsidTr="002703B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1.multiple linear regression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0.000693481</w:t>
            </w:r>
          </w:p>
        </w:tc>
      </w:tr>
      <w:tr w:rsidR="002703B8" w:rsidRPr="002703B8" w:rsidTr="002703B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2.polynomial regression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0.002080444</w:t>
            </w:r>
          </w:p>
        </w:tc>
      </w:tr>
      <w:tr w:rsidR="002703B8" w:rsidRPr="002703B8" w:rsidTr="002703B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3.decision trees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0.002080444</w:t>
            </w:r>
          </w:p>
        </w:tc>
      </w:tr>
      <w:tr w:rsidR="002703B8" w:rsidRPr="002703B8" w:rsidTr="002703B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4.random forest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0.000693481</w:t>
            </w:r>
          </w:p>
        </w:tc>
      </w:tr>
      <w:tr w:rsidR="002703B8" w:rsidRPr="002703B8" w:rsidTr="002703B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5.logistic regression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0.436893204</w:t>
            </w:r>
          </w:p>
        </w:tc>
      </w:tr>
      <w:tr w:rsidR="002703B8" w:rsidRPr="002703B8" w:rsidTr="002703B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6.KNN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0.400832178</w:t>
            </w:r>
          </w:p>
        </w:tc>
      </w:tr>
      <w:tr w:rsidR="002703B8" w:rsidRPr="002703B8" w:rsidTr="002703B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7.SVM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0.436893204</w:t>
            </w:r>
          </w:p>
        </w:tc>
      </w:tr>
      <w:tr w:rsidR="002703B8" w:rsidRPr="002703B8" w:rsidTr="002703B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8.Kernel SVM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0.459084605</w:t>
            </w:r>
          </w:p>
        </w:tc>
      </w:tr>
      <w:tr w:rsidR="002703B8" w:rsidRPr="002703B8" w:rsidTr="002703B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9.Naive bytes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0.450069348</w:t>
            </w:r>
          </w:p>
        </w:tc>
      </w:tr>
      <w:tr w:rsidR="002703B8" w:rsidRPr="002703B8" w:rsidTr="002703B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10.Decission tree classification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0.436199723</w:t>
            </w:r>
          </w:p>
        </w:tc>
      </w:tr>
      <w:tr w:rsidR="002703B8" w:rsidRPr="002703B8" w:rsidTr="002703B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11.Random forest classification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3B8" w:rsidRPr="002703B8" w:rsidRDefault="002703B8" w:rsidP="002703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3B8">
              <w:rPr>
                <w:rFonts w:ascii="Calibri" w:eastAsia="Times New Roman" w:hAnsi="Calibri" w:cs="Times New Roman"/>
                <w:color w:val="000000"/>
              </w:rPr>
              <w:t>0.436199723</w:t>
            </w:r>
          </w:p>
        </w:tc>
      </w:tr>
    </w:tbl>
    <w:p w:rsidR="002703B8" w:rsidRPr="00EC39F1" w:rsidRDefault="002703B8" w:rsidP="00872A21">
      <w:pPr>
        <w:ind w:right="-540"/>
        <w:rPr>
          <w:b/>
          <w:sz w:val="24"/>
        </w:rPr>
      </w:pPr>
    </w:p>
    <w:p w:rsidR="00EC39F1" w:rsidRPr="00872A21" w:rsidRDefault="00872A21">
      <w:pPr>
        <w:rPr>
          <w:b/>
          <w:sz w:val="24"/>
        </w:rPr>
      </w:pPr>
      <w:r w:rsidRPr="00872A21">
        <w:rPr>
          <w:b/>
          <w:sz w:val="24"/>
        </w:rPr>
        <w:t>Significance of the accuracy:</w:t>
      </w:r>
    </w:p>
    <w:p w:rsidR="00872A21" w:rsidRDefault="00872A21">
      <w:r>
        <w:t>We can take Kernel SVM classifier for this model as this gives the highest accuracy</w:t>
      </w:r>
      <w:r w:rsidR="002703B8">
        <w:t xml:space="preserve"> (</w:t>
      </w:r>
      <w:r w:rsidR="0073540F" w:rsidRPr="002703B8">
        <w:rPr>
          <w:rFonts w:ascii="Calibri" w:eastAsia="Times New Roman" w:hAnsi="Calibri" w:cs="Times New Roman"/>
          <w:color w:val="000000"/>
        </w:rPr>
        <w:t>0.459084605</w:t>
      </w:r>
      <w:r w:rsidR="002703B8">
        <w:t>)</w:t>
      </w:r>
      <w:r>
        <w:t xml:space="preserve"> among all</w:t>
      </w:r>
      <w:r w:rsidR="0073540F">
        <w:t xml:space="preserve"> and the result would be 45</w:t>
      </w:r>
      <w:r w:rsidR="002703B8">
        <w:t>% accurate.</w:t>
      </w:r>
    </w:p>
    <w:p w:rsidR="00EC39F1" w:rsidRDefault="00EC39F1"/>
    <w:sectPr w:rsidR="00EC39F1" w:rsidSect="00872A2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84429"/>
    <w:rsid w:val="00084429"/>
    <w:rsid w:val="002703B8"/>
    <w:rsid w:val="002A7E03"/>
    <w:rsid w:val="002E346C"/>
    <w:rsid w:val="00734488"/>
    <w:rsid w:val="0073540F"/>
    <w:rsid w:val="00872A21"/>
    <w:rsid w:val="00A4522A"/>
    <w:rsid w:val="00EC39F1"/>
    <w:rsid w:val="00ED0934"/>
    <w:rsid w:val="00EE0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6C"/>
  </w:style>
  <w:style w:type="paragraph" w:styleId="Heading1">
    <w:name w:val="heading 1"/>
    <w:basedOn w:val="Normal"/>
    <w:next w:val="Normal"/>
    <w:link w:val="Heading1Char"/>
    <w:uiPriority w:val="9"/>
    <w:qFormat/>
    <w:rsid w:val="00EC39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9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093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39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1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Documents%20and%20Settings\Sneha%20Kapoor\Desktop\indoor\training%20set.csv" TargetMode="External"/><Relationship Id="rId4" Type="http://schemas.openxmlformats.org/officeDocument/2006/relationships/hyperlink" Target="file:///C:\Documents%20and%20Settings\Sneha%20Kapoor\Desktop\indoor\training%20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Communications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Kapoor</dc:creator>
  <cp:keywords/>
  <dc:description/>
  <cp:lastModifiedBy>Sneha Kapoor</cp:lastModifiedBy>
  <cp:revision>3</cp:revision>
  <dcterms:created xsi:type="dcterms:W3CDTF">2018-03-09T06:39:00Z</dcterms:created>
  <dcterms:modified xsi:type="dcterms:W3CDTF">2018-03-09T07:39:00Z</dcterms:modified>
</cp:coreProperties>
</file>