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FF9" w:rsidRDefault="00522FF9" w:rsidP="00522FF9">
      <w:r>
        <w:t>CÂU 1:</w:t>
      </w:r>
    </w:p>
    <w:p w:rsidR="00522FF9" w:rsidRDefault="00522FF9" w:rsidP="00522FF9">
      <w:pPr>
        <w:pStyle w:val="ListParagraph"/>
        <w:numPr>
          <w:ilvl w:val="0"/>
          <w:numId w:val="1"/>
        </w:numPr>
      </w:pPr>
      <w:r>
        <w:t>Việc nghiên cứu 4 yếu tố của vi phạm pháp luật là cần thiết để truy cứu trách nhiệ</w:t>
      </w:r>
      <w:r>
        <w:t>m pháp lý vì:</w:t>
      </w:r>
    </w:p>
    <w:p w:rsidR="00522FF9" w:rsidRDefault="00522FF9" w:rsidP="00522FF9">
      <w:pPr>
        <w:ind w:firstLine="360"/>
      </w:pPr>
      <w:r>
        <w:t xml:space="preserve">+ </w:t>
      </w:r>
      <w:r>
        <w:t>Mặ</w:t>
      </w:r>
      <w:r>
        <w:t>t khách quan:</w:t>
      </w:r>
    </w:p>
    <w:p w:rsidR="00522FF9" w:rsidRDefault="00522FF9" w:rsidP="00522FF9">
      <w:pPr>
        <w:pStyle w:val="ListParagraph"/>
        <w:numPr>
          <w:ilvl w:val="0"/>
          <w:numId w:val="2"/>
        </w:numPr>
      </w:pPr>
      <w:r>
        <w:t>Xác định hành vi vi phạm cụ thể đã xảy ra.</w:t>
      </w:r>
    </w:p>
    <w:p w:rsidR="00522FF9" w:rsidRDefault="00522FF9" w:rsidP="00522FF9">
      <w:pPr>
        <w:pStyle w:val="ListParagraph"/>
        <w:numPr>
          <w:ilvl w:val="0"/>
          <w:numId w:val="2"/>
        </w:numPr>
      </w:pPr>
      <w:r>
        <w:t>Đánh giá mức độ nguy hiểm cho xã hội.</w:t>
      </w:r>
    </w:p>
    <w:p w:rsidR="00522FF9" w:rsidRDefault="00522FF9" w:rsidP="00522FF9">
      <w:pPr>
        <w:pStyle w:val="ListParagraph"/>
        <w:numPr>
          <w:ilvl w:val="0"/>
          <w:numId w:val="2"/>
        </w:numPr>
      </w:pPr>
      <w:r>
        <w:t>Xác định hậu quả củ</w:t>
      </w:r>
      <w:r>
        <w:t>a hành vi.</w:t>
      </w:r>
    </w:p>
    <w:p w:rsidR="00522FF9" w:rsidRDefault="00522FF9" w:rsidP="00522FF9">
      <w:pPr>
        <w:ind w:firstLine="360"/>
      </w:pPr>
      <w:r>
        <w:t xml:space="preserve">+ </w:t>
      </w:r>
      <w:r>
        <w:t>Mặt chủ</w:t>
      </w:r>
      <w:r>
        <w:t xml:space="preserve"> quan:</w:t>
      </w:r>
    </w:p>
    <w:p w:rsidR="00522FF9" w:rsidRDefault="00522FF9" w:rsidP="00522FF9">
      <w:pPr>
        <w:pStyle w:val="ListParagraph"/>
        <w:numPr>
          <w:ilvl w:val="0"/>
          <w:numId w:val="3"/>
        </w:numPr>
      </w:pPr>
      <w:r>
        <w:t>Xác định lỗi của người vi phạm (cố ý hay vô ý).</w:t>
      </w:r>
    </w:p>
    <w:p w:rsidR="00522FF9" w:rsidRDefault="00522FF9" w:rsidP="00522FF9">
      <w:pPr>
        <w:pStyle w:val="ListParagraph"/>
        <w:numPr>
          <w:ilvl w:val="0"/>
          <w:numId w:val="3"/>
        </w:numPr>
      </w:pPr>
      <w:r>
        <w:t>Đánh giá động cơ, mục đích của hành vi.</w:t>
      </w:r>
    </w:p>
    <w:p w:rsidR="00522FF9" w:rsidRDefault="00522FF9" w:rsidP="00522FF9">
      <w:pPr>
        <w:pStyle w:val="ListParagraph"/>
        <w:numPr>
          <w:ilvl w:val="0"/>
          <w:numId w:val="3"/>
        </w:numPr>
      </w:pPr>
      <w:r>
        <w:t>Xác định năng lực nhận thức và điều khiể</w:t>
      </w:r>
      <w:r>
        <w:t>n hành vi.</w:t>
      </w:r>
    </w:p>
    <w:p w:rsidR="00522FF9" w:rsidRDefault="00522FF9" w:rsidP="00522FF9">
      <w:pPr>
        <w:ind w:firstLine="720"/>
      </w:pPr>
      <w:r>
        <w:t xml:space="preserve">+ </w:t>
      </w:r>
      <w:r>
        <w:t>Chủ thể</w:t>
      </w:r>
      <w:r>
        <w:t>:</w:t>
      </w:r>
    </w:p>
    <w:p w:rsidR="00522FF9" w:rsidRDefault="00522FF9" w:rsidP="00522FF9">
      <w:pPr>
        <w:pStyle w:val="ListParagraph"/>
        <w:numPr>
          <w:ilvl w:val="0"/>
          <w:numId w:val="4"/>
        </w:numPr>
      </w:pPr>
      <w:r>
        <w:t>Xác định người thực hiện hành vi vi phạm.</w:t>
      </w:r>
    </w:p>
    <w:p w:rsidR="00522FF9" w:rsidRDefault="00522FF9" w:rsidP="00522FF9">
      <w:pPr>
        <w:pStyle w:val="ListParagraph"/>
        <w:numPr>
          <w:ilvl w:val="0"/>
          <w:numId w:val="4"/>
        </w:numPr>
      </w:pPr>
      <w:r>
        <w:t>Đánh giá năng lực trách nhiệm pháp lý của chủ thể.</w:t>
      </w:r>
    </w:p>
    <w:p w:rsidR="00522FF9" w:rsidRDefault="00522FF9" w:rsidP="00522FF9">
      <w:pPr>
        <w:pStyle w:val="ListParagraph"/>
        <w:numPr>
          <w:ilvl w:val="0"/>
          <w:numId w:val="4"/>
        </w:numPr>
      </w:pPr>
      <w:r>
        <w:t>Xác định các đặc điểm của chủ thể (tuổi, chức vụ</w:t>
      </w:r>
      <w:r>
        <w:t>, v.v.).</w:t>
      </w:r>
    </w:p>
    <w:p w:rsidR="00522FF9" w:rsidRDefault="00522FF9" w:rsidP="00522FF9">
      <w:pPr>
        <w:ind w:firstLine="720"/>
      </w:pPr>
      <w:r>
        <w:t xml:space="preserve">+ </w:t>
      </w:r>
      <w:r>
        <w:t>Khách thể</w:t>
      </w:r>
      <w:r>
        <w:t>:</w:t>
      </w:r>
    </w:p>
    <w:p w:rsidR="00522FF9" w:rsidRDefault="00522FF9" w:rsidP="00522FF9">
      <w:pPr>
        <w:pStyle w:val="ListParagraph"/>
        <w:numPr>
          <w:ilvl w:val="0"/>
          <w:numId w:val="5"/>
        </w:numPr>
      </w:pPr>
      <w:r>
        <w:t>Xác định quan hệ xã hội bị xâm hại.</w:t>
      </w:r>
    </w:p>
    <w:p w:rsidR="00522FF9" w:rsidRDefault="00522FF9" w:rsidP="00522FF9">
      <w:pPr>
        <w:pStyle w:val="ListParagraph"/>
        <w:numPr>
          <w:ilvl w:val="0"/>
          <w:numId w:val="5"/>
        </w:numPr>
      </w:pPr>
      <w:r>
        <w:t>Đánh giá mức độ thiệt hại đối với lợi ích được pháp luật bảo vệ.</w:t>
      </w:r>
    </w:p>
    <w:p w:rsidR="00522FF9" w:rsidRDefault="00522FF9" w:rsidP="00522FF9">
      <w:pPr>
        <w:pStyle w:val="ListParagraph"/>
        <w:numPr>
          <w:ilvl w:val="0"/>
          <w:numId w:val="5"/>
        </w:numPr>
      </w:pPr>
      <w:r>
        <w:t>Xác định phạm vi ảnh hưởng của hành vi vi phạ</w:t>
      </w:r>
      <w:r>
        <w:t>m.</w:t>
      </w:r>
    </w:p>
    <w:p w:rsidR="00522FF9" w:rsidRDefault="00522FF9" w:rsidP="00522FF9">
      <w:pPr>
        <w:ind w:firstLine="360"/>
      </w:pPr>
      <w:r>
        <w:t xml:space="preserve">+ </w:t>
      </w:r>
      <w:r>
        <w:t>Việc phân tích đầy đủ 4 yếu tố này giúp:</w:t>
      </w:r>
    </w:p>
    <w:p w:rsidR="00522FF9" w:rsidRDefault="00522FF9" w:rsidP="00522FF9">
      <w:pPr>
        <w:pStyle w:val="ListParagraph"/>
        <w:numPr>
          <w:ilvl w:val="0"/>
          <w:numId w:val="6"/>
        </w:numPr>
      </w:pPr>
      <w:r>
        <w:t>Đảm bảo tính chính xác trong việc xác định vi phạm.</w:t>
      </w:r>
    </w:p>
    <w:p w:rsidR="00522FF9" w:rsidRDefault="00522FF9" w:rsidP="00522FF9">
      <w:pPr>
        <w:pStyle w:val="ListParagraph"/>
        <w:numPr>
          <w:ilvl w:val="0"/>
          <w:numId w:val="6"/>
        </w:numPr>
      </w:pPr>
      <w:r>
        <w:t>Phân biệt giữa các loại vi phạm pháp luật.</w:t>
      </w:r>
    </w:p>
    <w:p w:rsidR="00522FF9" w:rsidRDefault="00522FF9" w:rsidP="00522FF9">
      <w:pPr>
        <w:pStyle w:val="ListParagraph"/>
        <w:numPr>
          <w:ilvl w:val="0"/>
          <w:numId w:val="6"/>
        </w:numPr>
      </w:pPr>
      <w:r>
        <w:t>Áp dụng hình thức và mức độ xử lý phù hợp.</w:t>
      </w:r>
    </w:p>
    <w:p w:rsidR="00522FF9" w:rsidRDefault="00522FF9" w:rsidP="00522FF9">
      <w:pPr>
        <w:pStyle w:val="ListParagraph"/>
        <w:numPr>
          <w:ilvl w:val="0"/>
          <w:numId w:val="6"/>
        </w:numPr>
      </w:pPr>
      <w:r>
        <w:t>Đảm bảo công bằng và đúng pháp luật trong xử lý vi phạm.</w:t>
      </w:r>
    </w:p>
    <w:p w:rsidR="00522FF9" w:rsidRDefault="00522FF9" w:rsidP="00522FF9"/>
    <w:p w:rsidR="00522FF9" w:rsidRDefault="00522FF9" w:rsidP="00522FF9">
      <w:r>
        <w:t>Ví dụ cụ thể:</w:t>
      </w:r>
    </w:p>
    <w:p w:rsidR="00522FF9" w:rsidRDefault="00522FF9" w:rsidP="00522FF9">
      <w:r>
        <w:t>Giả sử có một vụ trộm cắp tài sản. Để truy cứu trách nhiệm pháp lý, cần xem xét:</w:t>
      </w:r>
    </w:p>
    <w:p w:rsidR="00522FF9" w:rsidRDefault="00522FF9" w:rsidP="00522FF9"/>
    <w:p w:rsidR="00522FF9" w:rsidRDefault="00522FF9" w:rsidP="00522FF9">
      <w:pPr>
        <w:pStyle w:val="ListParagraph"/>
        <w:numPr>
          <w:ilvl w:val="0"/>
          <w:numId w:val="7"/>
        </w:numPr>
      </w:pPr>
      <w:r>
        <w:t>Mặt khách quan: Hành vi lấy trộm tài sản đã xảy ra, giá trị tài sản bị lấy trộm.</w:t>
      </w:r>
    </w:p>
    <w:p w:rsidR="00522FF9" w:rsidRDefault="00522FF9" w:rsidP="00522FF9">
      <w:pPr>
        <w:pStyle w:val="ListParagraph"/>
        <w:numPr>
          <w:ilvl w:val="0"/>
          <w:numId w:val="7"/>
        </w:numPr>
      </w:pPr>
      <w:r>
        <w:t>Mặt chủ quan: Người trộm có cố ý hay không, động cơ trộm cắp.</w:t>
      </w:r>
    </w:p>
    <w:p w:rsidR="00522FF9" w:rsidRDefault="00522FF9" w:rsidP="00522FF9">
      <w:pPr>
        <w:pStyle w:val="ListParagraph"/>
        <w:numPr>
          <w:ilvl w:val="0"/>
          <w:numId w:val="7"/>
        </w:numPr>
      </w:pPr>
      <w:r>
        <w:t>Chủ thể: Ai là người thực hiện hành vi, tuổi tác, năng lực hành vi.</w:t>
      </w:r>
    </w:p>
    <w:p w:rsidR="00522FF9" w:rsidRDefault="00522FF9" w:rsidP="00522FF9">
      <w:pPr>
        <w:pStyle w:val="ListParagraph"/>
        <w:numPr>
          <w:ilvl w:val="0"/>
          <w:numId w:val="7"/>
        </w:numPr>
      </w:pPr>
      <w:r>
        <w:t>Khách thể: Quyền sở hữu tài sản bị xâm phạm, ảnh hưởng đến trật tự xã hội.</w:t>
      </w:r>
    </w:p>
    <w:p w:rsidR="00522FF9" w:rsidRDefault="00522FF9" w:rsidP="00522FF9">
      <w:r>
        <w:t>Từ đó, cơ quan chức năng có thể xác định đúng tội danh, mức độ vi phạm và hình phạt phù hợp.</w:t>
      </w:r>
    </w:p>
    <w:p w:rsidR="00522FF9" w:rsidRDefault="00522FF9" w:rsidP="00522FF9">
      <w:r>
        <w:t>CÂU 2:</w:t>
      </w:r>
    </w:p>
    <w:p w:rsidR="00522FF9" w:rsidRDefault="00522FF9" w:rsidP="00522FF9">
      <w:r>
        <w:lastRenderedPageBreak/>
        <w:t>Ví dụ về một quy phạm pháp luật:</w:t>
      </w:r>
    </w:p>
    <w:p w:rsidR="00522FF9" w:rsidRDefault="00522FF9" w:rsidP="00522FF9">
      <w:r>
        <w:t>"Người điều khiển phương tiện giao thông đường bộ mà trong máu hoặc hơi thở có nồng độ cồn vượt quá 50 miligam/100 mililít máu hoặc 0,25 miligam/1 lít khí thở thì bị phạt tiền từ 6.000.000 đồng đến 8.000.000 đồng."</w:t>
      </w:r>
    </w:p>
    <w:p w:rsidR="00522FF9" w:rsidRDefault="00522FF9" w:rsidP="00522FF9">
      <w:r>
        <w:t>Phân tích các bộ phậ</w:t>
      </w:r>
      <w:r>
        <w:t>n:</w:t>
      </w:r>
    </w:p>
    <w:p w:rsidR="00522FF9" w:rsidRDefault="00522FF9" w:rsidP="00522FF9">
      <w:pPr>
        <w:pStyle w:val="ListParagraph"/>
        <w:numPr>
          <w:ilvl w:val="0"/>
          <w:numId w:val="8"/>
        </w:numPr>
      </w:pPr>
      <w:r>
        <w:t>Giả định:</w:t>
      </w:r>
    </w:p>
    <w:p w:rsidR="00522FF9" w:rsidRDefault="00522FF9" w:rsidP="00522FF9">
      <w:r>
        <w:t>"Người điều khiển phương tiện giao thông đường bộ mà trong máu hoặc hơi thở có nồng độ cồn vượt quá 50 miligam/100 mililít máu hoặc 0,25 miligam/1 lít khí thở</w:t>
      </w:r>
      <w:r>
        <w:t>"</w:t>
      </w:r>
    </w:p>
    <w:p w:rsidR="00522FF9" w:rsidRDefault="00522FF9" w:rsidP="00522FF9">
      <w:r>
        <w:t>Giải thích: Đây là điều kiện để quy phạm pháp luật được áp dụng. Nó xác định đối tượng và hoàn cảnh cụ thể mà quy định này sẽ có hiệu lự</w:t>
      </w:r>
      <w:r>
        <w:t>c.</w:t>
      </w:r>
    </w:p>
    <w:p w:rsidR="00522FF9" w:rsidRDefault="00522FF9" w:rsidP="00522FF9">
      <w:pPr>
        <w:pStyle w:val="ListParagraph"/>
        <w:numPr>
          <w:ilvl w:val="0"/>
          <w:numId w:val="8"/>
        </w:numPr>
      </w:pPr>
      <w:r>
        <w:t>Quy định:</w:t>
      </w:r>
    </w:p>
    <w:p w:rsidR="00522FF9" w:rsidRDefault="00522FF9" w:rsidP="00522FF9">
      <w:r>
        <w:t>"thì bị phạt tiề</w:t>
      </w:r>
      <w:r>
        <w:t>n"</w:t>
      </w:r>
    </w:p>
    <w:p w:rsidR="00522FF9" w:rsidRDefault="00522FF9" w:rsidP="00522FF9">
      <w:r>
        <w:t>Giải thích: Đây là phần chỉ ra hậu quả pháp lý sẽ xảy ra nếu điều kiện trong phần giả định được đáp ứ</w:t>
      </w:r>
      <w:r>
        <w:t>ng.</w:t>
      </w:r>
    </w:p>
    <w:p w:rsidR="00522FF9" w:rsidRDefault="00522FF9" w:rsidP="00522FF9">
      <w:pPr>
        <w:pStyle w:val="ListParagraph"/>
        <w:numPr>
          <w:ilvl w:val="0"/>
          <w:numId w:val="8"/>
        </w:numPr>
      </w:pPr>
      <w:r>
        <w:t>Chế tài:</w:t>
      </w:r>
    </w:p>
    <w:p w:rsidR="00522FF9" w:rsidRDefault="00522FF9" w:rsidP="00522FF9">
      <w:r>
        <w:t>"từ 6.000.000 đồng đến 8.000.000 đồ</w:t>
      </w:r>
      <w:r>
        <w:t>ng"</w:t>
      </w:r>
    </w:p>
    <w:p w:rsidR="00522FF9" w:rsidRDefault="00522FF9" w:rsidP="00522FF9">
      <w:r>
        <w:t>Giải thích: Đây là phần quy định cụ thể về hình thức và mức độ xử phạt đối với hành vi vi phạm.</w:t>
      </w:r>
    </w:p>
    <w:p w:rsidR="00080854" w:rsidRDefault="00522FF9" w:rsidP="00522FF9">
      <w:r>
        <w:t>Quy phạm pháp luật này đảm bảo tính rõ ràng, cụ thể về hành vi bị cấm, đối tượng áp dụng và hậu quả pháp lý, giúp cơ quan thực thi pháp luật có cơ sở để xử lý vi phạm và người dân hiểu rõ quy định để tuân thủ.</w:t>
      </w:r>
      <w:bookmarkStart w:id="0" w:name="_GoBack"/>
      <w:bookmarkEnd w:id="0"/>
    </w:p>
    <w:sectPr w:rsidR="0008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11D7"/>
    <w:multiLevelType w:val="hybridMultilevel"/>
    <w:tmpl w:val="5742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172"/>
    <w:multiLevelType w:val="hybridMultilevel"/>
    <w:tmpl w:val="0104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925D8"/>
    <w:multiLevelType w:val="hybridMultilevel"/>
    <w:tmpl w:val="01C8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B40D2"/>
    <w:multiLevelType w:val="hybridMultilevel"/>
    <w:tmpl w:val="24AE9A6E"/>
    <w:lvl w:ilvl="0" w:tplc="991089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7A3344"/>
    <w:multiLevelType w:val="hybridMultilevel"/>
    <w:tmpl w:val="0278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E2764"/>
    <w:multiLevelType w:val="hybridMultilevel"/>
    <w:tmpl w:val="9C34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45AC3"/>
    <w:multiLevelType w:val="hybridMultilevel"/>
    <w:tmpl w:val="7D40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E6C17"/>
    <w:multiLevelType w:val="hybridMultilevel"/>
    <w:tmpl w:val="A0D22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F9"/>
    <w:rsid w:val="00080854"/>
    <w:rsid w:val="002645A6"/>
    <w:rsid w:val="0047099B"/>
    <w:rsid w:val="00522FF9"/>
    <w:rsid w:val="009C5BEA"/>
    <w:rsid w:val="00C0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6C7F"/>
  <w15:chartTrackingRefBased/>
  <w15:docId w15:val="{0A470A45-10A0-401D-8005-858D4DD1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2024-10-19T00:36:00Z</dcterms:created>
  <dcterms:modified xsi:type="dcterms:W3CDTF">2024-10-19T00:40:00Z</dcterms:modified>
</cp:coreProperties>
</file>