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7426F0C0"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r w:rsidRPr="00C26305">
        <w:rPr>
          <w:color w:val="365F91" w:themeColor="accent1" w:themeShade="BF"/>
          <w:sz w:val="72"/>
          <w:szCs w:val="72"/>
        </w:rPr>
        <w:t>Payroll</w:t>
      </w:r>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 Paper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r w:rsidR="00C76278">
        <w:t>Payroll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Payroll </w:t>
      </w:r>
      <w:r w:rsidR="00C76278">
        <w:t>Engine</w:t>
      </w:r>
      <w:r w:rsidRPr="00C26305">
        <w:t xml:space="preserve"> können Lohndaten von Firmen berechnet werden. Im Gegensatz zu herkömmlichen Payroll</w:t>
      </w:r>
      <w:r w:rsidR="003D4224" w:rsidRPr="00C26305">
        <w:t xml:space="preserve"> S</w:t>
      </w:r>
      <w:r w:rsidRPr="00C26305">
        <w:t xml:space="preserve">ystemen </w:t>
      </w:r>
      <w:r w:rsidR="00B90716">
        <w:t>unterscheidet sich</w:t>
      </w:r>
      <w:r w:rsidRPr="00C26305">
        <w:t xml:space="preserve"> </w:t>
      </w:r>
      <w:r w:rsidR="00C76278">
        <w:t xml:space="preserve">die Payroll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31"/>
        <w:gridCol w:w="6795"/>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(z.B. Swissdec</w:t>
            </w:r>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495CA6FD" w:rsidR="00D52798" w:rsidRPr="00C26305" w:rsidRDefault="00D52798" w:rsidP="00D52798">
            <w:pPr>
              <w:rPr>
                <w:b/>
              </w:rPr>
            </w:pPr>
            <w:r w:rsidRPr="00C26305">
              <w:rPr>
                <w:b/>
              </w:rPr>
              <w:t>Anpassungsfähigkeit</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Software-Entwicklungskit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Die zentralen Payroll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r>
        <w:t xml:space="preserve">Payrun: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r>
        <w:t xml:space="preserve">Payroll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r w:rsidR="00D7482F">
        <w:t>Payrun</w:t>
      </w:r>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r w:rsidR="00C76278">
        <w:t>Payroll Engine</w:t>
      </w:r>
      <w:r>
        <w:t xml:space="preserve"> Modell:</w:t>
      </w:r>
    </w:p>
    <w:p w14:paraId="58B3A892" w14:textId="7845CF46" w:rsidR="00D7482F" w:rsidRDefault="000C265F" w:rsidP="0027348C">
      <w:pPr>
        <w:spacing w:before="60"/>
      </w:pPr>
      <w:r>
        <w:rPr>
          <w:noProof/>
        </w:rPr>
        <w:drawing>
          <wp:inline distT="0" distB="0" distL="0" distR="0" wp14:anchorId="292D9AFB" wp14:editId="0A0BA98C">
            <wp:extent cx="4412974" cy="6253750"/>
            <wp:effectExtent l="0" t="0" r="6985" b="0"/>
            <wp:docPr id="1042393227"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3227" name="Picture 1" descr="A screenshot of a dia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035" cy="6263756"/>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Der mandantenbasierte Payroll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1D6E532F" w:rsidR="00674C4B" w:rsidRPr="00C26305" w:rsidRDefault="002A33F4" w:rsidP="00E86513">
      <w:pPr>
        <w:keepNext/>
        <w:keepLines/>
        <w:spacing w:before="120" w:after="240" w:line="240" w:lineRule="auto"/>
      </w:pPr>
      <w:r>
        <w:rPr>
          <w:noProof/>
        </w:rPr>
        <w:drawing>
          <wp:inline distT="0" distB="0" distL="0" distR="0" wp14:anchorId="2C79E421" wp14:editId="68D5EB95">
            <wp:extent cx="5731510" cy="1489075"/>
            <wp:effectExtent l="0" t="0" r="2540" b="0"/>
            <wp:docPr id="109903284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2843" name="Picture 1" descr="A screen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r w:rsidRPr="00C26305">
              <w:rPr>
                <w:b/>
              </w:rPr>
              <w:t>Tenant</w:t>
            </w:r>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r w:rsidRPr="00C26305">
              <w:rPr>
                <w:b/>
              </w:rPr>
              <w:t>Employee</w:t>
            </w:r>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4CAA9D07"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394086" w:rsidRPr="00394086">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25E00236"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394086" w:rsidRPr="00394086">
        <w:rPr>
          <w:i/>
          <w:iCs/>
        </w:rPr>
        <w:t>Case und Case Fields</w:t>
      </w:r>
      <w:r w:rsidRPr="008D649B">
        <w:rPr>
          <w:i/>
          <w:iCs/>
        </w:rPr>
        <w:fldChar w:fldCharType="end"/>
      </w:r>
    </w:p>
    <w:p w14:paraId="22D3E3BB" w14:textId="45CD614F"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r w:rsidR="00394086" w:rsidRPr="00394086">
        <w:rPr>
          <w:i/>
          <w:iCs/>
        </w:rPr>
        <w:t>Lohnlauf</w:t>
      </w:r>
      <w:r w:rsidRPr="008D649B">
        <w:rPr>
          <w:i/>
          <w:iCs/>
        </w:rPr>
        <w:fldChar w:fldCharType="end"/>
      </w:r>
    </w:p>
    <w:p w14:paraId="4ABDD748" w14:textId="25EE3B48"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394086" w:rsidRPr="00394086">
        <w:rPr>
          <w:i/>
          <w:iCs/>
        </w:rPr>
        <w:t>Report</w:t>
      </w:r>
      <w:r w:rsidR="001108BD" w:rsidRPr="001108BD">
        <w:rPr>
          <w:i/>
          <w:iCs/>
        </w:rPr>
        <w:fldChar w:fldCharType="end"/>
      </w:r>
    </w:p>
    <w:p w14:paraId="24AC37B3" w14:textId="288D244C"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r w:rsidR="00394086">
        <w:t xml:space="preserve">Payroll </w:t>
      </w:r>
      <w:r w:rsidR="00394086" w:rsidRPr="00394086">
        <w:rPr>
          <w:i/>
          <w:iCs/>
        </w:rPr>
        <w:t>Testing</w:t>
      </w:r>
      <w:r>
        <w:fldChar w:fldCharType="end"/>
      </w:r>
    </w:p>
    <w:p w14:paraId="78E4BD48" w14:textId="3D1E5415"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394086" w:rsidRPr="00394086">
        <w:rPr>
          <w:i/>
          <w:iCs/>
        </w:rPr>
        <w:t>Vererbung von Regulierungen</w:t>
      </w:r>
      <w:r w:rsidRPr="008D649B">
        <w:rPr>
          <w:i/>
          <w:iCs/>
        </w:rPr>
        <w:fldChar w:fldCharType="end"/>
      </w:r>
    </w:p>
    <w:p w14:paraId="29275249" w14:textId="7C74EAE0"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394086" w:rsidRPr="00394086">
        <w:rPr>
          <w:i/>
          <w:iCs/>
        </w:rPr>
        <w:t>Geteilte Regulierungen</w:t>
      </w:r>
      <w:r w:rsidRPr="005975F8">
        <w:rPr>
          <w:i/>
          <w:iCs/>
        </w:rPr>
        <w:fldChar w:fldCharType="end"/>
      </w:r>
    </w:p>
    <w:p w14:paraId="5139D436" w14:textId="5D05ED0F" w:rsidR="001D1EAB" w:rsidRDefault="005975F8" w:rsidP="001D1EAB">
      <w:pPr>
        <w:pStyle w:val="ListParagraph"/>
        <w:keepNext/>
        <w:keepLines/>
        <w:numPr>
          <w:ilvl w:val="0"/>
          <w:numId w:val="45"/>
        </w:numPr>
      </w:pPr>
      <w:r>
        <w:t>Software Deployment</w:t>
      </w:r>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394086" w:rsidRPr="00394086">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r w:rsidRPr="00C26305">
              <w:rPr>
                <w:b/>
              </w:rPr>
              <w:t>Script</w:t>
            </w:r>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r w:rsidR="00851DC9" w:rsidRPr="00C26305">
              <w:t>Fall</w:t>
            </w:r>
            <w:r w:rsidR="000E6C81">
              <w:t>wert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r w:rsidRPr="00C26305">
              <w:rPr>
                <w:b/>
              </w:rPr>
              <w:t>Collector</w:t>
            </w:r>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67719E8C" w:rsidR="005F2095" w:rsidRDefault="00797D8E" w:rsidP="00DD53C7">
      <w:pPr>
        <w:spacing w:before="240"/>
      </w:pPr>
      <w:r>
        <w:t>Mittels Überlagerungen (</w:t>
      </w:r>
      <w:r w:rsidR="00C37B01">
        <w:t>Derived</w:t>
      </w:r>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r w:rsidR="00394086" w:rsidRPr="00394086">
        <w:rPr>
          <w:i/>
          <w:iCs/>
        </w:rPr>
        <w:t>Payroll</w:t>
      </w:r>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78F121C7"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r w:rsidR="00394086">
        <w:t>Payroll</w:t>
      </w:r>
      <w:r w:rsidR="00394086" w:rsidRPr="00C26305">
        <w:t xml:space="preserve"> Cluster</w:t>
      </w:r>
      <w:r w:rsidR="00394086">
        <w:t>s</w:t>
      </w:r>
      <w:r w:rsidR="00C71495">
        <w:fldChar w:fldCharType="end"/>
      </w:r>
      <w:r>
        <w:t>)</w:t>
      </w:r>
      <w:r w:rsidR="00617C20" w:rsidRPr="00C26305">
        <w:t>.</w:t>
      </w:r>
    </w:p>
    <w:p w14:paraId="63E5A15D" w14:textId="5BDB5FC4"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394086" w:rsidRPr="00394086">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Für die Payroll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n wie z.B. Swissdec</w:t>
      </w:r>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r w:rsidRPr="00DF4127">
        <w:rPr>
          <w:i/>
          <w:iCs/>
        </w:rPr>
        <w:lastRenderedPageBreak/>
        <w:t>Collector</w:t>
      </w:r>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7B4EFF05"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394086" w:rsidRPr="00394086">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unterscheidet die Payroll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bietet die Möglichkeit eine Regulierung für spezifischen Mandanten freizugeben. Dies ermöglicht dem Payroll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r>
              <w:rPr>
                <w:b/>
              </w:rPr>
              <w:t>Document</w:t>
            </w:r>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r>
              <w:rPr>
                <w:b/>
              </w:rPr>
              <w:t>Document</w:t>
            </w:r>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r>
              <w:rPr>
                <w:b/>
              </w:rPr>
              <w:t>Document</w:t>
            </w:r>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r w:rsidRPr="00C26305">
              <w:rPr>
                <w:b/>
              </w:rPr>
              <w:t>Employee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r w:rsidRPr="00C26305">
              <w:rPr>
                <w:b/>
              </w:rPr>
              <w:lastRenderedPageBreak/>
              <w:t xml:space="preserve">Employee Case </w:t>
            </w:r>
            <w:r>
              <w:rPr>
                <w:b/>
              </w:rPr>
              <w:t>Document</w:t>
            </w:r>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22C47C53"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394086" w:rsidRPr="00394086">
        <w:rPr>
          <w:i/>
          <w:iCs/>
        </w:rPr>
        <w:t>Zeittypen</w:t>
      </w:r>
      <w:r w:rsidRPr="00A81EDB">
        <w:rPr>
          <w:i/>
          <w:iCs/>
        </w:rPr>
        <w:fldChar w:fldCharType="end"/>
      </w:r>
      <w:r w:rsidRPr="00C26305">
        <w:t>). Der Lohnlauf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r w:rsidRPr="00C26305">
        <w:t>Payroll</w:t>
      </w:r>
      <w:bookmarkEnd w:id="3"/>
    </w:p>
    <w:p w14:paraId="6F21B3FF" w14:textId="1BF5FD6F" w:rsidR="00802487" w:rsidRPr="00C26305" w:rsidRDefault="00802487" w:rsidP="00A57826">
      <w:pPr>
        <w:keepNext/>
        <w:keepLines/>
      </w:pPr>
      <w:r w:rsidRPr="00C26305">
        <w:t>D</w:t>
      </w:r>
      <w:r w:rsidR="00FD2E17">
        <w:t>as</w:t>
      </w:r>
      <w:r w:rsidRPr="00C26305">
        <w:t xml:space="preserve"> Payroll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r w:rsidRPr="00C26305">
              <w:rPr>
                <w:b/>
              </w:rPr>
              <w:t>Payroll</w:t>
            </w:r>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sschichten zu einem Payroll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r w:rsidRPr="00C26305">
              <w:rPr>
                <w:b/>
              </w:rPr>
              <w:t>Payroll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Die Payroll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r w:rsidRPr="00C26305">
        <w:t xml:space="preserve">Payroll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r w:rsidR="004735E9" w:rsidRPr="00E93D25">
        <w:rPr>
          <w:i/>
          <w:iCs/>
        </w:rPr>
        <w:t>Payroll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Das folgenden Beispiel zeigt drei Schichten und wie sich die Regulierungen zu einer dynamischen Payroll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r>
        <w:t>Payroll</w:t>
      </w:r>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die Payroll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r w:rsidRPr="00B64013">
        <w:rPr>
          <w:i/>
          <w:iCs/>
        </w:rPr>
        <w:t>ClusterSet</w:t>
      </w:r>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r w:rsidR="00892006" w:rsidRPr="00E93D25">
        <w:rPr>
          <w:i/>
          <w:iCs/>
        </w:rPr>
        <w:t>Payroll</w:t>
      </w:r>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Falldaten im Lohnlauf</w:t>
      </w:r>
    </w:p>
    <w:p w14:paraId="2EDCAD3F" w14:textId="597DC41E" w:rsidR="00892006" w:rsidRPr="00C26305" w:rsidRDefault="00892006" w:rsidP="005256F6">
      <w:pPr>
        <w:pStyle w:val="ListParagraph"/>
        <w:numPr>
          <w:ilvl w:val="0"/>
          <w:numId w:val="17"/>
        </w:numPr>
        <w:ind w:left="714" w:hanging="357"/>
      </w:pPr>
      <w:r w:rsidRPr="00E93D25">
        <w:rPr>
          <w:i/>
          <w:iCs/>
        </w:rPr>
        <w:t>Collector</w:t>
      </w:r>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Lohnlauf</w:t>
      </w:r>
    </w:p>
    <w:p w14:paraId="45B6BC5E" w14:textId="1F0A33ED" w:rsidR="005639E6" w:rsidRPr="00C26305" w:rsidRDefault="005639E6" w:rsidP="005639E6">
      <w:pPr>
        <w:pStyle w:val="ListParagraph"/>
        <w:numPr>
          <w:ilvl w:val="0"/>
          <w:numId w:val="17"/>
        </w:numPr>
        <w:ind w:left="714" w:hanging="357"/>
      </w:pPr>
      <w:r w:rsidRPr="00E93D25">
        <w:rPr>
          <w:i/>
          <w:iCs/>
        </w:rPr>
        <w:t xml:space="preserve">Collector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Rückrechnungs-Lohnlauf</w:t>
      </w:r>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Lohnlauf</w:t>
      </w:r>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Rückrechnungs-Lohnlauf</w:t>
      </w:r>
    </w:p>
    <w:p w14:paraId="2C6C0A32" w14:textId="3FFA0355" w:rsidR="00892006" w:rsidRPr="00C26305" w:rsidRDefault="00892006" w:rsidP="005256F6">
      <w:pPr>
        <w:pStyle w:val="ListParagraph"/>
        <w:numPr>
          <w:ilvl w:val="0"/>
          <w:numId w:val="17"/>
        </w:numPr>
        <w:spacing w:before="240"/>
      </w:pPr>
      <w:r w:rsidRPr="00E93D25">
        <w:rPr>
          <w:i/>
          <w:iCs/>
        </w:rPr>
        <w:t>Wage Type Period</w:t>
      </w:r>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im Lohnlauf für Zusatzr</w:t>
      </w:r>
      <w:r w:rsidRPr="00C26305">
        <w:t>esultate</w:t>
      </w:r>
    </w:p>
    <w:p w14:paraId="673D0DCF" w14:textId="367D5197" w:rsidR="003447C5" w:rsidRPr="00C26305" w:rsidRDefault="002A488E" w:rsidP="003D550A">
      <w:pPr>
        <w:pStyle w:val="Heading3"/>
      </w:pPr>
      <w:bookmarkStart w:id="9" w:name="_Ref57108686"/>
      <w:r w:rsidRPr="00C26305">
        <w:t>Payroll Script</w:t>
      </w:r>
      <w:bookmarkEnd w:id="7"/>
      <w:bookmarkEnd w:id="9"/>
      <w:r w:rsidR="00EE145E">
        <w:t>ing</w:t>
      </w:r>
    </w:p>
    <w:p w14:paraId="6CAEB3AE" w14:textId="1DEC350C"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394086" w:rsidRPr="00394086">
        <w:rPr>
          <w:i/>
          <w:iCs/>
        </w:rPr>
        <w:t>Scripting</w:t>
      </w:r>
      <w:r w:rsidR="00394086" w:rsidRPr="00C26305">
        <w:t xml:space="preserve"> </w:t>
      </w:r>
      <w:r w:rsidR="00394086" w:rsidRPr="00394086">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erfolgt anhand der Auswertungsreihenfolge im Payroll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Payroll-Regulierungen.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r>
        <w:t>Sum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r w:rsidR="008551C1" w:rsidRPr="00D856D7">
        <w:rPr>
          <w:i/>
          <w:iCs/>
        </w:rPr>
        <w:t xml:space="preserve">Collector Apply </w:t>
      </w:r>
      <w:r>
        <w:t>individuell be</w:t>
      </w:r>
      <w:r w:rsidR="00745C34">
        <w:t>stimm</w:t>
      </w:r>
      <w:r>
        <w:t>en.</w:t>
      </w:r>
    </w:p>
    <w:p w14:paraId="2014C0C2" w14:textId="52188150" w:rsidR="00E135CB" w:rsidRPr="00C26305" w:rsidRDefault="00AE22A6" w:rsidP="00E135CB">
      <w:pPr>
        <w:pStyle w:val="Heading2"/>
      </w:pPr>
      <w:bookmarkStart w:id="10" w:name="_Ref129873006"/>
      <w:r w:rsidRPr="00C26305">
        <w:lastRenderedPageBreak/>
        <w:t>Lohnlauf</w:t>
      </w:r>
      <w:bookmarkEnd w:id="10"/>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r w:rsidRPr="00C26305">
              <w:rPr>
                <w:b/>
              </w:rPr>
              <w:t>Payrun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r w:rsidRPr="00C26305">
              <w:rPr>
                <w:b/>
              </w:rPr>
              <w:t>Payrun</w:t>
            </w:r>
          </w:p>
        </w:tc>
        <w:tc>
          <w:tcPr>
            <w:tcW w:w="7512" w:type="dxa"/>
          </w:tcPr>
          <w:p w14:paraId="3147C22E" w14:textId="4614DEE7" w:rsidR="0078719A" w:rsidRPr="00C26305" w:rsidRDefault="0078719A" w:rsidP="00AE22A6">
            <w:pPr>
              <w:spacing w:line="240" w:lineRule="auto"/>
            </w:pPr>
            <w:r w:rsidRPr="00C26305">
              <w:t xml:space="preserve">Der </w:t>
            </w:r>
            <w:r w:rsidR="00C5176B" w:rsidRPr="00C26305">
              <w:t>Lohn</w:t>
            </w:r>
            <w:r w:rsidRPr="00C26305">
              <w:t>lauf basierend auf einem Payroll</w:t>
            </w:r>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r w:rsidRPr="00C26305">
              <w:rPr>
                <w:b/>
              </w:rPr>
              <w:t>Payroll Result</w:t>
            </w:r>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5F2EAA28" w:rsidR="00943FA7" w:rsidRPr="00C26305" w:rsidRDefault="00943FA7" w:rsidP="00563389">
      <w:pPr>
        <w:spacing w:before="240"/>
      </w:pPr>
      <w:r w:rsidRPr="00C26305">
        <w:t>D</w:t>
      </w:r>
      <w:r w:rsidR="00206E67">
        <w:t>i</w:t>
      </w:r>
      <w:r w:rsidRPr="00C26305">
        <w:t xml:space="preserve">e </w:t>
      </w:r>
      <w:r w:rsidR="005E4A8E" w:rsidRPr="00C26305">
        <w:t>Lohn</w:t>
      </w:r>
      <w:r w:rsidRPr="00C26305">
        <w:t>lauf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394086" w:rsidRPr="00394086">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r w:rsidRPr="00C26305">
        <w:t>Lohnlauf</w:t>
      </w:r>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r w:rsidR="00AE22A6" w:rsidRPr="00C26305">
        <w:t>Lohnlauf Job (</w:t>
      </w:r>
      <w:r w:rsidRPr="00C26305">
        <w:t>Payrun Job</w:t>
      </w:r>
      <w:r w:rsidR="00AE22A6" w:rsidRPr="00C26305">
        <w:t>)</w:t>
      </w:r>
      <w:r w:rsidRPr="00C26305">
        <w:t xml:space="preserve"> startet den </w:t>
      </w:r>
      <w:r w:rsidR="00661AB6" w:rsidRPr="00C26305">
        <w:t>Lohn</w:t>
      </w:r>
      <w:r w:rsidRPr="00C26305">
        <w:t xml:space="preserve">lauf </w:t>
      </w:r>
      <w:r w:rsidR="00AE22A6" w:rsidRPr="00C26305">
        <w:t xml:space="preserve">(Payrun) </w:t>
      </w:r>
      <w:r w:rsidR="0097152D" w:rsidRPr="00C26305">
        <w:t xml:space="preserve">für eine Lohnperiode und speichert </w:t>
      </w:r>
      <w:r w:rsidRPr="00C26305">
        <w:t>die Ergebnisse im Payroll Result. D</w:t>
      </w:r>
      <w:r w:rsidR="00AE22A6" w:rsidRPr="00C26305">
        <w:t>i</w:t>
      </w:r>
      <w:r w:rsidRPr="00C26305">
        <w:t xml:space="preserve">e zugrundeliegende Payroll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Der Payrun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Die Steuerung des Payrun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Webhook</w:t>
            </w:r>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Neuer Payrun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r w:rsidRPr="00C26305">
              <w:rPr>
                <w:b w:val="0"/>
                <w:sz w:val="20"/>
                <w:szCs w:val="20"/>
              </w:rPr>
              <w:t>Draft</w:t>
            </w:r>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r w:rsidRPr="00C26305">
              <w:rPr>
                <w:b w:val="0"/>
                <w:sz w:val="20"/>
                <w:szCs w:val="20"/>
              </w:rPr>
              <w:t>Process</w:t>
            </w:r>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r w:rsidRPr="00933A1C">
              <w:rPr>
                <w:i/>
                <w:iCs/>
                <w:sz w:val="20"/>
                <w:szCs w:val="20"/>
              </w:rPr>
              <w:t>PayrunJobProcess</w:t>
            </w:r>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r w:rsidRPr="00C26305">
              <w:rPr>
                <w:b w:val="0"/>
                <w:sz w:val="20"/>
                <w:szCs w:val="20"/>
              </w:rPr>
              <w:t>Complete</w:t>
            </w:r>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r w:rsidRPr="00933A1C">
              <w:rPr>
                <w:i/>
                <w:iCs/>
                <w:sz w:val="20"/>
                <w:szCs w:val="20"/>
              </w:rPr>
              <w:t>PayrunJobFinish</w:t>
            </w:r>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r w:rsidRPr="00C26305">
              <w:rPr>
                <w:b w:val="0"/>
                <w:sz w:val="20"/>
                <w:szCs w:val="20"/>
              </w:rPr>
              <w:t>Cancel</w:t>
            </w:r>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r w:rsidRPr="00933A1C">
              <w:rPr>
                <w:i/>
                <w:iCs/>
                <w:sz w:val="20"/>
                <w:szCs w:val="20"/>
              </w:rPr>
              <w:t>PayrunJobFinish</w:t>
            </w:r>
          </w:p>
        </w:tc>
      </w:tr>
    </w:tbl>
    <w:p w14:paraId="408C1CF1" w14:textId="0B5C8F50" w:rsidR="00133891" w:rsidRPr="00C26305" w:rsidRDefault="00AE22A6" w:rsidP="00AE22A6">
      <w:pPr>
        <w:spacing w:before="240"/>
      </w:pPr>
      <w:r w:rsidRPr="00C26305">
        <w:t>Pro</w:t>
      </w:r>
      <w:r w:rsidR="00133891" w:rsidRPr="00C26305">
        <w:t xml:space="preserve"> Payroll kann nur ein Job im Status </w:t>
      </w:r>
      <w:r w:rsidR="004D507D" w:rsidRPr="00C26305">
        <w:rPr>
          <w:i/>
        </w:rPr>
        <w:t>Draft</w:t>
      </w:r>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r w:rsidR="00835257" w:rsidRPr="00C26305">
        <w:rPr>
          <w:i/>
        </w:rPr>
        <w:t>Process</w:t>
      </w:r>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r w:rsidRPr="00C26305">
        <w:t xml:space="preserve">Lohnlauf </w:t>
      </w:r>
      <w:r>
        <w:t>Neustart</w:t>
      </w:r>
    </w:p>
    <w:p w14:paraId="3E028E6A" w14:textId="0FA535E4" w:rsidR="005234FB" w:rsidRPr="005234FB" w:rsidRDefault="005234FB" w:rsidP="005234FB">
      <w:r>
        <w:t xml:space="preserve">Im Lohnlauf werden alle Lohnarten in der Reihenfolge der Lohnartnummer abgearbeitet. Für Spezialfälle kann der Lohnlauf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r w:rsidR="00394086" w:rsidRPr="00394086">
        <w:rPr>
          <w:i/>
          <w:iCs/>
        </w:rPr>
        <w:t>Payrun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r w:rsidRPr="00C26305">
        <w:lastRenderedPageBreak/>
        <w:t>Payroll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r w:rsidRPr="00C26305">
              <w:rPr>
                <w:b/>
              </w:rPr>
              <w:t>Collector Result</w:t>
            </w:r>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r w:rsidRPr="00C26305">
              <w:rPr>
                <w:b/>
              </w:rPr>
              <w:t>Collector Custom Result</w:t>
            </w:r>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r>
              <w:rPr>
                <w:b/>
              </w:rPr>
              <w:t>Payrun</w:t>
            </w:r>
            <w:r w:rsidR="00C45DF3" w:rsidRPr="00C26305">
              <w:rPr>
                <w:b/>
              </w:rPr>
              <w:t xml:space="preserve"> Result</w:t>
            </w:r>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Wage Type Result</w:t>
            </w:r>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Result</w:t>
            </w:r>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79A7EE90" w14:textId="77777777" w:rsidR="00394086" w:rsidRPr="00394086" w:rsidRDefault="00F95B43" w:rsidP="00394086">
      <w:pPr>
        <w:spacing w:before="120"/>
        <w:rPr>
          <w:i/>
          <w:iCs/>
        </w:rPr>
      </w:pPr>
      <w:r>
        <w:t xml:space="preserve">In der Payroll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394086" w:rsidRPr="00394086">
        <w:rPr>
          <w:i/>
          <w:iCs/>
        </w:rPr>
        <w:t>Objektvererbung</w:t>
      </w:r>
    </w:p>
    <w:p w14:paraId="3A77FEC0" w14:textId="77777777" w:rsidR="00394086" w:rsidRDefault="00394086" w:rsidP="00394086">
      <w:pPr>
        <w:spacing w:before="120"/>
      </w:pPr>
      <w:r w:rsidRPr="00394086">
        <w:rPr>
          <w:i/>
          <w:iCs/>
        </w:rPr>
        <w:t>Anhang</w:t>
      </w:r>
      <w:r>
        <w:t xml:space="preserve"> des Überlagerungsschlüssels können Objekte aus unteren Schichten vererbt werden. Dabei werden die Werte aller Schichten dynamisch zu einem Objekt konsolidiert:</w:t>
      </w:r>
    </w:p>
    <w:p w14:paraId="2874F015" w14:textId="77777777" w:rsidR="00394086" w:rsidRDefault="00394086" w:rsidP="00394086">
      <w:pPr>
        <w:pStyle w:val="ListParagraph"/>
        <w:numPr>
          <w:ilvl w:val="0"/>
          <w:numId w:val="45"/>
        </w:numPr>
      </w:pPr>
      <w:r>
        <w:t>Lokalisierungen</w:t>
      </w:r>
    </w:p>
    <w:p w14:paraId="292B116C" w14:textId="77777777" w:rsidR="00394086" w:rsidRDefault="00394086" w:rsidP="00FC12E1">
      <w:pPr>
        <w:pStyle w:val="ListParagraph"/>
        <w:numPr>
          <w:ilvl w:val="0"/>
          <w:numId w:val="45"/>
        </w:numPr>
      </w:pPr>
      <w:r>
        <w:t>Attribute</w:t>
      </w:r>
    </w:p>
    <w:p w14:paraId="7448341F" w14:textId="77777777" w:rsidR="00394086" w:rsidRDefault="00394086" w:rsidP="00FC12E1">
      <w:pPr>
        <w:pStyle w:val="ListParagraph"/>
        <w:numPr>
          <w:ilvl w:val="0"/>
          <w:numId w:val="45"/>
        </w:numPr>
      </w:pPr>
      <w:r>
        <w:t>Clusters</w:t>
      </w:r>
    </w:p>
    <w:p w14:paraId="11048BF1" w14:textId="77777777" w:rsidR="00394086" w:rsidRDefault="00394086" w:rsidP="00ED1A4D">
      <w:pPr>
        <w:pStyle w:val="ListParagraph"/>
        <w:numPr>
          <w:ilvl w:val="0"/>
          <w:numId w:val="45"/>
        </w:numPr>
      </w:pPr>
      <w:r>
        <w:t>Case Slots, Lookups und Actions</w:t>
      </w:r>
    </w:p>
    <w:p w14:paraId="767947A2" w14:textId="77777777" w:rsidR="00394086" w:rsidRPr="002F5B37" w:rsidRDefault="00394086" w:rsidP="00FC12E1">
      <w:pPr>
        <w:pStyle w:val="ListParagraph"/>
        <w:numPr>
          <w:ilvl w:val="0"/>
          <w:numId w:val="45"/>
        </w:numPr>
      </w:pPr>
      <w:r>
        <w:t>Textfelder</w:t>
      </w:r>
    </w:p>
    <w:p w14:paraId="571B579E" w14:textId="049439C5" w:rsidR="00F95B43" w:rsidRDefault="00394086" w:rsidP="00C4350E">
      <w:pPr>
        <w:spacing w:before="120"/>
      </w:pPr>
      <w:r>
        <w:t>Payroll</w:t>
      </w:r>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Inkrementeller Lohnlauf</w:t>
      </w:r>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Payrun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Lohnlauf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r w:rsidR="00574F5D">
        <w:t>Payroll Resultat-</w:t>
      </w:r>
      <w:r w:rsidR="009D3D4A">
        <w:t>Tag</w:t>
      </w:r>
      <w:r w:rsidR="00574F5D">
        <w:t>s</w:t>
      </w:r>
      <w:r w:rsidR="009D3D4A">
        <w:t xml:space="preserve"> werden die in der Rückrechnung generierte Ergebnisse markiert. </w:t>
      </w:r>
      <w:r w:rsidR="00574F5D">
        <w:t xml:space="preserve">Bei der Abfrage der </w:t>
      </w:r>
      <w:r w:rsidR="009D3D4A">
        <w:t>Payroll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r w:rsidR="00AE2DB5" w:rsidRPr="00C26305">
        <w:t xml:space="preserve">Lohnlauf </w:t>
      </w:r>
      <w:r>
        <w:t>der aktuellen Periode zwei Rückrechnungsläufe aus:</w:t>
      </w:r>
    </w:p>
    <w:p w14:paraId="19CEB994" w14:textId="14DB0108" w:rsidR="009B1858"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36C1E116" w14:textId="144B3F5C" w:rsidR="008016EA" w:rsidRPr="00C26305" w:rsidRDefault="008016EA" w:rsidP="008016EA">
      <w:pPr>
        <w:pStyle w:val="Heading3"/>
      </w:pPr>
      <w:r w:rsidRPr="00C26305">
        <w:t>Lohnlauf</w:t>
      </w:r>
      <w:r>
        <w:t xml:space="preserve"> Neustart</w:t>
      </w:r>
    </w:p>
    <w:p w14:paraId="31D0EA86" w14:textId="4ED91A30" w:rsidR="008016EA" w:rsidRPr="009D3D4A" w:rsidRDefault="008016EA" w:rsidP="008016EA">
      <w:r>
        <w:t>In besonderen Fällen ist es erforderlich, den Lohnlauf neu zu starten. A</w:t>
      </w:r>
      <w:r>
        <w:t xml:space="preserve">nhand des Lohnlaufzählers </w:t>
      </w:r>
      <w:r>
        <w:t xml:space="preserve">kann die Lohnartenfunktion entsprechend reagieren (siehe </w:t>
      </w:r>
      <w:r w:rsidRPr="008016EA">
        <w:rPr>
          <w:i/>
          <w:iCs/>
        </w:rPr>
        <w:t>WageTypeFunction.ExecutionCount</w:t>
      </w:r>
      <w:r>
        <w:t xml:space="preserve"> und </w:t>
      </w:r>
      <w:r w:rsidRPr="008016EA">
        <w:rPr>
          <w:i/>
          <w:iCs/>
        </w:rPr>
        <w:t>WageTypeFunction.RestartExecution</w:t>
      </w:r>
      <w:r w:rsidRPr="008016EA">
        <w:rPr>
          <w:i/>
          <w:iCs/>
        </w:rPr>
        <w:t>()</w:t>
      </w:r>
      <w:r>
        <w:t>)</w:t>
      </w:r>
      <w:r w:rsidRPr="00C26305">
        <w:t>.</w:t>
      </w:r>
      <w:r>
        <w:t xml:space="preserve"> Weitere Wiedereintritts-Informationen können in der Payrun-Runtime geführt werden.</w:t>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Ausführen eines Lohnlauf Jobs für einen Forecast</w:t>
      </w:r>
    </w:p>
    <w:p w14:paraId="5030A3B9" w14:textId="7F1DA960" w:rsidR="00AC3BD2" w:rsidRPr="00C26305" w:rsidRDefault="00AC3BD2" w:rsidP="00AC3BD2">
      <w:pPr>
        <w:spacing w:before="240"/>
      </w:pPr>
      <w:r w:rsidRPr="00C26305">
        <w:t xml:space="preserve">Wird der Lohnlauf für einen Forecast gestartet, stehen alle Forecast Falldaten zur Verfügung, sowie alle anderen </w:t>
      </w:r>
      <w:r w:rsidR="002C5324" w:rsidRPr="00C26305">
        <w:t>Falldaten,</w:t>
      </w:r>
      <w:r w:rsidRPr="00C26305">
        <w:t xml:space="preserve"> welche keinem Forecast zugeordnet sind. Der normale Lohnlauf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lastRenderedPageBreak/>
        <w:t xml:space="preserve">Report Aufbereitung: </w:t>
      </w:r>
      <w:r w:rsidRPr="004913BA">
        <w:rPr>
          <w:i/>
          <w:iCs/>
        </w:rPr>
        <w:t>Report Build</w:t>
      </w:r>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Die Payroll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t>Report Generierung:</w:t>
      </w:r>
    </w:p>
    <w:p w14:paraId="168FDA5E" w14:textId="5A64335B" w:rsidR="0057773C" w:rsidRDefault="004F1CAB" w:rsidP="009C5CA6">
      <w:pPr>
        <w:spacing w:before="120"/>
      </w:pPr>
      <w:r>
        <w:rPr>
          <w:noProof/>
        </w:rPr>
        <w:drawing>
          <wp:inline distT="0" distB="0" distL="0" distR="0" wp14:anchorId="511315BB" wp14:editId="0B86129D">
            <wp:extent cx="4847273" cy="4831162"/>
            <wp:effectExtent l="0" t="0" r="0" b="7620"/>
            <wp:docPr id="686180597" name="Picture 10"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0597" name="Picture 10"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0771" cy="4834649"/>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r w:rsidR="00197CB3" w:rsidRPr="00197CB3">
        <w:rPr>
          <w:i/>
          <w:iCs/>
        </w:rPr>
        <w:t>ReportTemplate</w:t>
      </w:r>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r w:rsidRPr="00FF5ECF">
        <w:rPr>
          <w:i/>
          <w:iCs/>
        </w:rPr>
        <w:t>docx</w:t>
      </w:r>
      <w:r w:rsidRPr="00933A1C">
        <w:t xml:space="preserve">, </w:t>
      </w:r>
      <w:r w:rsidR="00FF5ECF">
        <w:t>.</w:t>
      </w:r>
      <w:r w:rsidRPr="00FF5ECF">
        <w:rPr>
          <w:i/>
          <w:iCs/>
        </w:rPr>
        <w:t>rdlc</w:t>
      </w:r>
      <w:r w:rsidR="00FF5ECF">
        <w:t xml:space="preserve"> usw</w:t>
      </w:r>
      <w:r w:rsidRPr="00933A1C">
        <w:t>)</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r>
        <w:rPr>
          <w:i/>
        </w:rPr>
        <w:t>Build</w:t>
      </w:r>
      <w:r w:rsidRPr="00C26305">
        <w:rPr>
          <w:i/>
        </w:rPr>
        <w:t xml:space="preserve"> Script</w:t>
      </w:r>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(Queries)</w:t>
      </w:r>
      <w:r w:rsidR="004913BA">
        <w:t xml:space="preserve">: </w:t>
      </w:r>
      <w:r w:rsidRPr="00C26305">
        <w:t xml:space="preserve">Die Abfragen sind im Report vorgegeben und können im </w:t>
      </w:r>
      <w:r w:rsidRPr="00C26305">
        <w:rPr>
          <w:i/>
        </w:rPr>
        <w:t>Report Start Script</w:t>
      </w:r>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Report End Script</w:t>
      </w:r>
      <w:r w:rsidRPr="00C26305">
        <w:t xml:space="preserve"> können die Tabellen dem gewünschten Zielformat angepasst werden. Zur Behandlung komplexer Fälle sind im Script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Payroll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r w:rsidRPr="00C26305">
        <w:t xml:space="preserve">Payroll </w:t>
      </w:r>
      <w:r>
        <w:t>Daten führt d</w:t>
      </w:r>
      <w:r w:rsidR="00933A1C">
        <w:t xml:space="preserve">ie Payroll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Der Payroll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Basis</w:t>
            </w:r>
            <w:r w:rsidR="00630661" w:rsidRPr="00C26305">
              <w:rPr>
                <w:sz w:val="20"/>
                <w:szCs w:val="20"/>
              </w:rPr>
              <w:t>t</w:t>
            </w:r>
            <w:r w:rsidRPr="00C26305">
              <w:rPr>
                <w:sz w:val="20"/>
                <w:szCs w:val="20"/>
              </w:rPr>
              <w:t>yp</w:t>
            </w:r>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r w:rsidRPr="00C26305">
              <w:rPr>
                <w:b w:val="0"/>
                <w:bCs w:val="0"/>
                <w:sz w:val="20"/>
                <w:szCs w:val="20"/>
              </w:rPr>
              <w:t>WebResource</w:t>
            </w:r>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r w:rsidR="00CD6D37" w:rsidRPr="00C26305">
              <w:rPr>
                <w:b w:val="0"/>
                <w:bCs w:val="0"/>
                <w:sz w:val="20"/>
                <w:szCs w:val="20"/>
              </w:rPr>
              <w:t>DateTime</w:t>
            </w:r>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5756F6">
              <w:rPr>
                <w:sz w:val="20"/>
                <w:szCs w:val="20"/>
              </w:rPr>
              <w:t>DateTime</w:t>
            </w:r>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NumericBoolean</w:t>
            </w:r>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Number</w:t>
            </w:r>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5756F6">
              <w:rPr>
                <w:sz w:val="20"/>
                <w:szCs w:val="20"/>
              </w:rPr>
              <w:t>Decimal</w:t>
            </w:r>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Payroll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Pr="00C26305" w:rsidRDefault="002C5324" w:rsidP="005256F6">
      <w:pPr>
        <w:pStyle w:val="ListParagraph"/>
        <w:numPr>
          <w:ilvl w:val="0"/>
          <w:numId w:val="7"/>
        </w:numPr>
      </w:pPr>
      <w:r w:rsidRPr="00C26305">
        <w:t>Zyklus:</w:t>
      </w:r>
      <w:r w:rsidR="00CD6D37" w:rsidRPr="00C26305">
        <w:t xml:space="preserve"> der Wiederholungszyklus (Jahr, Halbjahr, Quartal …)</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Berechnungsmodus bestimmt, welcher im Payroll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57" w:type="dxa"/>
          <w:bottom w:w="57" w:type="dxa"/>
          <w:right w:w="57" w:type="dxa"/>
        </w:tblCellMar>
        <w:tblLook w:val="04A0" w:firstRow="1" w:lastRow="0" w:firstColumn="1" w:lastColumn="0" w:noHBand="0" w:noVBand="1"/>
      </w:tblPr>
      <w:tblGrid>
        <w:gridCol w:w="1274"/>
        <w:gridCol w:w="4963"/>
        <w:gridCol w:w="851"/>
        <w:gridCol w:w="850"/>
        <w:gridCol w:w="1134"/>
      </w:tblGrid>
      <w:tr w:rsidR="00753AC1" w:rsidRPr="00C26305" w14:paraId="7C781402" w14:textId="290CE3A7" w:rsidTr="00753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3"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851"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850"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134"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25A490EE" w14:textId="77777777" w:rsidR="00753AC1" w:rsidRPr="00C26305" w:rsidRDefault="00753AC1" w:rsidP="002C1222">
            <w:pPr>
              <w:rPr>
                <w:b w:val="0"/>
                <w:bCs w:val="0"/>
                <w:sz w:val="20"/>
                <w:szCs w:val="20"/>
              </w:rPr>
            </w:pPr>
            <w:r w:rsidRPr="00C26305">
              <w:rPr>
                <w:b w:val="0"/>
                <w:bCs w:val="0"/>
                <w:sz w:val="20"/>
                <w:szCs w:val="20"/>
              </w:rPr>
              <w:t>Timeless</w:t>
            </w:r>
          </w:p>
        </w:tc>
        <w:tc>
          <w:tcPr>
            <w:tcW w:w="4963" w:type="dxa"/>
          </w:tcPr>
          <w:p w14:paraId="3558CC35" w14:textId="6C4ABB60"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(Vorsorgepflicht).</w:t>
            </w:r>
          </w:p>
        </w:tc>
        <w:tc>
          <w:tcPr>
            <w:tcW w:w="851"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850"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134"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53AC1">
        <w:tc>
          <w:tcPr>
            <w:cnfStyle w:val="001000000000" w:firstRow="0" w:lastRow="0" w:firstColumn="1" w:lastColumn="0" w:oddVBand="0" w:evenVBand="0" w:oddHBand="0" w:evenHBand="0" w:firstRowFirstColumn="0" w:firstRowLastColumn="0" w:lastRowFirstColumn="0" w:lastRowLastColumn="0"/>
            <w:tcW w:w="1274"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3" w:type="dxa"/>
          </w:tcPr>
          <w:p w14:paraId="7A0AB334" w14:textId="0F3EC84B"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Pr="00C26305">
              <w:rPr>
                <w:sz w:val="20"/>
                <w:szCs w:val="20"/>
              </w:rPr>
              <w:t>Bonus</w:t>
            </w:r>
            <w:r>
              <w:rPr>
                <w:sz w:val="20"/>
                <w:szCs w:val="20"/>
              </w:rPr>
              <w:t>)</w:t>
            </w:r>
            <w:r w:rsidRPr="00C26305">
              <w:rPr>
                <w:sz w:val="20"/>
                <w:szCs w:val="20"/>
              </w:rPr>
              <w:t>.</w:t>
            </w:r>
          </w:p>
        </w:tc>
        <w:tc>
          <w:tcPr>
            <w:tcW w:w="851"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134"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AB2D278" w14:textId="5C5345D8" w:rsidR="00753AC1" w:rsidRPr="00C26305" w:rsidRDefault="00753AC1" w:rsidP="002C1222">
            <w:pPr>
              <w:rPr>
                <w:b w:val="0"/>
                <w:sz w:val="20"/>
                <w:szCs w:val="20"/>
              </w:rPr>
            </w:pPr>
            <w:r>
              <w:rPr>
                <w:b w:val="0"/>
                <w:sz w:val="20"/>
                <w:szCs w:val="20"/>
              </w:rPr>
              <w:t>Period</w:t>
            </w:r>
          </w:p>
        </w:tc>
        <w:tc>
          <w:tcPr>
            <w:tcW w:w="4963" w:type="dxa"/>
          </w:tcPr>
          <w:p w14:paraId="494122F4" w14:textId="2A9616BC"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(Arbeitsstunden).</w:t>
            </w:r>
          </w:p>
        </w:tc>
        <w:tc>
          <w:tcPr>
            <w:tcW w:w="851"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850"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134"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53AC1">
        <w:tc>
          <w:tcPr>
            <w:cnfStyle w:val="001000000000" w:firstRow="0" w:lastRow="0" w:firstColumn="1" w:lastColumn="0" w:oddVBand="0" w:evenVBand="0" w:oddHBand="0" w:evenHBand="0" w:firstRowFirstColumn="0" w:firstRowLastColumn="0" w:lastRowFirstColumn="0" w:lastRowLastColumn="0"/>
            <w:tcW w:w="1274" w:type="dxa"/>
          </w:tcPr>
          <w:p w14:paraId="58F3DB5E" w14:textId="503FBA7F" w:rsidR="00753AC1" w:rsidRPr="00C26305" w:rsidRDefault="00753AC1" w:rsidP="00753AC1">
            <w:pPr>
              <w:rPr>
                <w:b w:val="0"/>
                <w:sz w:val="20"/>
                <w:szCs w:val="20"/>
              </w:rPr>
            </w:pPr>
            <w:r>
              <w:rPr>
                <w:b w:val="0"/>
                <w:sz w:val="20"/>
                <w:szCs w:val="20"/>
              </w:rPr>
              <w:t>Scaled</w:t>
            </w:r>
            <w:r w:rsidRPr="00C26305">
              <w:rPr>
                <w:b w:val="0"/>
                <w:sz w:val="20"/>
                <w:szCs w:val="20"/>
              </w:rPr>
              <w:t>Period</w:t>
            </w:r>
          </w:p>
        </w:tc>
        <w:tc>
          <w:tcPr>
            <w:tcW w:w="4963" w:type="dxa"/>
          </w:tcPr>
          <w:p w14:paraId="1E339159" w14:textId="6D07DC26" w:rsidR="00753AC1" w:rsidRPr="00C26305" w:rsidRDefault="006E4B84" w:rsidP="00753AC1">
            <w:pPr>
              <w:cnfStyle w:val="000000000000" w:firstRow="0" w:lastRow="0" w:firstColumn="0" w:lastColumn="0" w:oddVBand="0" w:evenVBand="0" w:oddHBand="0" w:evenHBand="0" w:firstRowFirstColumn="0" w:firstRowLastColumn="0" w:lastRowFirstColumn="0" w:lastRowLastColumn="0"/>
              <w:rPr>
                <w:sz w:val="20"/>
                <w:szCs w:val="20"/>
              </w:rPr>
            </w:pPr>
            <w:r w:rsidRPr="006E4B84">
              <w:rPr>
                <w:sz w:val="20"/>
                <w:szCs w:val="20"/>
              </w:rPr>
              <w:t>Wert wird auf die Kalende</w:t>
            </w:r>
            <w:r>
              <w:rPr>
                <w:sz w:val="20"/>
                <w:szCs w:val="20"/>
              </w:rPr>
              <w:t>r</w:t>
            </w:r>
            <w:r w:rsidRPr="006E4B84">
              <w:rPr>
                <w:sz w:val="20"/>
                <w:szCs w:val="20"/>
              </w:rPr>
              <w:t>periode tageweise aufgeteilt</w:t>
            </w:r>
            <w:r w:rsidR="00753AC1">
              <w:rPr>
                <w:sz w:val="20"/>
                <w:szCs w:val="20"/>
              </w:rPr>
              <w:t xml:space="preserve"> (Monatslohn).</w:t>
            </w:r>
          </w:p>
        </w:tc>
        <w:tc>
          <w:tcPr>
            <w:tcW w:w="851"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134"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716B20FE" w14:textId="7AD4F0FE" w:rsidR="004F3EEB" w:rsidRDefault="004F3EEB" w:rsidP="004F3EEB">
      <w:pPr>
        <w:pStyle w:val="Heading3"/>
      </w:pPr>
      <w:r>
        <w:t>Kalenderkonfiguration</w:t>
      </w:r>
    </w:p>
    <w:p w14:paraId="12A64E6E" w14:textId="6FFFC559" w:rsidR="004F3EEB" w:rsidRDefault="004F3EEB" w:rsidP="004F3EEB">
      <w:r>
        <w:t>Die Zeitberechnungen der Payroll Engine basieren auf folgender Kalenderkonfiguration:</w:t>
      </w:r>
    </w:p>
    <w:p w14:paraId="111BA044" w14:textId="0D8364B4" w:rsidR="004F3EEB" w:rsidRDefault="004F3EEB" w:rsidP="004F3EEB">
      <w:pPr>
        <w:pStyle w:val="ListParagraph"/>
        <w:numPr>
          <w:ilvl w:val="0"/>
          <w:numId w:val="47"/>
        </w:numPr>
      </w:pPr>
      <w:r>
        <w:t xml:space="preserve">Erster Monat im Jahr (Systemdefault: </w:t>
      </w:r>
      <w:r w:rsidRPr="004F3EEB">
        <w:rPr>
          <w:i/>
          <w:iCs/>
        </w:rPr>
        <w:t>January</w:t>
      </w:r>
      <w:r>
        <w:t>)</w:t>
      </w:r>
    </w:p>
    <w:p w14:paraId="6BDFFD0F" w14:textId="5031CB44" w:rsidR="004F3EEB" w:rsidRDefault="004F3EEB" w:rsidP="004F3EEB">
      <w:pPr>
        <w:pStyle w:val="ListParagraph"/>
        <w:numPr>
          <w:ilvl w:val="0"/>
          <w:numId w:val="47"/>
        </w:numPr>
      </w:pPr>
      <w:r>
        <w:t xml:space="preserve">Regel für die erste Woche im Jahr </w:t>
      </w:r>
      <w:hyperlink r:id="rId34" w:history="1">
        <w:r w:rsidRPr="004F3EEB">
          <w:rPr>
            <w:rStyle w:val="Hyperlink"/>
          </w:rPr>
          <w:t>CalendarWeekRule.FirstFourDayWeek</w:t>
        </w:r>
      </w:hyperlink>
    </w:p>
    <w:p w14:paraId="0AFC16AC" w14:textId="18A96D75" w:rsidR="004F3EEB" w:rsidRDefault="004F3EEB" w:rsidP="004F3EEB">
      <w:pPr>
        <w:pStyle w:val="ListParagraph"/>
        <w:numPr>
          <w:ilvl w:val="0"/>
          <w:numId w:val="47"/>
        </w:numPr>
      </w:pPr>
      <w:r>
        <w:t>Erster Tag in der Woche (</w:t>
      </w:r>
      <w:r w:rsidRPr="004F3EEB">
        <w:rPr>
          <w:i/>
          <w:iCs/>
        </w:rPr>
        <w:t>Monday</w:t>
      </w:r>
      <w:r>
        <w:t>)</w:t>
      </w:r>
    </w:p>
    <w:p w14:paraId="03FE7F75" w14:textId="37AEB003" w:rsidR="004F3EEB" w:rsidRDefault="004F3EEB" w:rsidP="004F3EEB">
      <w:pPr>
        <w:pStyle w:val="ListParagraph"/>
        <w:numPr>
          <w:ilvl w:val="0"/>
          <w:numId w:val="47"/>
        </w:numPr>
      </w:pPr>
      <w:r>
        <w:t>Die durchschnittliche Anzahl der Monatstage (</w:t>
      </w:r>
      <w:r w:rsidRPr="004F3EEB">
        <w:rPr>
          <w:i/>
          <w:iCs/>
        </w:rPr>
        <w:t>30</w:t>
      </w:r>
      <w:r>
        <w:t>)</w:t>
      </w:r>
    </w:p>
    <w:p w14:paraId="556C5D1B" w14:textId="663D60F6" w:rsidR="004F3EEB" w:rsidRDefault="004F3EEB" w:rsidP="004F3EEB">
      <w:pPr>
        <w:pStyle w:val="ListParagraph"/>
        <w:numPr>
          <w:ilvl w:val="0"/>
          <w:numId w:val="47"/>
        </w:numPr>
      </w:pPr>
      <w:r>
        <w:t>Die durchschnittliche Anzahl der Arbeitstage (</w:t>
      </w:r>
      <w:r w:rsidRPr="004F3EEB">
        <w:rPr>
          <w:i/>
          <w:iCs/>
        </w:rPr>
        <w:t>21.75</w:t>
      </w:r>
      <w:r>
        <w:t>)</w:t>
      </w:r>
    </w:p>
    <w:p w14:paraId="393CB817" w14:textId="674BF74D" w:rsidR="004F3EEB" w:rsidRDefault="004F3EEB" w:rsidP="004F3EEB">
      <w:pPr>
        <w:pStyle w:val="ListParagraph"/>
        <w:numPr>
          <w:ilvl w:val="0"/>
          <w:numId w:val="47"/>
        </w:numPr>
      </w:pPr>
      <w:r>
        <w:t>Die Arbeitstage (</w:t>
      </w:r>
      <w:r w:rsidRPr="004F3EEB">
        <w:rPr>
          <w:i/>
          <w:iCs/>
        </w:rPr>
        <w:t>Montag bis Freitag</w:t>
      </w:r>
      <w:r>
        <w:t>)</w:t>
      </w:r>
    </w:p>
    <w:p w14:paraId="696F17AE" w14:textId="0F65AD70" w:rsidR="004F3EEB" w:rsidRDefault="004F3EEB" w:rsidP="004F3EEB">
      <w:pPr>
        <w:pStyle w:val="ListParagraph"/>
        <w:numPr>
          <w:ilvl w:val="0"/>
          <w:numId w:val="47"/>
        </w:numPr>
      </w:pPr>
      <w:r>
        <w:t>Die Kalender Berechnungsmethode (</w:t>
      </w:r>
      <w:r w:rsidRPr="004F3EEB">
        <w:rPr>
          <w:i/>
          <w:iCs/>
        </w:rPr>
        <w:t>CalendarCalculationMode.MonthCalendarDay</w:t>
      </w:r>
      <w:r>
        <w:t>)</w:t>
      </w:r>
    </w:p>
    <w:p w14:paraId="372FCE64" w14:textId="43F64F2C" w:rsidR="004F3EEB" w:rsidRDefault="004F3EEB" w:rsidP="004F3EEB">
      <w:pPr>
        <w:spacing w:before="120"/>
      </w:pPr>
      <w:r>
        <w:t xml:space="preserve">Die Kalenderkonfiguration gilt für den </w:t>
      </w:r>
      <w:r w:rsidRPr="004F3EEB">
        <w:t>Mandant</w:t>
      </w:r>
      <w:r>
        <w:t>en und/oder dem Lohnlauf und wird nach folgender Priorität aufgelöst:</w:t>
      </w:r>
    </w:p>
    <w:p w14:paraId="400DAEB7" w14:textId="4D401950" w:rsidR="004F3EEB" w:rsidRDefault="004F3EEB" w:rsidP="004F3EEB">
      <w:pPr>
        <w:pStyle w:val="ListParagraph"/>
        <w:numPr>
          <w:ilvl w:val="0"/>
          <w:numId w:val="48"/>
        </w:numPr>
      </w:pPr>
      <w:r w:rsidRPr="004F3EEB">
        <w:t>Division</w:t>
      </w:r>
      <w:r>
        <w:t xml:space="preserve"> Kalender (Quelle: </w:t>
      </w:r>
      <w:r w:rsidRPr="004F3EEB">
        <w:rPr>
          <w:i/>
          <w:iCs/>
        </w:rPr>
        <w:t>Division.Calendar</w:t>
      </w:r>
      <w:r>
        <w:t>)</w:t>
      </w:r>
    </w:p>
    <w:p w14:paraId="67F47AE5" w14:textId="78A590BD" w:rsidR="004F3EEB" w:rsidRDefault="004F3EEB" w:rsidP="004F3EEB">
      <w:pPr>
        <w:pStyle w:val="ListParagraph"/>
        <w:numPr>
          <w:ilvl w:val="0"/>
          <w:numId w:val="48"/>
        </w:numPr>
      </w:pPr>
      <w:r>
        <w:t>Mandant Kalender (</w:t>
      </w:r>
      <w:r w:rsidRPr="004F3EEB">
        <w:rPr>
          <w:i/>
          <w:iCs/>
        </w:rPr>
        <w:t>Tenant.Calendar</w:t>
      </w:r>
      <w:r>
        <w:t>)</w:t>
      </w:r>
    </w:p>
    <w:p w14:paraId="291B89EB" w14:textId="7CA5B854" w:rsidR="004F3EEB" w:rsidRDefault="004F3EEB" w:rsidP="004F3EEB">
      <w:pPr>
        <w:pStyle w:val="ListParagraph"/>
        <w:numPr>
          <w:ilvl w:val="0"/>
          <w:numId w:val="48"/>
        </w:numPr>
      </w:pPr>
      <w:r>
        <w:t>Default Kalender (</w:t>
      </w:r>
      <w:r w:rsidRPr="004F3EEB">
        <w:rPr>
          <w:i/>
          <w:iCs/>
        </w:rPr>
        <w:t>CalendarConfiguration.DefaultConfiguration</w:t>
      </w:r>
      <w:r>
        <w:t>)</w:t>
      </w:r>
    </w:p>
    <w:p w14:paraId="46BFE1D4" w14:textId="0F3E95E9" w:rsidR="004F3EEB" w:rsidRPr="004F3EEB" w:rsidRDefault="004F3EEB" w:rsidP="004F3EEB">
      <w:pPr>
        <w:pStyle w:val="ListParagraph"/>
        <w:numPr>
          <w:ilvl w:val="0"/>
          <w:numId w:val="48"/>
        </w:numPr>
      </w:pPr>
      <w:r>
        <w:t>System Kalender (unveränderbar, siehe oben)</w:t>
      </w:r>
    </w:p>
    <w:p w14:paraId="3C0B1BEE" w14:textId="2DFDE45A" w:rsidR="008E1F9D" w:rsidRPr="00C26305" w:rsidRDefault="008E1F9D" w:rsidP="00563389">
      <w:pPr>
        <w:pStyle w:val="Heading2"/>
      </w:pPr>
      <w:r w:rsidRPr="00C26305">
        <w:lastRenderedPageBreak/>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r w:rsidR="007A1FDE" w:rsidRPr="00471C7E">
        <w:rPr>
          <w:i/>
          <w:iCs/>
        </w:rPr>
        <w:t>Created</w:t>
      </w:r>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Neue erstellte Objekte sind aktiv und können mittels Objektstatus nachträglich deaktiviert werden. Inaktive Objekte werden im Payroll sowie im Payrun ignoriert.</w:t>
      </w:r>
    </w:p>
    <w:p w14:paraId="5FAAF5BE" w14:textId="0AA86359" w:rsidR="009C1846" w:rsidRPr="00471C7E" w:rsidRDefault="009C1846" w:rsidP="00C0430E">
      <w:pPr>
        <w:pStyle w:val="Heading2"/>
      </w:pPr>
      <w:r w:rsidRPr="00471C7E">
        <w:t>Objektattribute</w:t>
      </w:r>
    </w:p>
    <w:p w14:paraId="1CA3A1E9" w14:textId="47D6F41C" w:rsidR="00E833CE" w:rsidRPr="00274CC6" w:rsidRDefault="00E833CE" w:rsidP="00711EB2">
      <w:r w:rsidRPr="00274CC6">
        <w:t xml:space="preserve">Objektattribute sind benutzerdefinierte Daten, deren Inhalt keine Auswirkung auf das Verhalten des Payroll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r w:rsidRPr="00274CC6">
        <w:t>Fallwert)</w:t>
      </w:r>
    </w:p>
    <w:p w14:paraId="45AAFC63" w14:textId="3E16EA2C" w:rsidR="00E833CE" w:rsidRPr="00274CC6" w:rsidRDefault="00E833CE" w:rsidP="005256F6">
      <w:pPr>
        <w:pStyle w:val="ListParagraph"/>
        <w:numPr>
          <w:ilvl w:val="0"/>
          <w:numId w:val="15"/>
        </w:numPr>
        <w:rPr>
          <w:lang w:val="en-US"/>
        </w:rPr>
      </w:pPr>
      <w:r w:rsidRPr="00EA7EA8">
        <w:rPr>
          <w:lang w:val="en-US"/>
        </w:rPr>
        <w:t>Eingabe</w:t>
      </w:r>
      <w:r w:rsidR="00EA7EA8" w:rsidRPr="00EA7EA8">
        <w:rPr>
          <w:lang w:val="en-US"/>
        </w:rPr>
        <w:t>a</w:t>
      </w:r>
      <w:r w:rsidR="00085E65" w:rsidRPr="00EA7EA8">
        <w:rPr>
          <w:lang w:val="en-US"/>
        </w:rPr>
        <w:t xml:space="preserve">ttribut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r w:rsidRPr="00274CC6">
        <w:rPr>
          <w:i/>
          <w:iCs/>
        </w:rPr>
        <w:t>Collector</w:t>
      </w:r>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r w:rsidRPr="00274CC6">
        <w:rPr>
          <w:i/>
          <w:iCs/>
        </w:rPr>
        <w:t>PayrunJob</w:t>
      </w:r>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Wage Type Result</w:t>
      </w:r>
      <w:r w:rsidR="002A5DDA" w:rsidRPr="00274CC6">
        <w:t>)</w:t>
      </w:r>
    </w:p>
    <w:p w14:paraId="722B4232" w14:textId="2A82265F"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394086" w:rsidRPr="00394086">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r w:rsidRPr="00471C7E">
              <w:rPr>
                <w:b w:val="0"/>
                <w:bCs w:val="0"/>
                <w:i/>
                <w:iCs/>
                <w:sz w:val="20"/>
                <w:szCs w:val="20"/>
              </w:rPr>
              <w:t>Tenant</w:t>
            </w:r>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6FCFD636"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43ECA44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1EED7FC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r w:rsidRPr="00471C7E">
              <w:rPr>
                <w:b w:val="0"/>
                <w:i/>
                <w:iCs/>
                <w:sz w:val="20"/>
                <w:szCs w:val="20"/>
              </w:rPr>
              <w:t>Employee</w:t>
            </w:r>
          </w:p>
        </w:tc>
        <w:tc>
          <w:tcPr>
            <w:tcW w:w="1412" w:type="dxa"/>
          </w:tcPr>
          <w:p w14:paraId="5F886C9A" w14:textId="4FBAC5C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FB0EDB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r w:rsidRPr="00471C7E">
              <w:rPr>
                <w:b w:val="0"/>
                <w:i/>
                <w:iCs/>
                <w:sz w:val="20"/>
                <w:szCs w:val="20"/>
              </w:rPr>
              <w:t>Payroll</w:t>
            </w:r>
          </w:p>
        </w:tc>
        <w:tc>
          <w:tcPr>
            <w:tcW w:w="1412" w:type="dxa"/>
          </w:tcPr>
          <w:p w14:paraId="49BC2611" w14:textId="3843DEE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321211C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r w:rsidRPr="00471C7E">
              <w:rPr>
                <w:b w:val="0"/>
                <w:i/>
                <w:iCs/>
                <w:sz w:val="20"/>
                <w:szCs w:val="20"/>
              </w:rPr>
              <w:t>Payroll Layer</w:t>
            </w:r>
          </w:p>
        </w:tc>
        <w:tc>
          <w:tcPr>
            <w:tcW w:w="1412" w:type="dxa"/>
          </w:tcPr>
          <w:p w14:paraId="520A5ECF" w14:textId="6A149FC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7F00317B"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r w:rsidRPr="00471C7E">
              <w:rPr>
                <w:b w:val="0"/>
                <w:i/>
                <w:iCs/>
                <w:sz w:val="20"/>
                <w:szCs w:val="20"/>
              </w:rPr>
              <w:t>Payrun Job</w:t>
            </w:r>
          </w:p>
        </w:tc>
        <w:tc>
          <w:tcPr>
            <w:tcW w:w="1412" w:type="dxa"/>
          </w:tcPr>
          <w:p w14:paraId="538D4A44" w14:textId="02CE2ED3"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FBF2A0"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r w:rsidRPr="00471C7E">
              <w:rPr>
                <w:b w:val="0"/>
                <w:i/>
                <w:iCs/>
                <w:sz w:val="20"/>
                <w:szCs w:val="20"/>
              </w:rPr>
              <w:t>Webhook</w:t>
            </w:r>
          </w:p>
        </w:tc>
        <w:tc>
          <w:tcPr>
            <w:tcW w:w="1412" w:type="dxa"/>
          </w:tcPr>
          <w:p w14:paraId="2F1652A5"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74E16B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65792F"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t>Case Field</w:t>
            </w:r>
          </w:p>
        </w:tc>
        <w:tc>
          <w:tcPr>
            <w:tcW w:w="1412" w:type="dxa"/>
          </w:tcPr>
          <w:p w14:paraId="43E58EAD" w14:textId="0EADD6DE"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lastRenderedPageBreak/>
              <w:t>Case Relation</w:t>
            </w:r>
          </w:p>
        </w:tc>
        <w:tc>
          <w:tcPr>
            <w:tcW w:w="1412" w:type="dxa"/>
          </w:tcPr>
          <w:p w14:paraId="70249D8E" w14:textId="56ADA8A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r w:rsidRPr="00471C7E">
              <w:rPr>
                <w:b w:val="0"/>
                <w:i/>
                <w:iCs/>
                <w:sz w:val="20"/>
                <w:szCs w:val="20"/>
              </w:rPr>
              <w:t>Collector</w:t>
            </w:r>
          </w:p>
        </w:tc>
        <w:tc>
          <w:tcPr>
            <w:tcW w:w="1412" w:type="dxa"/>
          </w:tcPr>
          <w:p w14:paraId="7B20C2E2" w14:textId="523EE76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EA7EA8" w:rsidRPr="00C26305" w14:paraId="44B4035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r>
              <w:rPr>
                <w:b w:val="0"/>
                <w:i/>
                <w:iCs/>
                <w:sz w:val="20"/>
                <w:szCs w:val="20"/>
              </w:rPr>
              <w:t>Payroll</w:t>
            </w:r>
            <w:r w:rsidRPr="00471C7E">
              <w:rPr>
                <w:b w:val="0"/>
                <w:i/>
                <w:iCs/>
                <w:sz w:val="20"/>
                <w:szCs w:val="20"/>
              </w:rPr>
              <w:t xml:space="preserve"> Result</w:t>
            </w:r>
          </w:p>
        </w:tc>
        <w:tc>
          <w:tcPr>
            <w:tcW w:w="1412" w:type="dxa"/>
          </w:tcPr>
          <w:p w14:paraId="6E6ECD57" w14:textId="635546D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r>
        <w:lastRenderedPageBreak/>
        <w:t>Payroll Testing</w:t>
      </w:r>
      <w:bookmarkEnd w:id="43"/>
    </w:p>
    <w:p w14:paraId="39477B50" w14:textId="3F2E6D9F" w:rsidR="008F12A0" w:rsidRDefault="008F12A0" w:rsidP="008F12A0">
      <w:pPr>
        <w:keepNext/>
        <w:keepLines/>
      </w:pPr>
      <w:r>
        <w:t xml:space="preserve">Basierend auf modernen Ansätzen in der Softwareentwicklung, bietet </w:t>
      </w:r>
      <w:r w:rsidR="0071066F">
        <w:t>die Payroll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081EF64F" w14:textId="26B91BDE" w:rsidR="00EF66C5" w:rsidRDefault="006B77E9" w:rsidP="00EF66C5">
      <w:r>
        <w:rPr>
          <w:noProof/>
        </w:rPr>
        <w:drawing>
          <wp:inline distT="0" distB="0" distL="0" distR="0" wp14:anchorId="266ED044" wp14:editId="65E54B5E">
            <wp:extent cx="4866238" cy="2505902"/>
            <wp:effectExtent l="0" t="0" r="0" b="8890"/>
            <wp:docPr id="1989410679" name="Picture 2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0679" name="Picture 21" descr="A picture containing text, screenshot, number, paralle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4129" cy="2509965"/>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r>
        <w:t>Lohnlauf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Lohnlauf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Für Payroll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2AC69D9E" w:rsidR="00596C42" w:rsidRDefault="00596C42" w:rsidP="00596C42">
      <w:r>
        <w:t xml:space="preserve">Der Test wird in JSON definiert und mit der Payroll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r w:rsidR="00394086" w:rsidRPr="00394086">
        <w:rPr>
          <w:i/>
          <w:iCs/>
        </w:rPr>
        <w:t>Payroll Konsole</w:t>
      </w:r>
      <w:r w:rsidRPr="001E35C4">
        <w:rPr>
          <w:i/>
          <w:iCs/>
        </w:rPr>
        <w:fldChar w:fldCharType="end"/>
      </w:r>
      <w:r>
        <w:t>) ausgeführt. Die Testergebnisse werden am Bildschirm angezeigt und Testfehler in Logdateien protokolliert.</w:t>
      </w:r>
    </w:p>
    <w:p w14:paraId="295CC1D5" w14:textId="32FB05C0"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394086" w:rsidRPr="00394086">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r w:rsidRPr="00C26305">
        <w:lastRenderedPageBreak/>
        <w:t>Payroll Backend</w:t>
      </w:r>
    </w:p>
    <w:p w14:paraId="1429A8FF" w14:textId="5A79BEFE" w:rsidR="00893EF4" w:rsidRPr="00C26305" w:rsidRDefault="00116168" w:rsidP="00563389">
      <w:pPr>
        <w:keepNext/>
        <w:keepLines/>
      </w:pPr>
      <w:r w:rsidRPr="00C26305">
        <w:t xml:space="preserve">Die Payroll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Payroll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Payroll Engine </w:t>
      </w:r>
      <w:r w:rsidR="00371400">
        <w:t>ist ein API-First Produkt, welches sich von den herkömmlichen APIs in der Nutzungsweise unterscheidet. Die meisten APIs sind aus Sicht vom Business Blackboxen,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r w:rsidR="0031174E" w:rsidRPr="00C26305">
        <w:t xml:space="preserve">Payroll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r w:rsidRPr="00E21709">
        <w:rPr>
          <w:lang w:val="en-US"/>
        </w:rPr>
        <w:t>OpenAPI 3.0 (OAS3)</w:t>
      </w:r>
      <w:r w:rsidR="00E21709" w:rsidRPr="00E21709">
        <w:rPr>
          <w:lang w:val="en-US"/>
        </w:rPr>
        <w:br/>
      </w:r>
      <w:r w:rsidR="00E21709">
        <w:rPr>
          <w:lang w:val="en-US"/>
        </w:rPr>
        <w:tab/>
      </w:r>
      <w:r w:rsidR="00E21709" w:rsidRPr="00E21709">
        <w:rPr>
          <w:lang w:val="en-US"/>
        </w:rPr>
        <w:t>Me</w:t>
      </w:r>
      <w:r w:rsidR="00E21709">
        <w:rPr>
          <w:lang w:val="en-US"/>
        </w:rPr>
        <w:t>dia type: application/json</w:t>
      </w:r>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OData</w:t>
      </w:r>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r w:rsidR="000C6022" w:rsidRPr="00701D75">
        <w:t>OData</w:t>
      </w:r>
    </w:p>
    <w:p w14:paraId="4E5869AC" w14:textId="747CA4BC" w:rsidR="000C6022" w:rsidRPr="00701D75" w:rsidRDefault="001015D9" w:rsidP="000C6022">
      <w:pPr>
        <w:pStyle w:val="ListParagraph"/>
        <w:numPr>
          <w:ilvl w:val="0"/>
          <w:numId w:val="32"/>
        </w:numPr>
      </w:pPr>
      <w:r w:rsidRPr="00701D75">
        <w:t>Feldauswa</w:t>
      </w:r>
      <w:r w:rsidR="00701D75">
        <w:t>h</w:t>
      </w:r>
      <w:r w:rsidRPr="00701D75">
        <w:t>l gemäss OData</w:t>
      </w:r>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r w:rsidR="007732F4">
        <w:rPr>
          <w:lang w:val="en-US"/>
        </w:rPr>
        <w:t>A</w:t>
      </w:r>
      <w:r w:rsidRPr="007732F4">
        <w:rPr>
          <w:lang w:val="en-US"/>
        </w:rPr>
        <w:t xml:space="preserve">ttribut: </w:t>
      </w:r>
      <w:r w:rsidRPr="007732F4">
        <w:rPr>
          <w:i/>
          <w:iCs/>
          <w:lang w:val="en-US"/>
        </w:rPr>
        <w:t>TA_</w:t>
      </w:r>
      <w:r w:rsidR="003E142A" w:rsidRPr="007732F4">
        <w:rPr>
          <w:lang w:val="en-US"/>
        </w:rPr>
        <w:br/>
      </w:r>
      <w:r w:rsidR="003E142A">
        <w:sym w:font="Symbol" w:char="F0AE"/>
      </w:r>
      <w:r w:rsidR="007A2B76" w:rsidRPr="007732F4">
        <w:rPr>
          <w:lang w:val="en-US"/>
        </w:rPr>
        <w:t xml:space="preserve"> Beispiel</w:t>
      </w:r>
      <w:r w:rsidR="003E142A" w:rsidRPr="007732F4">
        <w:rPr>
          <w:lang w:val="en-US"/>
        </w:rPr>
        <w:t>:</w:t>
      </w:r>
      <w:r w:rsidR="007A2B76" w:rsidRPr="007732F4">
        <w:rPr>
          <w:lang w:val="en-US"/>
        </w:rPr>
        <w:t xml:space="preserve"> </w:t>
      </w:r>
      <w:r w:rsidRPr="007732F4">
        <w:rPr>
          <w:i/>
          <w:iCs/>
          <w:lang w:val="en-US"/>
        </w:rPr>
        <w:t>TA</w:t>
      </w:r>
      <w:r w:rsidR="007A2B76" w:rsidRPr="007732F4">
        <w:rPr>
          <w:i/>
          <w:iCs/>
          <w:lang w:val="en-US"/>
        </w:rPr>
        <w:t>_MyName</w:t>
      </w:r>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r w:rsidRPr="003E142A">
        <w:rPr>
          <w:i/>
          <w:iCs/>
        </w:rPr>
        <w:t>DA_ProjectCreated</w:t>
      </w:r>
    </w:p>
    <w:p w14:paraId="6FDBEC13" w14:textId="398DE7A4" w:rsidR="0032087E" w:rsidRPr="007732F4" w:rsidRDefault="0032087E" w:rsidP="0032087E">
      <w:pPr>
        <w:pStyle w:val="ListParagraph"/>
        <w:numPr>
          <w:ilvl w:val="0"/>
          <w:numId w:val="34"/>
        </w:numPr>
        <w:spacing w:before="120"/>
        <w:rPr>
          <w:lang w:val="en-US"/>
        </w:rPr>
      </w:pPr>
      <w:r w:rsidRPr="007732F4">
        <w:rPr>
          <w:lang w:val="en-US"/>
        </w:rPr>
        <w:t>Zahl</w:t>
      </w:r>
      <w:r w:rsidR="007732F4" w:rsidRPr="007732F4">
        <w:rPr>
          <w:lang w:val="en-US"/>
        </w:rPr>
        <w:t xml:space="preserve"> </w:t>
      </w:r>
      <w:r w:rsidR="007732F4">
        <w:rPr>
          <w:lang w:val="en-US"/>
        </w:rPr>
        <w:t>A</w:t>
      </w:r>
      <w:r w:rsidRPr="007732F4">
        <w:rPr>
          <w:lang w:val="en-US"/>
        </w:rPr>
        <w:t xml:space="preserve">ttribut: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r w:rsidRPr="007732F4">
        <w:rPr>
          <w:lang w:val="en-US"/>
        </w:rPr>
        <w:t>Beispiel</w:t>
      </w:r>
      <w:r w:rsidR="003E142A" w:rsidRPr="007732F4">
        <w:rPr>
          <w:lang w:val="en-US"/>
        </w:rPr>
        <w:t>:</w:t>
      </w:r>
      <w:r w:rsidRPr="007732F4">
        <w:rPr>
          <w:lang w:val="en-US"/>
        </w:rPr>
        <w:t xml:space="preserve"> </w:t>
      </w:r>
      <w:r w:rsidRPr="007732F4">
        <w:rPr>
          <w:i/>
          <w:iCs/>
          <w:lang w:val="en-US"/>
        </w:rPr>
        <w:t>NA_</w:t>
      </w:r>
      <w:r w:rsidR="003E142A" w:rsidRPr="007732F4">
        <w:rPr>
          <w:i/>
          <w:iCs/>
          <w:lang w:val="en-US"/>
        </w:rPr>
        <w:t>SecurityLimit</w:t>
      </w:r>
    </w:p>
    <w:p w14:paraId="5371F35D" w14:textId="19E062B6" w:rsidR="009C1846" w:rsidRPr="00701D75" w:rsidRDefault="003801E2" w:rsidP="00C0430E">
      <w:pPr>
        <w:pStyle w:val="Heading2"/>
      </w:pPr>
      <w:bookmarkStart w:id="45" w:name="_Ref110777274"/>
      <w:r w:rsidRPr="00701D75">
        <w:t>Webhooks</w:t>
      </w:r>
      <w:bookmarkEnd w:id="45"/>
    </w:p>
    <w:p w14:paraId="4CC414E6" w14:textId="2E053BDD" w:rsidR="00116168" w:rsidRPr="00C26305" w:rsidRDefault="00116168" w:rsidP="00116168">
      <w:r w:rsidRPr="00C26305">
        <w:t>Der Payroll Dienst bietet Webhooks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Webhook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r w:rsidRPr="004D0209">
              <w:rPr>
                <w:b w:val="0"/>
                <w:bCs w:val="0"/>
                <w:i/>
                <w:iCs/>
                <w:sz w:val="18"/>
                <w:szCs w:val="18"/>
              </w:rPr>
              <w:t>CaseFunctionRequest</w:t>
            </w:r>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r w:rsidRPr="004D0209">
              <w:rPr>
                <w:b w:val="0"/>
                <w:bCs w:val="0"/>
                <w:i/>
                <w:iCs/>
                <w:sz w:val="18"/>
                <w:szCs w:val="18"/>
              </w:rPr>
              <w:t>CaseValueAdded</w:t>
            </w:r>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CaseChange</w:t>
            </w:r>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r w:rsidRPr="004D0209">
              <w:rPr>
                <w:b w:val="0"/>
                <w:bCs w:val="0"/>
                <w:i/>
                <w:iCs/>
                <w:sz w:val="18"/>
                <w:szCs w:val="18"/>
              </w:rPr>
              <w:t>PayrunFunctionRequest</w:t>
            </w:r>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Payrun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r w:rsidRPr="004D0209">
              <w:rPr>
                <w:b w:val="0"/>
                <w:bCs w:val="0"/>
                <w:i/>
                <w:iCs/>
                <w:sz w:val="18"/>
                <w:szCs w:val="18"/>
              </w:rPr>
              <w:t>PayrunJobStarted</w:t>
            </w:r>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Legal Payrun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PayrunJob</w:t>
            </w:r>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r w:rsidRPr="004D0209">
              <w:rPr>
                <w:b w:val="0"/>
                <w:bCs w:val="0"/>
                <w:i/>
                <w:iCs/>
                <w:sz w:val="18"/>
                <w:szCs w:val="18"/>
              </w:rPr>
              <w:t>PayrunJobCompleted</w:t>
            </w:r>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Legal Payrun Job wurde beendet.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PayrunJob</w:t>
            </w:r>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r w:rsidRPr="004D0209">
              <w:rPr>
                <w:b w:val="0"/>
                <w:bCs w:val="0"/>
                <w:i/>
                <w:iCs/>
                <w:sz w:val="18"/>
                <w:szCs w:val="18"/>
              </w:rPr>
              <w:t>ReportFunctionRequest</w:t>
            </w:r>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r w:rsidRPr="005F2637">
              <w:rPr>
                <w:b w:val="0"/>
                <w:bCs w:val="0"/>
                <w:i/>
                <w:iCs/>
                <w:sz w:val="18"/>
                <w:szCs w:val="18"/>
              </w:rPr>
              <w:t>TaskChange</w:t>
            </w:r>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Request: TaskChange</w:t>
            </w:r>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Webhook Methode </w:t>
      </w:r>
      <w:r>
        <w:t xml:space="preserve">aufgerufen und erhält als Argument eine </w:t>
      </w:r>
      <w:r w:rsidRPr="004D0209">
        <w:rPr>
          <w:i/>
          <w:iCs/>
        </w:rPr>
        <w:t>Webhook Message</w:t>
      </w:r>
      <w:r>
        <w:t xml:space="preserve"> (Schema siehe REST API). </w:t>
      </w:r>
      <w:r w:rsidR="006826E9">
        <w:t xml:space="preserve">Von der Webhook Antwort </w:t>
      </w:r>
      <w:r>
        <w:t xml:space="preserve">wird der http Statuscode sowie der </w:t>
      </w:r>
      <w:r w:rsidR="006826E9">
        <w:t xml:space="preserve">Content (JSON) im Backend ausgewertet. </w:t>
      </w:r>
      <w:r w:rsidR="00531CBC">
        <w:t xml:space="preserve">Spezifische </w:t>
      </w:r>
      <w:r w:rsidR="006826E9">
        <w:t xml:space="preserve">Webhook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Die Payroll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47571F40"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394086" w:rsidRPr="00394086">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r w:rsidRPr="00DF4FB0">
        <w:rPr>
          <w:lang w:val="en-US"/>
        </w:rPr>
        <w:t>Lohnlauf</w:t>
      </w:r>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(Webhooks)</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7653D5C5" w:rsidR="00E35845" w:rsidRDefault="00E35845" w:rsidP="00E35845">
      <w:pPr>
        <w:spacing w:before="120"/>
      </w:pPr>
      <w:r>
        <w:t xml:space="preserve">Neben den Standard Webhooks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r w:rsidR="00394086" w:rsidRPr="00394086">
        <w:rPr>
          <w:i/>
          <w:iCs/>
        </w:rPr>
        <w:t>Webhooks</w:t>
      </w:r>
      <w:r w:rsidRPr="00E35845">
        <w:rPr>
          <w:i/>
          <w:iCs/>
        </w:rPr>
        <w:fldChar w:fldCharType="end"/>
      </w:r>
      <w:r>
        <w:t xml:space="preserve">) </w:t>
      </w:r>
      <w:r w:rsidR="00C33BB2">
        <w:t>sind benutzerdefinierte Webhooks möglich.</w:t>
      </w:r>
    </w:p>
    <w:p w14:paraId="10FFCE2F" w14:textId="0A6FCF8F" w:rsidR="00123003" w:rsidRDefault="00123003" w:rsidP="00943C57">
      <w:pPr>
        <w:keepNext/>
        <w:keepLines/>
        <w:spacing w:before="120"/>
      </w:pPr>
      <w:r>
        <w:t xml:space="preserve">Die folgende Abbildung zeigt den Zusammenhang </w:t>
      </w:r>
      <w:r w:rsidR="00994F99">
        <w:t>der Payroll</w:t>
      </w:r>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r w:rsidR="00465B62" w:rsidRPr="00596D2B">
        <w:rPr>
          <w:i/>
          <w:iCs/>
        </w:rPr>
        <w:t>Payroll Console</w:t>
      </w:r>
      <w:r w:rsidR="00465B62">
        <w:t xml:space="preserve"> </w:t>
      </w:r>
      <w:r w:rsidR="00B365D8">
        <w:t>zur</w:t>
      </w:r>
      <w:r>
        <w:t xml:space="preserve"> </w:t>
      </w:r>
      <w:r w:rsidR="004D338A">
        <w:t xml:space="preserve">Payroll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Payroll Prozess geladen und ausgeführt. </w:t>
      </w:r>
      <w:r w:rsidR="00B365D8">
        <w:t xml:space="preserve">Das Script kann währenddessen die Funktionen der </w:t>
      </w:r>
      <w:r w:rsidR="004D338A">
        <w:t xml:space="preserve">Payroll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r w:rsidRPr="00C26305">
              <w:rPr>
                <w:sz w:val="18"/>
                <w:szCs w:val="16"/>
              </w:rPr>
              <w:t>bool?</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bool?</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 xml:space="preserve">Related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r w:rsidRPr="00C26305">
              <w:rPr>
                <w:b w:val="0"/>
                <w:sz w:val="18"/>
                <w:szCs w:val="16"/>
              </w:rPr>
              <w:t>Payrun</w:t>
            </w:r>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r w:rsidRPr="00C26305">
              <w:rPr>
                <w:b w:val="0"/>
                <w:sz w:val="18"/>
                <w:szCs w:val="16"/>
              </w:rPr>
              <w:t>Payrun</w:t>
            </w:r>
            <w:bookmarkEnd w:id="71"/>
            <w:bookmarkEnd w:id="72"/>
            <w:bookmarkEnd w:id="73"/>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r w:rsidRPr="00C26305">
              <w:rPr>
                <w:b w:val="0"/>
                <w:sz w:val="18"/>
                <w:szCs w:val="16"/>
              </w:rPr>
              <w:t>Payrun</w:t>
            </w:r>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r w:rsidRPr="00C26305">
              <w:rPr>
                <w:b w:val="0"/>
                <w:sz w:val="18"/>
                <w:szCs w:val="16"/>
              </w:rPr>
              <w:t>Payrun</w:t>
            </w:r>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r w:rsidRPr="00C26305">
              <w:rPr>
                <w:b w:val="0"/>
                <w:sz w:val="18"/>
                <w:szCs w:val="16"/>
              </w:rPr>
              <w:t>Payrun</w:t>
            </w:r>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r w:rsidRPr="00C26305">
              <w:rPr>
                <w:b w:val="0"/>
                <w:sz w:val="18"/>
                <w:szCs w:val="16"/>
              </w:rPr>
              <w:t>Payrun</w:t>
            </w:r>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Payrun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r w:rsidRPr="00C26305">
              <w:rPr>
                <w:b w:val="0"/>
                <w:sz w:val="18"/>
                <w:szCs w:val="16"/>
              </w:rPr>
              <w:t>Collector</w:t>
            </w:r>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r w:rsidRPr="00C26305">
              <w:rPr>
                <w:b w:val="0"/>
                <w:sz w:val="18"/>
                <w:szCs w:val="16"/>
              </w:rPr>
              <w:t>Collector</w:t>
            </w:r>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r w:rsidRPr="00C26305">
              <w:rPr>
                <w:b w:val="0"/>
                <w:sz w:val="18"/>
                <w:szCs w:val="16"/>
              </w:rPr>
              <w:t>Collector</w:t>
            </w:r>
            <w:bookmarkEnd w:id="78"/>
            <w:bookmarkEnd w:id="79"/>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Payroll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05E58E10"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r w:rsidR="00394086" w:rsidRPr="00394086">
        <w:rPr>
          <w:i/>
          <w:iCs/>
        </w:rPr>
        <w:t>Payroll Script</w:t>
      </w:r>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40"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1"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Payroll Regulierungsobjekte Scripting-Funktionen an, welche mittels C# </w:t>
      </w:r>
      <w:r w:rsidR="009E7C59">
        <w:t>Low-</w:t>
      </w:r>
      <w:r>
        <w:t>Code beschrieben werden. Für das Case Management können die Funktionen mit No-Code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r>
        <w:lastRenderedPageBreak/>
        <w:t>Payrun Scripting</w:t>
      </w:r>
    </w:p>
    <w:p w14:paraId="0EF451BB" w14:textId="12C33DB3" w:rsidR="00762D72" w:rsidRDefault="00762D72" w:rsidP="004115AB">
      <w:pPr>
        <w:keepNext/>
        <w:keepLines/>
      </w:pPr>
      <w:r>
        <w:t xml:space="preserve">Im Payrun steuern </w:t>
      </w:r>
      <w:r w:rsidR="00F57075">
        <w:t>folgende</w:t>
      </w:r>
      <w:r>
        <w:t xml:space="preserve"> </w:t>
      </w:r>
      <w:r w:rsidR="00F57075">
        <w:t xml:space="preserve">Scripting </w:t>
      </w:r>
      <w:r>
        <w:t>Funktionen den Lohnlauf:</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r w:rsidRPr="005E6765">
        <w:rPr>
          <w:i/>
          <w:iCs/>
        </w:rPr>
        <w:t>Payrun Runtime</w:t>
      </w:r>
      <w:r>
        <w:t xml:space="preserve"> und </w:t>
      </w:r>
      <w:r w:rsidRPr="005E6765">
        <w:rPr>
          <w:i/>
          <w:iCs/>
        </w:rPr>
        <w:t>Employee Runtime</w:t>
      </w:r>
      <w:r>
        <w:t xml:space="preserve"> als Gefäss, um Daten zwischen den Objekten </w:t>
      </w:r>
      <w:r w:rsidR="00AE29E9" w:rsidRPr="00AE29E9">
        <w:rPr>
          <w:i/>
          <w:iCs/>
        </w:rPr>
        <w:t>Payrun</w:t>
      </w:r>
      <w:r w:rsidR="00AE29E9">
        <w:t xml:space="preserve">, </w:t>
      </w:r>
      <w:r w:rsidR="00AE29E9" w:rsidRPr="00AE29E9">
        <w:rPr>
          <w:i/>
          <w:iCs/>
        </w:rPr>
        <w:t>Collector</w:t>
      </w:r>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r w:rsidR="00CD3C61" w:rsidRPr="00CD3C61">
        <w:rPr>
          <w:i/>
          <w:iCs/>
        </w:rPr>
        <w:t>Employee Runtime</w:t>
      </w:r>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Value/Result</w:t>
      </w:r>
      <w:r w:rsidR="00F57075">
        <w:t xml:space="preserve">) </w:t>
      </w:r>
      <w:r>
        <w:t xml:space="preserve">auf die </w:t>
      </w:r>
      <w:r w:rsidR="00F57075">
        <w:t xml:space="preserve">Kollektoren </w:t>
      </w:r>
      <w:r>
        <w:t>angewendet</w:t>
      </w:r>
      <w:r w:rsidR="00F57075">
        <w:t xml:space="preserve"> (</w:t>
      </w:r>
      <w:r w:rsidR="00F57075" w:rsidRPr="00F57075">
        <w:rPr>
          <w:i/>
          <w:iCs/>
        </w:rPr>
        <w:t>Collector Apply</w:t>
      </w:r>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r>
        <w:t>Payrun Laufzeitwerte</w:t>
      </w:r>
      <w:bookmarkEnd w:id="85"/>
    </w:p>
    <w:p w14:paraId="7FC10C6A" w14:textId="562D4DF8" w:rsidR="00D91F47" w:rsidRDefault="009E6B6D" w:rsidP="009E6B6D">
      <w:r>
        <w:t xml:space="preserve">Während des Lohnlaufes können Werte zwischen den Funktionen ausgetauscht werden. Es wird zwischen Payrun- und Employee-Laufzeitwerten unterschieden. Die Payrun-laufzeitwerte bestehen über den gesamten Lohnlauf, die Employee-Laufzeitwerte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Übersicht der Payrun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D91F47">
              <w:rPr>
                <w:sz w:val="20"/>
                <w:szCs w:val="20"/>
              </w:rPr>
              <w:t>Payrun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r w:rsidRPr="00533A72">
              <w:rPr>
                <w:b w:val="0"/>
                <w:bCs w:val="0"/>
                <w:i/>
                <w:iCs/>
                <w:sz w:val="20"/>
                <w:szCs w:val="20"/>
              </w:rPr>
              <w:t>Payrun</w:t>
            </w:r>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r w:rsidRPr="00533A72">
              <w:rPr>
                <w:b w:val="0"/>
                <w:bCs w:val="0"/>
                <w:i/>
                <w:iCs/>
                <w:sz w:val="20"/>
                <w:szCs w:val="20"/>
              </w:rPr>
              <w:t>Collector</w:t>
            </w:r>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r w:rsidRPr="00533A72">
              <w:rPr>
                <w:b w:val="0"/>
                <w:bCs w:val="0"/>
                <w:i/>
                <w:iCs/>
                <w:sz w:val="20"/>
                <w:szCs w:val="20"/>
              </w:rPr>
              <w:t>Payrun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r>
        <w:t xml:space="preserve">Lohnlauf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Payrun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r w:rsidR="00AE2FF4">
        <w:t>Payroll Engine</w:t>
      </w:r>
      <w:r>
        <w:t xml:space="preserve"> Applikationen werden im Systemverzeichnis der Programmdaten geführt</w:t>
      </w:r>
      <w:r w:rsidR="00084068">
        <w:t xml:space="preserve"> </w:t>
      </w:r>
      <w:r w:rsidR="00084068" w:rsidRPr="00084068">
        <w:rPr>
          <w:i/>
          <w:iCs/>
        </w:rPr>
        <w:t>(%ProgramData%</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r w:rsidRPr="00C26305">
        <w:rPr>
          <w:i/>
        </w:rPr>
        <w:t>ValueExpression</w:t>
      </w:r>
      <w:r w:rsidRPr="00C26305">
        <w:t xml:space="preserve"> und </w:t>
      </w:r>
      <w:r w:rsidRPr="00C26305">
        <w:rPr>
          <w:i/>
        </w:rPr>
        <w:t>ResultExpression</w:t>
      </w:r>
      <w:r w:rsidRPr="00C26305">
        <w:t>) und werde</w:t>
      </w:r>
      <w:r w:rsidR="00031B8F" w:rsidRPr="00C26305">
        <w:t xml:space="preserve">n beim Einspeisen des Objektes (POST) in Maschinencode kompiliert. Bei einem Syntaxfehler liefert der Payroll Dienst den Fehlercode </w:t>
      </w:r>
      <w:r w:rsidR="008D0C18" w:rsidRPr="00C26305">
        <w:t>“422 Unprocessable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Script</w:t>
      </w:r>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(z.B. WageType) integriert und sind nicht miteinander verknüpft.</w:t>
      </w:r>
      <w:r w:rsidR="00D810DB">
        <w:t xml:space="preserve"> </w:t>
      </w:r>
      <w:r w:rsidR="00953E26">
        <w:t>Aktualisierungen im Script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r w:rsidRPr="007D3772">
        <w:rPr>
          <w:i/>
          <w:iCs/>
        </w:rPr>
        <w:t>Rebuild</w:t>
      </w:r>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r>
        <w:t>Collector</w:t>
      </w:r>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r>
        <w:t>Payrun</w:t>
      </w:r>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die Nutzung der Payroll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(Swagger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Contract/Interface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(Swagger Endpoints</w:t>
            </w:r>
            <w:r w:rsidR="0048258D" w:rsidRPr="00C26305">
              <w:t>).</w:t>
            </w:r>
            <w:r w:rsidR="00E8798E" w:rsidRPr="00C26305">
              <w:t xml:space="preserve"> Ein Service kann </w:t>
            </w:r>
            <w:r w:rsidR="00CA7E72" w:rsidRPr="00C26305">
              <w:t>durch Vererbung oder Contract/Interface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JSON Import und Export von Payrolls</w:t>
            </w:r>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Kommunikation zur Payroll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r w:rsidRPr="00C26305">
              <w:rPr>
                <w:b/>
              </w:rPr>
              <w:t>Function</w:t>
            </w:r>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r w:rsidRPr="00C26305">
              <w:rPr>
                <w:b/>
              </w:rPr>
              <w:t>Runtime</w:t>
            </w:r>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r w:rsidRPr="00C26305">
              <w:rPr>
                <w:b/>
              </w:rPr>
              <w:t>Runtime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034D9A04" w:rsidR="001F375C" w:rsidRDefault="001F375C" w:rsidP="00A43BED">
      <w:pPr>
        <w:keepNext/>
        <w:keepLines/>
      </w:pPr>
      <w:r>
        <w:t>Das Exchange Mode</w:t>
      </w:r>
      <w:r w:rsidR="00EB1276">
        <w:t>l</w:t>
      </w:r>
      <w:r>
        <w:t>l beinhaltet alle Payroll API Objekte für den Datenaustausch:</w:t>
      </w:r>
    </w:p>
    <w:p w14:paraId="251EF8C2" w14:textId="111FA654" w:rsidR="001F375C" w:rsidRDefault="006B77E9" w:rsidP="00A43BED">
      <w:pPr>
        <w:keepNext/>
        <w:keepLines/>
      </w:pPr>
      <w:r>
        <w:rPr>
          <w:noProof/>
        </w:rPr>
        <w:drawing>
          <wp:inline distT="0" distB="0" distL="0" distR="0" wp14:anchorId="063C9C57" wp14:editId="19353718">
            <wp:extent cx="6048281" cy="4015212"/>
            <wp:effectExtent l="0" t="0" r="0" b="4445"/>
            <wp:docPr id="1136167514" name="Picture 2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7514" name="Picture 26" descr="A picture containing text, screenshot,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59802" cy="402286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 xml:space="preserve">atei (.cs)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Landes- und Branchen-Regulierungen vorausgesetzt. Neben der Dokumentation wird der NuGet-Mechanismus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Regulation White Labeling</w:t>
      </w:r>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r w:rsidR="007D2B3E" w:rsidRPr="0004124C">
        <w:rPr>
          <w:i/>
          <w:iCs/>
        </w:rPr>
        <w:t xml:space="preserve">MySolution </w:t>
      </w:r>
      <w:r w:rsidR="0004124C">
        <w:t>de</w:t>
      </w:r>
      <w:r w:rsidR="007D2B3E">
        <w:t>r</w:t>
      </w:r>
      <w:r w:rsidR="0004124C">
        <w:t xml:space="preserve"> Namespaces </w:t>
      </w:r>
      <w:r w:rsidR="0004124C" w:rsidRPr="0004124C">
        <w:rPr>
          <w:i/>
          <w:iCs/>
        </w:rPr>
        <w:t>MyCopy</w:t>
      </w:r>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r w:rsidR="00663CBD" w:rsidRPr="0004124C">
        <w:rPr>
          <w:i/>
          <w:iCs/>
        </w:rPr>
        <w:t xml:space="preserve">MySolution </w:t>
      </w:r>
      <w:r w:rsidR="00663CBD">
        <w:rPr>
          <w:i/>
          <w:iCs/>
        </w:rPr>
        <w:sym w:font="Symbol" w:char="F0AE"/>
      </w:r>
      <w:r w:rsidR="00663CBD">
        <w:rPr>
          <w:i/>
          <w:iCs/>
        </w:rPr>
        <w:t xml:space="preserve"> </w:t>
      </w:r>
      <w:r w:rsidRPr="0004124C">
        <w:rPr>
          <w:i/>
          <w:iCs/>
        </w:rPr>
        <w:t>My</w:t>
      </w:r>
      <w:r>
        <w:rPr>
          <w:i/>
          <w:iCs/>
        </w:rPr>
        <w:t>Copy</w:t>
      </w:r>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r w:rsidR="00663CBD" w:rsidRPr="00663CBD">
        <w:rPr>
          <w:i/>
          <w:iCs/>
          <w:lang w:val="en-US"/>
        </w:rPr>
        <w:t xml:space="preserve">MySolution.MyCase </w:t>
      </w:r>
      <w:r w:rsidR="00663CBD">
        <w:rPr>
          <w:i/>
          <w:iCs/>
        </w:rPr>
        <w:sym w:font="Symbol" w:char="F0AE"/>
      </w:r>
      <w:r w:rsidR="00663CBD" w:rsidRPr="00663CBD">
        <w:rPr>
          <w:i/>
          <w:iCs/>
          <w:lang w:val="en-US"/>
        </w:rPr>
        <w:t xml:space="preserve"> </w:t>
      </w:r>
      <w:r w:rsidRPr="00663CBD">
        <w:rPr>
          <w:i/>
          <w:iCs/>
          <w:lang w:val="en-US"/>
        </w:rPr>
        <w:t>MyCopy.MyCase</w:t>
      </w:r>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r w:rsidR="00663CBD" w:rsidRPr="00663CBD">
        <w:rPr>
          <w:i/>
          <w:iCs/>
          <w:lang w:val="en-US"/>
        </w:rPr>
        <w:t xml:space="preserve">MySolution.MyCollectior </w:t>
      </w:r>
      <w:r w:rsidR="00663CBD">
        <w:rPr>
          <w:i/>
          <w:iCs/>
        </w:rPr>
        <w:sym w:font="Symbol" w:char="F0AE"/>
      </w:r>
      <w:r w:rsidR="00663CBD" w:rsidRPr="00663CBD">
        <w:rPr>
          <w:i/>
          <w:iCs/>
          <w:lang w:val="en-US"/>
        </w:rPr>
        <w:t xml:space="preserve"> </w:t>
      </w:r>
      <w:r w:rsidRPr="00663CBD">
        <w:rPr>
          <w:i/>
          <w:iCs/>
          <w:lang w:val="en-US"/>
        </w:rPr>
        <w:t>MyCopy.MyCollectior</w:t>
      </w:r>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Visuelle Verwaltung der Payroll Engine</w:t>
      </w:r>
    </w:p>
    <w:p w14:paraId="11E1E756" w14:textId="603C9BB5" w:rsidR="00916E16" w:rsidRPr="00C26305" w:rsidRDefault="00883EC6" w:rsidP="00916E16">
      <w:pPr>
        <w:pStyle w:val="Heading2"/>
      </w:pPr>
      <w:bookmarkStart w:id="87" w:name="_Ref110688681"/>
      <w:r w:rsidRPr="00C26305">
        <w:t>Payroll K</w:t>
      </w:r>
      <w:r w:rsidR="00916E16" w:rsidRPr="00C26305">
        <w:t>onsole</w:t>
      </w:r>
      <w:bookmarkEnd w:id="87"/>
    </w:p>
    <w:p w14:paraId="5484AA73" w14:textId="0BFBB6B1" w:rsidR="00A736FA" w:rsidRPr="00C26305" w:rsidRDefault="00A736FA" w:rsidP="00C3107F">
      <w:pPr>
        <w:keepNext/>
        <w:keepLines/>
      </w:pPr>
      <w:r w:rsidRPr="00C26305">
        <w:t>Die Payroll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r w:rsidRPr="00C26305">
        <w:t>Payroll Import (JSON)</w:t>
      </w:r>
    </w:p>
    <w:p w14:paraId="168B01A0" w14:textId="77777777" w:rsidR="00482172" w:rsidRPr="00C26305" w:rsidRDefault="00482172" w:rsidP="00482172">
      <w:pPr>
        <w:pStyle w:val="ListParagraph"/>
        <w:numPr>
          <w:ilvl w:val="0"/>
          <w:numId w:val="10"/>
        </w:numPr>
      </w:pPr>
      <w:r w:rsidRPr="00C26305">
        <w:t>Payroll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Lohnlauf, </w:t>
      </w:r>
      <w:r w:rsidRPr="00B8618F">
        <w:rPr>
          <w:lang w:val="en-US"/>
        </w:rPr>
        <w:t>Resultat</w:t>
      </w:r>
      <w:r w:rsidRPr="00EA1B5C">
        <w:rPr>
          <w:lang w:val="en-US"/>
        </w:rPr>
        <w:t>-Test, Cleanup)</w:t>
      </w:r>
    </w:p>
    <w:p w14:paraId="7C83D66A" w14:textId="29A504F4" w:rsidR="00482172" w:rsidRDefault="00482172" w:rsidP="00482172">
      <w:pPr>
        <w:pStyle w:val="ListParagraph"/>
        <w:numPr>
          <w:ilvl w:val="0"/>
          <w:numId w:val="10"/>
        </w:numPr>
      </w:pPr>
      <w:r w:rsidRPr="00280402">
        <w:t>Mitarbeiter Test (JSON: Import Falldaten, Lohnlauf, Resultat-Test)</w:t>
      </w:r>
    </w:p>
    <w:p w14:paraId="3ABBC694" w14:textId="2B47C0BE" w:rsidR="00482172" w:rsidRDefault="00482172" w:rsidP="00482172">
      <w:pPr>
        <w:pStyle w:val="ListParagraph"/>
        <w:numPr>
          <w:ilvl w:val="0"/>
          <w:numId w:val="10"/>
        </w:numPr>
      </w:pPr>
      <w:r>
        <w:t>Scripting Import, Export und Rebuild</w:t>
      </w:r>
    </w:p>
    <w:p w14:paraId="787C019C" w14:textId="7ABA139C" w:rsidR="00482172" w:rsidRDefault="00482172" w:rsidP="00482172">
      <w:pPr>
        <w:pStyle w:val="ListParagraph"/>
        <w:numPr>
          <w:ilvl w:val="0"/>
          <w:numId w:val="10"/>
        </w:numPr>
      </w:pPr>
      <w:r>
        <w:t>Payroll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r w:rsidRPr="00C26305">
        <w:t>Payroll</w:t>
      </w:r>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r w:rsidRPr="00C26305">
        <w:t>Payroll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4C16C0B0" w14:textId="4484EF26" w:rsidR="005A1662" w:rsidRDefault="005A1662" w:rsidP="005A1662">
      <w:r>
        <w:t>Die Payroll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4C9DEF9E" w:rsidR="005A1662" w:rsidRPr="005A1662" w:rsidRDefault="005A1662" w:rsidP="005A1662">
            <w:pPr>
              <w:spacing w:before="40" w:after="40"/>
              <w:rPr>
                <w:rFonts w:ascii="Calibri Light" w:hAnsi="Calibri Light" w:cs="Calibri Light"/>
                <w:i/>
                <w:iCs/>
              </w:rPr>
            </w:pPr>
            <w:r w:rsidRPr="005A1662">
              <w:rPr>
                <w:rFonts w:ascii="Calibri Light" w:hAnsi="Calibri Light" w:cs="Calibri Light"/>
                <w:i/>
                <w:iCs/>
              </w:rPr>
              <w:t>https://github.com/Payroll-Engine</w:t>
            </w:r>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F1CA6" w14:textId="77777777" w:rsidR="00E72256" w:rsidRDefault="00E72256" w:rsidP="007618CA">
      <w:pPr>
        <w:spacing w:line="240" w:lineRule="auto"/>
      </w:pPr>
      <w:r>
        <w:separator/>
      </w:r>
    </w:p>
  </w:endnote>
  <w:endnote w:type="continuationSeparator" w:id="0">
    <w:p w14:paraId="4ACFA2A2" w14:textId="77777777" w:rsidR="00E72256" w:rsidRDefault="00E72256"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CA69D" w14:textId="77777777" w:rsidR="00E72256" w:rsidRDefault="00E72256" w:rsidP="007618CA">
      <w:pPr>
        <w:spacing w:line="240" w:lineRule="auto"/>
      </w:pPr>
      <w:r>
        <w:separator/>
      </w:r>
    </w:p>
  </w:footnote>
  <w:footnote w:type="continuationSeparator" w:id="0">
    <w:p w14:paraId="3CB318BD" w14:textId="77777777" w:rsidR="00E72256" w:rsidRDefault="00E72256"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82F77"/>
    <w:multiLevelType w:val="hybridMultilevel"/>
    <w:tmpl w:val="498CE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9"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C6378E9"/>
    <w:multiLevelType w:val="hybridMultilevel"/>
    <w:tmpl w:val="9244D2B4"/>
    <w:lvl w:ilvl="0" w:tplc="336AC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911FFE"/>
    <w:multiLevelType w:val="hybridMultilevel"/>
    <w:tmpl w:val="B51A4F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797F4741"/>
    <w:multiLevelType w:val="hybridMultilevel"/>
    <w:tmpl w:val="88C223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7"/>
  </w:num>
  <w:num w:numId="2" w16cid:durableId="393046449">
    <w:abstractNumId w:val="31"/>
  </w:num>
  <w:num w:numId="3" w16cid:durableId="103499022">
    <w:abstractNumId w:val="46"/>
  </w:num>
  <w:num w:numId="4" w16cid:durableId="563176819">
    <w:abstractNumId w:val="39"/>
  </w:num>
  <w:num w:numId="5" w16cid:durableId="199560858">
    <w:abstractNumId w:val="45"/>
  </w:num>
  <w:num w:numId="6" w16cid:durableId="785470075">
    <w:abstractNumId w:val="3"/>
  </w:num>
  <w:num w:numId="7" w16cid:durableId="599148185">
    <w:abstractNumId w:val="21"/>
  </w:num>
  <w:num w:numId="8" w16cid:durableId="1365248949">
    <w:abstractNumId w:val="4"/>
  </w:num>
  <w:num w:numId="9" w16cid:durableId="492528022">
    <w:abstractNumId w:val="11"/>
  </w:num>
  <w:num w:numId="10" w16cid:durableId="1075661682">
    <w:abstractNumId w:val="22"/>
  </w:num>
  <w:num w:numId="11" w16cid:durableId="636490205">
    <w:abstractNumId w:val="37"/>
  </w:num>
  <w:num w:numId="12" w16cid:durableId="1856575439">
    <w:abstractNumId w:val="27"/>
  </w:num>
  <w:num w:numId="13" w16cid:durableId="1600681300">
    <w:abstractNumId w:val="36"/>
  </w:num>
  <w:num w:numId="14" w16cid:durableId="1979257029">
    <w:abstractNumId w:val="17"/>
  </w:num>
  <w:num w:numId="15" w16cid:durableId="520895676">
    <w:abstractNumId w:val="1"/>
  </w:num>
  <w:num w:numId="16" w16cid:durableId="553614456">
    <w:abstractNumId w:val="0"/>
  </w:num>
  <w:num w:numId="17" w16cid:durableId="1109814510">
    <w:abstractNumId w:val="34"/>
  </w:num>
  <w:num w:numId="18" w16cid:durableId="923874069">
    <w:abstractNumId w:val="25"/>
  </w:num>
  <w:num w:numId="19" w16cid:durableId="1032341717">
    <w:abstractNumId w:val="14"/>
  </w:num>
  <w:num w:numId="20" w16cid:durableId="381448013">
    <w:abstractNumId w:val="40"/>
  </w:num>
  <w:num w:numId="21" w16cid:durableId="1276328310">
    <w:abstractNumId w:val="20"/>
  </w:num>
  <w:num w:numId="22" w16cid:durableId="1247568069">
    <w:abstractNumId w:val="44"/>
  </w:num>
  <w:num w:numId="23" w16cid:durableId="132598626">
    <w:abstractNumId w:val="30"/>
  </w:num>
  <w:num w:numId="24" w16cid:durableId="1531332438">
    <w:abstractNumId w:val="8"/>
  </w:num>
  <w:num w:numId="25" w16cid:durableId="1679648608">
    <w:abstractNumId w:val="18"/>
  </w:num>
  <w:num w:numId="26" w16cid:durableId="2073389422">
    <w:abstractNumId w:val="43"/>
  </w:num>
  <w:num w:numId="27" w16cid:durableId="1638994831">
    <w:abstractNumId w:val="33"/>
  </w:num>
  <w:num w:numId="28" w16cid:durableId="602953925">
    <w:abstractNumId w:val="26"/>
  </w:num>
  <w:num w:numId="29" w16cid:durableId="761143634">
    <w:abstractNumId w:val="7"/>
  </w:num>
  <w:num w:numId="30" w16cid:durableId="1102847071">
    <w:abstractNumId w:val="32"/>
  </w:num>
  <w:num w:numId="31" w16cid:durableId="1332372864">
    <w:abstractNumId w:val="10"/>
  </w:num>
  <w:num w:numId="32" w16cid:durableId="1690376769">
    <w:abstractNumId w:val="28"/>
  </w:num>
  <w:num w:numId="33" w16cid:durableId="170994353">
    <w:abstractNumId w:val="23"/>
  </w:num>
  <w:num w:numId="34" w16cid:durableId="1694720555">
    <w:abstractNumId w:val="13"/>
  </w:num>
  <w:num w:numId="35" w16cid:durableId="290941256">
    <w:abstractNumId w:val="15"/>
  </w:num>
  <w:num w:numId="36" w16cid:durableId="128475729">
    <w:abstractNumId w:val="19"/>
  </w:num>
  <w:num w:numId="37" w16cid:durableId="1585603730">
    <w:abstractNumId w:val="2"/>
  </w:num>
  <w:num w:numId="38" w16cid:durableId="1448966694">
    <w:abstractNumId w:val="29"/>
  </w:num>
  <w:num w:numId="39" w16cid:durableId="915825132">
    <w:abstractNumId w:val="42"/>
  </w:num>
  <w:num w:numId="40" w16cid:durableId="1469617">
    <w:abstractNumId w:val="9"/>
  </w:num>
  <w:num w:numId="41" w16cid:durableId="2017266515">
    <w:abstractNumId w:val="12"/>
  </w:num>
  <w:num w:numId="42" w16cid:durableId="2125345685">
    <w:abstractNumId w:val="5"/>
  </w:num>
  <w:num w:numId="43" w16cid:durableId="1833594800">
    <w:abstractNumId w:val="41"/>
  </w:num>
  <w:num w:numId="44" w16cid:durableId="1302610528">
    <w:abstractNumId w:val="16"/>
  </w:num>
  <w:num w:numId="45" w16cid:durableId="867839046">
    <w:abstractNumId w:val="24"/>
  </w:num>
  <w:num w:numId="46" w16cid:durableId="809132722">
    <w:abstractNumId w:val="6"/>
  </w:num>
  <w:num w:numId="47" w16cid:durableId="202600385">
    <w:abstractNumId w:val="35"/>
  </w:num>
  <w:num w:numId="48" w16cid:durableId="2073192370">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62EF"/>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3EEB"/>
    <w:rsid w:val="004F5D7C"/>
    <w:rsid w:val="004F7EA9"/>
    <w:rsid w:val="005008F6"/>
    <w:rsid w:val="005033FB"/>
    <w:rsid w:val="00503CEF"/>
    <w:rsid w:val="00503ED0"/>
    <w:rsid w:val="00506AF2"/>
    <w:rsid w:val="005073DE"/>
    <w:rsid w:val="00512A62"/>
    <w:rsid w:val="005148F6"/>
    <w:rsid w:val="00515372"/>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3641"/>
    <w:rsid w:val="00544578"/>
    <w:rsid w:val="00545590"/>
    <w:rsid w:val="00550AEB"/>
    <w:rsid w:val="00551575"/>
    <w:rsid w:val="00554960"/>
    <w:rsid w:val="00557559"/>
    <w:rsid w:val="00561149"/>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4B84"/>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92A11"/>
    <w:rsid w:val="00793111"/>
    <w:rsid w:val="007933E5"/>
    <w:rsid w:val="007938FF"/>
    <w:rsid w:val="0079395B"/>
    <w:rsid w:val="00793E5F"/>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F03EF"/>
    <w:rsid w:val="007F1692"/>
    <w:rsid w:val="007F1A0A"/>
    <w:rsid w:val="007F31BD"/>
    <w:rsid w:val="007F6B36"/>
    <w:rsid w:val="007F7204"/>
    <w:rsid w:val="007F7433"/>
    <w:rsid w:val="008006DE"/>
    <w:rsid w:val="008016EA"/>
    <w:rsid w:val="00802487"/>
    <w:rsid w:val="00803928"/>
    <w:rsid w:val="00803F79"/>
    <w:rsid w:val="00806E13"/>
    <w:rsid w:val="00807331"/>
    <w:rsid w:val="00807694"/>
    <w:rsid w:val="008078BC"/>
    <w:rsid w:val="008111F3"/>
    <w:rsid w:val="00811820"/>
    <w:rsid w:val="00811ECE"/>
    <w:rsid w:val="008121CB"/>
    <w:rsid w:val="00812D38"/>
    <w:rsid w:val="008142B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A1E"/>
    <w:rsid w:val="00955855"/>
    <w:rsid w:val="009600EC"/>
    <w:rsid w:val="00960398"/>
    <w:rsid w:val="009629ED"/>
    <w:rsid w:val="009653C2"/>
    <w:rsid w:val="00966A97"/>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658D"/>
    <w:rsid w:val="00CB65DD"/>
    <w:rsid w:val="00CB660B"/>
    <w:rsid w:val="00CB707B"/>
    <w:rsid w:val="00CC1424"/>
    <w:rsid w:val="00CC2EE6"/>
    <w:rsid w:val="00CC6A6D"/>
    <w:rsid w:val="00CD3C61"/>
    <w:rsid w:val="00CD3F4A"/>
    <w:rsid w:val="00CD4B42"/>
    <w:rsid w:val="00CD6C81"/>
    <w:rsid w:val="00CD6D37"/>
    <w:rsid w:val="00CD7FE5"/>
    <w:rsid w:val="00CE1134"/>
    <w:rsid w:val="00CE1F85"/>
    <w:rsid w:val="00CE1F98"/>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7BB"/>
    <w:rsid w:val="00DF4FB0"/>
    <w:rsid w:val="00E00D8A"/>
    <w:rsid w:val="00E02D09"/>
    <w:rsid w:val="00E03A22"/>
    <w:rsid w:val="00E0413B"/>
    <w:rsid w:val="00E062C4"/>
    <w:rsid w:val="00E07AEB"/>
    <w:rsid w:val="00E1016B"/>
    <w:rsid w:val="00E1042B"/>
    <w:rsid w:val="00E135CB"/>
    <w:rsid w:val="00E139A1"/>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225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6EA"/>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 w:id="1630891652">
      <w:bodyDiv w:val="1"/>
      <w:marLeft w:val="0"/>
      <w:marRight w:val="0"/>
      <w:marTop w:val="0"/>
      <w:marBottom w:val="0"/>
      <w:divBdr>
        <w:top w:val="none" w:sz="0" w:space="0" w:color="auto"/>
        <w:left w:val="none" w:sz="0" w:space="0" w:color="auto"/>
        <w:bottom w:val="none" w:sz="0" w:space="0" w:color="auto"/>
        <w:right w:val="none" w:sz="0" w:space="0" w:color="auto"/>
      </w:divBdr>
      <w:divsChild>
        <w:div w:id="539901849">
          <w:marLeft w:val="0"/>
          <w:marRight w:val="0"/>
          <w:marTop w:val="0"/>
          <w:marBottom w:val="0"/>
          <w:divBdr>
            <w:top w:val="none" w:sz="0" w:space="0" w:color="auto"/>
            <w:left w:val="none" w:sz="0" w:space="0" w:color="auto"/>
            <w:bottom w:val="none" w:sz="0" w:space="0" w:color="auto"/>
            <w:right w:val="none" w:sz="0" w:space="0" w:color="auto"/>
          </w:divBdr>
          <w:divsChild>
            <w:div w:id="123951337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832915232">
              <w:marLeft w:val="0"/>
              <w:marRight w:val="0"/>
              <w:marTop w:val="0"/>
              <w:marBottom w:val="0"/>
              <w:divBdr>
                <w:top w:val="none" w:sz="0" w:space="0" w:color="auto"/>
                <w:left w:val="none" w:sz="0" w:space="0" w:color="auto"/>
                <w:bottom w:val="none" w:sz="0" w:space="0" w:color="auto"/>
                <w:right w:val="none" w:sz="0" w:space="0" w:color="auto"/>
              </w:divBdr>
            </w:div>
            <w:div w:id="363487305">
              <w:marLeft w:val="0"/>
              <w:marRight w:val="0"/>
              <w:marTop w:val="0"/>
              <w:marBottom w:val="0"/>
              <w:divBdr>
                <w:top w:val="none" w:sz="0" w:space="0" w:color="auto"/>
                <w:left w:val="none" w:sz="0" w:space="0" w:color="auto"/>
                <w:bottom w:val="none" w:sz="0" w:space="0" w:color="auto"/>
                <w:right w:val="none" w:sz="0" w:space="0" w:color="auto"/>
              </w:divBdr>
            </w:div>
            <w:div w:id="2075079962">
              <w:marLeft w:val="0"/>
              <w:marRight w:val="0"/>
              <w:marTop w:val="0"/>
              <w:marBottom w:val="0"/>
              <w:divBdr>
                <w:top w:val="none" w:sz="0" w:space="0" w:color="auto"/>
                <w:left w:val="none" w:sz="0" w:space="0" w:color="auto"/>
                <w:bottom w:val="none" w:sz="0" w:space="0" w:color="auto"/>
                <w:right w:val="none" w:sz="0" w:space="0" w:color="auto"/>
              </w:divBdr>
            </w:div>
            <w:div w:id="877552675">
              <w:marLeft w:val="0"/>
              <w:marRight w:val="0"/>
              <w:marTop w:val="0"/>
              <w:marBottom w:val="0"/>
              <w:divBdr>
                <w:top w:val="none" w:sz="0" w:space="0" w:color="auto"/>
                <w:left w:val="none" w:sz="0" w:space="0" w:color="auto"/>
                <w:bottom w:val="none" w:sz="0" w:space="0" w:color="auto"/>
                <w:right w:val="none" w:sz="0" w:space="0" w:color="auto"/>
              </w:divBdr>
            </w:div>
            <w:div w:id="1041786460">
              <w:marLeft w:val="0"/>
              <w:marRight w:val="0"/>
              <w:marTop w:val="0"/>
              <w:marBottom w:val="0"/>
              <w:divBdr>
                <w:top w:val="none" w:sz="0" w:space="0" w:color="auto"/>
                <w:left w:val="none" w:sz="0" w:space="0" w:color="auto"/>
                <w:bottom w:val="none" w:sz="0" w:space="0" w:color="auto"/>
                <w:right w:val="none" w:sz="0" w:space="0" w:color="auto"/>
              </w:divBdr>
            </w:div>
            <w:div w:id="2046758927">
              <w:marLeft w:val="0"/>
              <w:marRight w:val="0"/>
              <w:marTop w:val="0"/>
              <w:marBottom w:val="0"/>
              <w:divBdr>
                <w:top w:val="none" w:sz="0" w:space="0" w:color="auto"/>
                <w:left w:val="none" w:sz="0" w:space="0" w:color="auto"/>
                <w:bottom w:val="none" w:sz="0" w:space="0" w:color="auto"/>
                <w:right w:val="none" w:sz="0" w:space="0" w:color="auto"/>
              </w:divBdr>
            </w:div>
            <w:div w:id="741874110">
              <w:marLeft w:val="0"/>
              <w:marRight w:val="0"/>
              <w:marTop w:val="0"/>
              <w:marBottom w:val="0"/>
              <w:divBdr>
                <w:top w:val="none" w:sz="0" w:space="0" w:color="auto"/>
                <w:left w:val="none" w:sz="0" w:space="0" w:color="auto"/>
                <w:bottom w:val="none" w:sz="0" w:space="0" w:color="auto"/>
                <w:right w:val="none" w:sz="0" w:space="0" w:color="auto"/>
              </w:divBdr>
            </w:div>
            <w:div w:id="244804525">
              <w:marLeft w:val="0"/>
              <w:marRight w:val="0"/>
              <w:marTop w:val="0"/>
              <w:marBottom w:val="0"/>
              <w:divBdr>
                <w:top w:val="none" w:sz="0" w:space="0" w:color="auto"/>
                <w:left w:val="none" w:sz="0" w:space="0" w:color="auto"/>
                <w:bottom w:val="none" w:sz="0" w:space="0" w:color="auto"/>
                <w:right w:val="none" w:sz="0" w:space="0" w:color="auto"/>
              </w:divBdr>
            </w:div>
            <w:div w:id="1695227730">
              <w:marLeft w:val="0"/>
              <w:marRight w:val="0"/>
              <w:marTop w:val="0"/>
              <w:marBottom w:val="0"/>
              <w:divBdr>
                <w:top w:val="none" w:sz="0" w:space="0" w:color="auto"/>
                <w:left w:val="none" w:sz="0" w:space="0" w:color="auto"/>
                <w:bottom w:val="none" w:sz="0" w:space="0" w:color="auto"/>
                <w:right w:val="none" w:sz="0" w:space="0" w:color="auto"/>
              </w:divBdr>
            </w:div>
            <w:div w:id="297731824">
              <w:marLeft w:val="0"/>
              <w:marRight w:val="0"/>
              <w:marTop w:val="0"/>
              <w:marBottom w:val="0"/>
              <w:divBdr>
                <w:top w:val="none" w:sz="0" w:space="0" w:color="auto"/>
                <w:left w:val="none" w:sz="0" w:space="0" w:color="auto"/>
                <w:bottom w:val="none" w:sz="0" w:space="0" w:color="auto"/>
                <w:right w:val="none" w:sz="0" w:space="0" w:color="auto"/>
              </w:divBdr>
            </w:div>
            <w:div w:id="788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learn.microsoft.com/en-us/dotnet/api/system.globalization.calendarweekrule"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5.png"/><Relationship Id="rId40" Type="http://schemas.openxmlformats.org/officeDocument/2006/relationships/hyperlink" Target="https://docs.microsoft.com/en-us/dotnet/csharp/programming-guide/classes-and-structs/extension-method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docs.microsoft.com/en-us/dotnet/csharp/programming-guide/classes-and-structs/partial-classes-and-metho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6519</Words>
  <Characters>37164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Payroll Engine White Paper</vt:lpstr>
    </vt:vector>
  </TitlesOfParts>
  <Company>Software Consulting Giannoudis</Company>
  <LinksUpToDate>false</LinksUpToDate>
  <CharactersWithSpaces>43596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 Paper</dc:title>
  <dc:subject>Payroll Engine</dc:subject>
  <dc:creator>Jani Giannoudis</dc:creator>
  <cp:lastModifiedBy>Ioannis Giannoudis</cp:lastModifiedBy>
  <cp:revision>675</cp:revision>
  <cp:lastPrinted>2023-05-31T13:47:00Z</cp:lastPrinted>
  <dcterms:created xsi:type="dcterms:W3CDTF">2021-04-12T18:51:00Z</dcterms:created>
  <dcterms:modified xsi:type="dcterms:W3CDTF">2023-06-06T17:31:00Z</dcterms:modified>
  <cp:category>White Paper</cp:category>
</cp:coreProperties>
</file>